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5967567C" w:rsidR="00B71ED2" w:rsidRPr="002F1C99" w:rsidRDefault="00565DC5" w:rsidP="00F7496B">
      <w:pPr>
        <w:pStyle w:val="CRCoverPage"/>
        <w:tabs>
          <w:tab w:val="right" w:pos="9747"/>
        </w:tabs>
        <w:spacing w:after="0"/>
        <w:jc w:val="both"/>
        <w:rPr>
          <w:rFonts w:eastAsia="宋体" w:cs="Arial"/>
          <w:b/>
          <w:i/>
          <w:noProof/>
          <w:sz w:val="24"/>
          <w:szCs w:val="24"/>
          <w:lang w:val="en-US" w:eastAsia="zh-CN"/>
        </w:rPr>
      </w:pPr>
      <w:bookmarkStart w:id="0" w:name="OLE_LINK1"/>
      <w:r w:rsidRPr="002F1C99">
        <w:rPr>
          <w:rFonts w:cs="Arial"/>
          <w:b/>
          <w:noProof/>
          <w:sz w:val="24"/>
          <w:szCs w:val="24"/>
          <w:lang w:val="de-DE"/>
        </w:rPr>
        <w:t xml:space="preserve">3GPP TSG RAN WG1 </w:t>
      </w:r>
      <w:r w:rsidR="00C573D5" w:rsidRPr="002F1C99">
        <w:rPr>
          <w:rFonts w:cs="Arial"/>
          <w:b/>
          <w:noProof/>
          <w:sz w:val="24"/>
          <w:szCs w:val="24"/>
          <w:lang w:val="de-DE"/>
        </w:rPr>
        <w:t>#</w:t>
      </w:r>
      <w:r w:rsidR="00EB52AE" w:rsidRPr="002F1C99">
        <w:rPr>
          <w:rFonts w:cs="Arial"/>
          <w:b/>
          <w:noProof/>
          <w:sz w:val="24"/>
          <w:szCs w:val="24"/>
          <w:lang w:val="de-DE"/>
        </w:rPr>
        <w:t>1</w:t>
      </w:r>
      <w:r w:rsidR="00EB52AE">
        <w:rPr>
          <w:rFonts w:cs="Arial"/>
          <w:b/>
          <w:noProof/>
          <w:sz w:val="24"/>
          <w:szCs w:val="24"/>
          <w:lang w:val="de-DE"/>
        </w:rPr>
        <w:t>15</w:t>
      </w:r>
      <w:r w:rsidRPr="002F1C99">
        <w:rPr>
          <w:rFonts w:eastAsia="宋体" w:cs="Arial"/>
          <w:b/>
          <w:noProof/>
          <w:sz w:val="24"/>
          <w:szCs w:val="24"/>
          <w:lang w:val="de-DE" w:eastAsia="zh-CN"/>
        </w:rPr>
        <w:tab/>
      </w:r>
      <w:r w:rsidR="003635F1" w:rsidRPr="002F1C99">
        <w:rPr>
          <w:rFonts w:eastAsia="宋体" w:cs="Arial"/>
          <w:b/>
          <w:noProof/>
          <w:sz w:val="24"/>
          <w:szCs w:val="24"/>
          <w:lang w:val="de-DE" w:eastAsia="zh-CN"/>
        </w:rPr>
        <w:t>R1-</w:t>
      </w:r>
      <w:r w:rsidR="006724C8" w:rsidRPr="002F1C99">
        <w:rPr>
          <w:rFonts w:eastAsia="宋体" w:cs="Arial"/>
          <w:b/>
          <w:noProof/>
          <w:sz w:val="24"/>
          <w:szCs w:val="24"/>
          <w:lang w:val="de-DE" w:eastAsia="zh-CN"/>
        </w:rPr>
        <w:t>2</w:t>
      </w:r>
      <w:r w:rsidR="006724C8">
        <w:rPr>
          <w:rFonts w:eastAsia="宋体" w:cs="Arial"/>
          <w:b/>
          <w:noProof/>
          <w:sz w:val="24"/>
          <w:szCs w:val="24"/>
          <w:lang w:val="de-DE" w:eastAsia="zh-CN"/>
        </w:rPr>
        <w:t>3</w:t>
      </w:r>
      <w:r w:rsidR="0062711E">
        <w:rPr>
          <w:rFonts w:eastAsia="宋体" w:cs="Arial"/>
          <w:b/>
          <w:noProof/>
          <w:sz w:val="24"/>
          <w:szCs w:val="24"/>
          <w:lang w:val="de-DE" w:eastAsia="zh-CN"/>
        </w:rPr>
        <w:t>11048</w:t>
      </w:r>
    </w:p>
    <w:bookmarkEnd w:id="0"/>
    <w:p w14:paraId="0128CE36" w14:textId="04D0993F" w:rsidR="00B12D67" w:rsidRPr="004A7658" w:rsidRDefault="00D0647E" w:rsidP="00F7496B">
      <w:pPr>
        <w:pBdr>
          <w:bottom w:val="single" w:sz="12" w:space="1" w:color="auto"/>
        </w:pBdr>
        <w:tabs>
          <w:tab w:val="left" w:pos="1985"/>
        </w:tabs>
        <w:jc w:val="both"/>
        <w:rPr>
          <w:rFonts w:ascii="Arial" w:eastAsiaTheme="minorEastAsia" w:hAnsi="Arial"/>
          <w:b/>
          <w:lang w:val="de-DE" w:eastAsia="zh-CN"/>
        </w:rPr>
      </w:pPr>
      <w:r>
        <w:rPr>
          <w:rFonts w:ascii="Arial" w:eastAsiaTheme="minorEastAsia" w:hAnsi="Arial" w:hint="eastAsia"/>
          <w:b/>
          <w:lang w:val="de-DE" w:eastAsia="zh-CN"/>
        </w:rPr>
        <w:t>Chicago</w:t>
      </w:r>
      <w:r w:rsidR="00FB37B3">
        <w:rPr>
          <w:rFonts w:ascii="Arial" w:eastAsiaTheme="minorEastAsia" w:hAnsi="Arial"/>
          <w:b/>
          <w:lang w:val="de-DE" w:eastAsia="zh-CN"/>
        </w:rPr>
        <w:t xml:space="preserve">, </w:t>
      </w:r>
      <w:r>
        <w:rPr>
          <w:rFonts w:ascii="Arial" w:eastAsiaTheme="minorEastAsia" w:hAnsi="Arial"/>
          <w:b/>
          <w:lang w:val="de-DE" w:eastAsia="zh-CN"/>
        </w:rPr>
        <w:t>USA</w:t>
      </w:r>
      <w:r w:rsidR="007318C4" w:rsidRPr="002F1C99">
        <w:rPr>
          <w:rFonts w:ascii="Arial" w:eastAsia="MS Mincho" w:hAnsi="Arial" w:cs="Arial"/>
          <w:b/>
          <w:bCs/>
          <w:noProof/>
          <w:lang w:val="en-GB"/>
        </w:rPr>
        <w:t>,</w:t>
      </w:r>
      <w:r w:rsidR="007318C4" w:rsidRPr="002F1C99">
        <w:rPr>
          <w:rFonts w:ascii="Arial" w:eastAsia="MS Mincho" w:hAnsi="Arial" w:cs="Arial"/>
          <w:b/>
          <w:bCs/>
          <w:lang w:eastAsia="ja-JP"/>
        </w:rPr>
        <w:t xml:space="preserve"> </w:t>
      </w:r>
      <w:r>
        <w:rPr>
          <w:rFonts w:ascii="Arial" w:eastAsia="MS Mincho" w:hAnsi="Arial" w:cs="Arial"/>
          <w:b/>
          <w:bCs/>
          <w:lang w:eastAsia="ja-JP"/>
        </w:rPr>
        <w:t>Novem</w:t>
      </w:r>
      <w:r w:rsidR="00337CC7">
        <w:rPr>
          <w:rFonts w:ascii="Arial" w:eastAsia="MS Mincho" w:hAnsi="Arial" w:cs="Arial"/>
          <w:b/>
          <w:bCs/>
          <w:lang w:eastAsia="ja-JP"/>
        </w:rPr>
        <w:t>ber</w:t>
      </w:r>
      <w:r w:rsidR="00F544A3" w:rsidRPr="002F1C99">
        <w:rPr>
          <w:rFonts w:ascii="Arial" w:eastAsia="MS Mincho" w:hAnsi="Arial" w:cs="Arial"/>
          <w:b/>
          <w:bCs/>
          <w:lang w:eastAsia="ja-JP"/>
        </w:rPr>
        <w:t xml:space="preserve"> </w:t>
      </w:r>
      <w:r>
        <w:rPr>
          <w:rFonts w:ascii="Arial" w:eastAsia="MS Mincho" w:hAnsi="Arial" w:cs="Arial"/>
          <w:b/>
          <w:bCs/>
          <w:lang w:eastAsia="ja-JP"/>
        </w:rPr>
        <w:t>13</w:t>
      </w:r>
      <w:r w:rsidR="00337CC7">
        <w:rPr>
          <w:rFonts w:ascii="Arial" w:eastAsia="MS Mincho" w:hAnsi="Arial" w:cs="Arial"/>
          <w:b/>
          <w:bCs/>
          <w:vertAlign w:val="superscript"/>
          <w:lang w:eastAsia="ja-JP"/>
        </w:rPr>
        <w:t>th</w:t>
      </w:r>
      <w:r w:rsidR="002F1C99" w:rsidRPr="002F1C99">
        <w:rPr>
          <w:rFonts w:ascii="Arial" w:eastAsia="MS Mincho" w:hAnsi="Arial" w:cs="Arial"/>
          <w:b/>
          <w:bCs/>
          <w:lang w:eastAsia="ja-JP"/>
        </w:rPr>
        <w:t xml:space="preserve"> – </w:t>
      </w:r>
      <w:r>
        <w:rPr>
          <w:rFonts w:ascii="Arial" w:eastAsia="MS Mincho" w:hAnsi="Arial" w:cs="Arial"/>
          <w:b/>
          <w:bCs/>
          <w:lang w:eastAsia="ja-JP"/>
        </w:rPr>
        <w:t>Novem</w:t>
      </w:r>
      <w:r w:rsidR="00337CC7">
        <w:rPr>
          <w:rFonts w:ascii="Arial" w:eastAsia="MS Mincho" w:hAnsi="Arial" w:cs="Arial"/>
          <w:b/>
          <w:bCs/>
          <w:lang w:eastAsia="ja-JP"/>
        </w:rPr>
        <w:t>ber</w:t>
      </w:r>
      <w:r w:rsidR="00C77837" w:rsidRPr="002F1C99">
        <w:rPr>
          <w:rFonts w:ascii="Arial" w:eastAsia="MS Mincho" w:hAnsi="Arial" w:cs="Arial"/>
          <w:b/>
          <w:bCs/>
          <w:lang w:eastAsia="ja-JP"/>
        </w:rPr>
        <w:t xml:space="preserve"> </w:t>
      </w:r>
      <w:r w:rsidR="00337CC7">
        <w:rPr>
          <w:rFonts w:ascii="Arial" w:eastAsia="MS Mincho" w:hAnsi="Arial" w:cs="Arial"/>
          <w:b/>
          <w:bCs/>
          <w:lang w:eastAsia="ja-JP"/>
        </w:rPr>
        <w:t>1</w:t>
      </w:r>
      <w:r>
        <w:rPr>
          <w:rFonts w:ascii="Arial" w:eastAsia="MS Mincho" w:hAnsi="Arial" w:cs="Arial"/>
          <w:b/>
          <w:bCs/>
          <w:lang w:eastAsia="ja-JP"/>
        </w:rPr>
        <w:t>7</w:t>
      </w:r>
      <w:r w:rsidR="00B25254">
        <w:rPr>
          <w:rFonts w:ascii="Arial" w:eastAsia="MS Mincho" w:hAnsi="Arial" w:cs="Arial"/>
          <w:b/>
          <w:bCs/>
          <w:vertAlign w:val="superscript"/>
          <w:lang w:eastAsia="ja-JP"/>
        </w:rPr>
        <w:t>th</w:t>
      </w:r>
      <w:r w:rsidR="005C1341">
        <w:rPr>
          <w:rFonts w:ascii="Arial" w:eastAsia="MS Mincho" w:hAnsi="Arial" w:cs="Arial"/>
          <w:b/>
          <w:bCs/>
          <w:lang w:eastAsia="ja-JP"/>
        </w:rPr>
        <w:t>,</w:t>
      </w:r>
      <w:r w:rsidR="00A55F4A" w:rsidRPr="002F1C99">
        <w:rPr>
          <w:rFonts w:ascii="Arial" w:eastAsia="MS Mincho" w:hAnsi="Arial" w:cs="Arial"/>
          <w:b/>
          <w:bCs/>
          <w:lang w:eastAsia="ja-JP"/>
        </w:rPr>
        <w:t xml:space="preserve"> 202</w:t>
      </w:r>
      <w:r w:rsidR="00291BDB">
        <w:rPr>
          <w:rFonts w:ascii="Arial" w:eastAsia="MS Mincho" w:hAnsi="Arial" w:cs="Arial"/>
          <w:b/>
          <w:bCs/>
          <w:lang w:eastAsia="ja-JP"/>
        </w:rPr>
        <w:t>3</w:t>
      </w:r>
    </w:p>
    <w:p w14:paraId="479CBB39" w14:textId="77777777" w:rsidR="00B12D67" w:rsidRPr="00B12D67" w:rsidRDefault="00B12D67" w:rsidP="00F7496B">
      <w:pPr>
        <w:pBdr>
          <w:bottom w:val="single" w:sz="12" w:space="1" w:color="auto"/>
        </w:pBdr>
        <w:tabs>
          <w:tab w:val="left" w:pos="1985"/>
        </w:tabs>
        <w:jc w:val="both"/>
        <w:rPr>
          <w:rFonts w:ascii="Arial" w:eastAsiaTheme="minorEastAsia" w:hAnsi="Arial"/>
          <w:b/>
          <w:lang w:val="de-DE" w:eastAsia="zh-CN"/>
        </w:rPr>
      </w:pPr>
    </w:p>
    <w:p w14:paraId="438CB38C" w14:textId="64B435F2" w:rsidR="00FB6D3D" w:rsidRPr="002B789A" w:rsidRDefault="00A67E9C"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Agenda Item:</w:t>
      </w:r>
      <w:bookmarkStart w:id="1" w:name="Source"/>
      <w:bookmarkEnd w:id="1"/>
      <w:r w:rsidRPr="002B789A">
        <w:rPr>
          <w:rFonts w:ascii="Arial" w:hAnsi="Arial" w:cs="Arial"/>
          <w:b/>
        </w:rPr>
        <w:tab/>
      </w:r>
      <w:r w:rsidR="00337CC7">
        <w:rPr>
          <w:rFonts w:ascii="Arial" w:hAnsi="Arial" w:cs="Arial"/>
          <w:b/>
        </w:rPr>
        <w:t>8.14</w:t>
      </w:r>
      <w:r w:rsidR="0074136E">
        <w:rPr>
          <w:rFonts w:ascii="Arial" w:hAnsi="Arial" w:cs="Arial"/>
          <w:b/>
        </w:rPr>
        <w:t>.</w:t>
      </w:r>
      <w:r w:rsidR="002833BE">
        <w:rPr>
          <w:rFonts w:ascii="Arial" w:hAnsi="Arial" w:cs="Arial"/>
          <w:b/>
        </w:rPr>
        <w:t>2</w:t>
      </w:r>
    </w:p>
    <w:p w14:paraId="07D0D4A9" w14:textId="77777777" w:rsidR="00554173" w:rsidRPr="002B789A" w:rsidRDefault="00FB6D3D"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 xml:space="preserve">Source: </w:t>
      </w:r>
      <w:r w:rsidRPr="002B789A">
        <w:rPr>
          <w:rFonts w:ascii="Arial" w:hAnsi="Arial" w:cs="Arial"/>
          <w:b/>
        </w:rPr>
        <w:tab/>
      </w:r>
      <w:r w:rsidRPr="002B789A">
        <w:rPr>
          <w:rFonts w:ascii="Arial" w:hAnsi="Arial" w:cs="Arial" w:hint="eastAsia"/>
          <w:b/>
          <w:lang w:eastAsia="ja-JP"/>
        </w:rPr>
        <w:t>Fujitsu</w:t>
      </w:r>
    </w:p>
    <w:p w14:paraId="717AFFDA" w14:textId="67D644D6" w:rsidR="0059279A" w:rsidRPr="002B789A" w:rsidRDefault="00BC4A52" w:rsidP="00F7496B">
      <w:pPr>
        <w:pBdr>
          <w:bottom w:val="single" w:sz="12" w:space="1" w:color="auto"/>
        </w:pBdr>
        <w:tabs>
          <w:tab w:val="left" w:pos="1509"/>
        </w:tabs>
        <w:spacing w:beforeLines="20" w:before="65" w:afterLines="20" w:after="65"/>
        <w:jc w:val="both"/>
        <w:rPr>
          <w:rFonts w:ascii="Arial" w:hAnsi="Arial" w:cs="Arial"/>
          <w:b/>
          <w:lang w:eastAsia="ja-JP"/>
        </w:rPr>
      </w:pPr>
      <w:r w:rsidRPr="002B789A">
        <w:rPr>
          <w:rFonts w:ascii="Arial" w:hAnsi="Arial" w:cs="Arial"/>
          <w:b/>
        </w:rPr>
        <w:t>Title:</w:t>
      </w:r>
      <w:r w:rsidR="004B54D1" w:rsidRPr="002B789A">
        <w:rPr>
          <w:rFonts w:ascii="Arial" w:hAnsi="Arial" w:cs="Arial"/>
          <w:b/>
        </w:rPr>
        <w:t xml:space="preserve"> </w:t>
      </w:r>
      <w:r w:rsidR="00D76BE7" w:rsidRPr="002B789A">
        <w:rPr>
          <w:rFonts w:ascii="Arial" w:hAnsi="Arial" w:cs="Arial"/>
          <w:b/>
        </w:rPr>
        <w:tab/>
      </w:r>
      <w:r w:rsidR="0074136E">
        <w:rPr>
          <w:rFonts w:ascii="Arial" w:hAnsi="Arial" w:cs="Arial"/>
          <w:b/>
        </w:rPr>
        <w:t xml:space="preserve"> </w:t>
      </w:r>
      <w:r w:rsidR="00EE5ED0">
        <w:rPr>
          <w:rFonts w:ascii="Arial" w:hAnsi="Arial" w:cs="Arial"/>
          <w:b/>
        </w:rPr>
        <w:t xml:space="preserve">  </w:t>
      </w:r>
      <w:r w:rsidR="00EE5ED0">
        <w:rPr>
          <w:rFonts w:ascii="Arial" w:hAnsi="Arial" w:cs="Arial"/>
          <w:b/>
          <w:lang w:eastAsia="ja-JP"/>
        </w:rPr>
        <w:t xml:space="preserve"> </w:t>
      </w:r>
      <w:r w:rsidR="002833BE" w:rsidRPr="002833BE">
        <w:rPr>
          <w:rFonts w:ascii="Arial" w:hAnsi="Arial" w:cs="Arial"/>
          <w:b/>
          <w:lang w:eastAsia="ja-JP"/>
        </w:rPr>
        <w:t xml:space="preserve">Views on </w:t>
      </w:r>
      <w:r w:rsidR="009C3A7E">
        <w:rPr>
          <w:rFonts w:ascii="Arial" w:hAnsi="Arial" w:cs="Arial"/>
          <w:b/>
          <w:lang w:eastAsia="ja-JP"/>
        </w:rPr>
        <w:t>s</w:t>
      </w:r>
      <w:r w:rsidR="009C3A7E" w:rsidRPr="002833BE">
        <w:rPr>
          <w:rFonts w:ascii="Arial" w:hAnsi="Arial" w:cs="Arial"/>
          <w:b/>
          <w:lang w:eastAsia="ja-JP"/>
        </w:rPr>
        <w:t xml:space="preserve">pecification </w:t>
      </w:r>
      <w:r w:rsidR="009C3A7E">
        <w:rPr>
          <w:rFonts w:ascii="Arial" w:hAnsi="Arial" w:cs="Arial"/>
          <w:b/>
          <w:lang w:eastAsia="ja-JP"/>
        </w:rPr>
        <w:t>i</w:t>
      </w:r>
      <w:r w:rsidR="009C3A7E" w:rsidRPr="002833BE">
        <w:rPr>
          <w:rFonts w:ascii="Arial" w:hAnsi="Arial" w:cs="Arial"/>
          <w:b/>
          <w:lang w:eastAsia="ja-JP"/>
        </w:rPr>
        <w:t xml:space="preserve">mpact </w:t>
      </w:r>
      <w:r w:rsidR="002833BE" w:rsidRPr="002833BE">
        <w:rPr>
          <w:rFonts w:ascii="Arial" w:hAnsi="Arial" w:cs="Arial"/>
          <w:b/>
          <w:lang w:eastAsia="ja-JP"/>
        </w:rPr>
        <w:t xml:space="preserve">for CSI </w:t>
      </w:r>
      <w:r w:rsidR="009C3A7E">
        <w:rPr>
          <w:rFonts w:ascii="Arial" w:hAnsi="Arial" w:cs="Arial"/>
          <w:b/>
          <w:lang w:eastAsia="ja-JP"/>
        </w:rPr>
        <w:t>feedback enhancement</w:t>
      </w:r>
    </w:p>
    <w:p w14:paraId="16B651B3" w14:textId="122976F2" w:rsidR="00E20320" w:rsidRPr="002B789A" w:rsidRDefault="0059279A" w:rsidP="00F7496B">
      <w:pPr>
        <w:pBdr>
          <w:bottom w:val="single" w:sz="12" w:space="1" w:color="auto"/>
        </w:pBdr>
        <w:tabs>
          <w:tab w:val="left" w:pos="1747"/>
        </w:tabs>
        <w:spacing w:beforeLines="20" w:before="65" w:afterLines="20" w:after="65"/>
        <w:jc w:val="both"/>
        <w:rPr>
          <w:rFonts w:ascii="Arial" w:eastAsia="宋体" w:hAnsi="Arial" w:cs="Arial"/>
          <w:b/>
          <w:lang w:eastAsia="zh-CN"/>
        </w:rPr>
      </w:pPr>
      <w:r w:rsidRPr="002B789A">
        <w:rPr>
          <w:rFonts w:ascii="Arial" w:hAnsi="Arial" w:cs="Arial"/>
          <w:b/>
        </w:rPr>
        <w:t>Document for:</w:t>
      </w:r>
      <w:r w:rsidRPr="002B789A">
        <w:rPr>
          <w:rFonts w:ascii="Arial" w:hAnsi="Arial" w:cs="Arial"/>
          <w:b/>
        </w:rPr>
        <w:tab/>
      </w:r>
      <w:r w:rsidR="0032572D" w:rsidRPr="002B789A">
        <w:rPr>
          <w:rFonts w:ascii="Arial" w:eastAsia="宋体" w:hAnsi="Arial" w:cs="Arial" w:hint="eastAsia"/>
          <w:b/>
          <w:lang w:eastAsia="zh-CN"/>
        </w:rPr>
        <w:t>Discussion</w:t>
      </w:r>
      <w:r w:rsidR="00590341">
        <w:rPr>
          <w:rFonts w:ascii="Arial" w:eastAsia="宋体" w:hAnsi="Arial" w:cs="Arial"/>
          <w:b/>
          <w:lang w:eastAsia="zh-CN"/>
        </w:rPr>
        <w:t>/D</w:t>
      </w:r>
      <w:r w:rsidR="00590341">
        <w:rPr>
          <w:rFonts w:ascii="Arial" w:eastAsia="宋体" w:hAnsi="Arial" w:cs="Arial" w:hint="eastAsia"/>
          <w:b/>
          <w:lang w:eastAsia="zh-CN"/>
        </w:rPr>
        <w:t>e</w:t>
      </w:r>
      <w:r w:rsidR="00590341">
        <w:rPr>
          <w:rFonts w:ascii="Arial" w:eastAsia="宋体" w:hAnsi="Arial" w:cs="Arial"/>
          <w:b/>
          <w:lang w:eastAsia="zh-CN"/>
        </w:rPr>
        <w:t>cision</w:t>
      </w:r>
    </w:p>
    <w:p w14:paraId="6B68EB1C" w14:textId="77777777" w:rsidR="007C0788" w:rsidRPr="00023C28" w:rsidRDefault="007664D9" w:rsidP="00F7496B">
      <w:pPr>
        <w:pStyle w:val="1"/>
        <w:spacing w:beforeLines="50" w:before="163" w:afterLines="50" w:after="163"/>
        <w:ind w:left="432" w:hanging="432"/>
        <w:jc w:val="both"/>
        <w:rPr>
          <w:b/>
          <w:lang w:eastAsia="ko-KR"/>
        </w:rPr>
      </w:pPr>
      <w:r w:rsidRPr="00023C28">
        <w:rPr>
          <w:b/>
          <w:lang w:eastAsia="ko-KR"/>
        </w:rPr>
        <w:t>Introduction</w:t>
      </w:r>
    </w:p>
    <w:p w14:paraId="3C61AE18" w14:textId="65569691" w:rsidR="00602FFC" w:rsidRDefault="00D7729F" w:rsidP="00ED2448">
      <w:pPr>
        <w:spacing w:afterLines="50" w:after="163"/>
        <w:jc w:val="both"/>
        <w:rPr>
          <w:rFonts w:eastAsiaTheme="minorEastAsia"/>
          <w:sz w:val="22"/>
          <w:szCs w:val="22"/>
          <w:lang w:eastAsia="zh-CN"/>
        </w:rPr>
      </w:pPr>
      <w:r>
        <w:rPr>
          <w:rFonts w:eastAsiaTheme="minorEastAsia"/>
          <w:sz w:val="22"/>
          <w:szCs w:val="22"/>
          <w:lang w:eastAsia="zh-CN"/>
        </w:rPr>
        <w:t>C</w:t>
      </w:r>
      <w:r w:rsidR="00E27D18">
        <w:rPr>
          <w:rFonts w:eastAsiaTheme="minorEastAsia"/>
          <w:sz w:val="22"/>
          <w:szCs w:val="22"/>
          <w:lang w:eastAsia="zh-CN"/>
        </w:rPr>
        <w:t>hannel state information (CSI) feedback enhancement</w:t>
      </w:r>
      <w:r>
        <w:rPr>
          <w:rFonts w:eastAsiaTheme="minorEastAsia"/>
          <w:sz w:val="22"/>
          <w:szCs w:val="22"/>
          <w:lang w:eastAsia="zh-CN"/>
        </w:rPr>
        <w:t xml:space="preserve"> using AI/ML-based method</w:t>
      </w:r>
      <w:r w:rsidR="00E27D18">
        <w:rPr>
          <w:rFonts w:eastAsiaTheme="minorEastAsia"/>
          <w:sz w:val="22"/>
          <w:szCs w:val="22"/>
          <w:lang w:eastAsia="zh-CN"/>
        </w:rPr>
        <w:t xml:space="preserve"> is agreed to be one of the</w:t>
      </w:r>
      <w:r>
        <w:rPr>
          <w:rFonts w:eastAsiaTheme="minorEastAsia"/>
          <w:sz w:val="22"/>
          <w:szCs w:val="22"/>
          <w:lang w:eastAsia="zh-CN"/>
        </w:rPr>
        <w:t xml:space="preserve"> </w:t>
      </w:r>
      <w:r w:rsidR="00E27D18">
        <w:rPr>
          <w:rFonts w:eastAsiaTheme="minorEastAsia"/>
          <w:sz w:val="22"/>
          <w:szCs w:val="22"/>
          <w:lang w:eastAsia="zh-CN"/>
        </w:rPr>
        <w:t xml:space="preserve">use cases in this study item [1]. </w:t>
      </w:r>
      <w:bookmarkStart w:id="2" w:name="_Hlk101176897"/>
      <w:r w:rsidR="00E27D18">
        <w:rPr>
          <w:rFonts w:eastAsiaTheme="minorEastAsia"/>
          <w:sz w:val="22"/>
          <w:szCs w:val="22"/>
          <w:lang w:eastAsia="zh-CN"/>
        </w:rPr>
        <w:t>In the previous RAN</w:t>
      </w:r>
      <w:r w:rsidR="004C3765">
        <w:rPr>
          <w:rFonts w:eastAsiaTheme="minorEastAsia"/>
          <w:sz w:val="22"/>
          <w:szCs w:val="22"/>
          <w:lang w:eastAsia="zh-CN"/>
        </w:rPr>
        <w:t xml:space="preserve"> WG</w:t>
      </w:r>
      <w:r w:rsidR="00E27D18">
        <w:rPr>
          <w:rFonts w:eastAsiaTheme="minorEastAsia"/>
          <w:sz w:val="22"/>
          <w:szCs w:val="22"/>
          <w:lang w:eastAsia="zh-CN"/>
        </w:rPr>
        <w:t>1</w:t>
      </w:r>
      <w:r w:rsidR="004C3765">
        <w:rPr>
          <w:rFonts w:eastAsiaTheme="minorEastAsia"/>
          <w:sz w:val="22"/>
          <w:szCs w:val="22"/>
          <w:lang w:eastAsia="zh-CN"/>
        </w:rPr>
        <w:t xml:space="preserve"> </w:t>
      </w:r>
      <w:r w:rsidR="004B1A33">
        <w:rPr>
          <w:rFonts w:eastAsiaTheme="minorEastAsia"/>
          <w:sz w:val="22"/>
          <w:szCs w:val="22"/>
          <w:lang w:eastAsia="zh-CN"/>
        </w:rPr>
        <w:t>#</w:t>
      </w:r>
      <w:r w:rsidR="00C01AA5">
        <w:rPr>
          <w:rFonts w:eastAsiaTheme="minorEastAsia"/>
          <w:sz w:val="22"/>
          <w:szCs w:val="22"/>
          <w:lang w:eastAsia="zh-CN"/>
        </w:rPr>
        <w:t>114</w:t>
      </w:r>
      <w:r w:rsidR="00D0647E">
        <w:rPr>
          <w:rFonts w:eastAsiaTheme="minorEastAsia"/>
          <w:sz w:val="22"/>
          <w:szCs w:val="22"/>
          <w:lang w:eastAsia="zh-CN"/>
        </w:rPr>
        <w:t>bis</w:t>
      </w:r>
      <w:r w:rsidR="00C01AA5">
        <w:rPr>
          <w:rFonts w:eastAsiaTheme="minorEastAsia"/>
          <w:sz w:val="22"/>
          <w:szCs w:val="22"/>
          <w:lang w:eastAsia="zh-CN"/>
        </w:rPr>
        <w:t xml:space="preserve"> </w:t>
      </w:r>
      <w:r w:rsidR="00E27D18">
        <w:rPr>
          <w:rFonts w:eastAsiaTheme="minorEastAsia"/>
          <w:sz w:val="22"/>
          <w:szCs w:val="22"/>
          <w:lang w:eastAsia="zh-CN"/>
        </w:rPr>
        <w:t>meeting,</w:t>
      </w:r>
      <w:bookmarkEnd w:id="2"/>
      <w:r w:rsidR="00602FFC">
        <w:rPr>
          <w:rFonts w:eastAsiaTheme="minorEastAsia"/>
          <w:sz w:val="22"/>
          <w:szCs w:val="22"/>
          <w:lang w:eastAsia="zh-CN"/>
        </w:rPr>
        <w:t xml:space="preserve"> the following aspects of the potential specification impacts were discussed </w:t>
      </w:r>
      <w:r w:rsidR="00225E2A">
        <w:rPr>
          <w:rFonts w:eastAsiaTheme="minorEastAsia"/>
          <w:sz w:val="22"/>
          <w:szCs w:val="22"/>
          <w:lang w:eastAsia="zh-CN"/>
        </w:rPr>
        <w:t>[</w:t>
      </w:r>
      <w:r w:rsidR="00426E17">
        <w:rPr>
          <w:rFonts w:eastAsiaTheme="minorEastAsia"/>
          <w:sz w:val="22"/>
          <w:szCs w:val="22"/>
          <w:lang w:eastAsia="zh-CN"/>
        </w:rPr>
        <w:t>2</w:t>
      </w:r>
      <w:r w:rsidR="00225E2A">
        <w:rPr>
          <w:rFonts w:eastAsiaTheme="minorEastAsia"/>
          <w:sz w:val="22"/>
          <w:szCs w:val="22"/>
          <w:lang w:eastAsia="zh-CN"/>
        </w:rPr>
        <w:t>]</w:t>
      </w:r>
      <w:r w:rsidR="00602FFC">
        <w:rPr>
          <w:rFonts w:eastAsiaTheme="minorEastAsia"/>
          <w:sz w:val="22"/>
          <w:szCs w:val="22"/>
          <w:lang w:eastAsia="zh-CN"/>
        </w:rPr>
        <w:t xml:space="preserve"> for the CSI compression using two-sided AI/ML models (</w:t>
      </w:r>
      <w:r w:rsidR="00602FFC" w:rsidRPr="00BA58C3">
        <w:rPr>
          <w:rFonts w:eastAsiaTheme="minorEastAsia"/>
          <w:sz w:val="22"/>
          <w:szCs w:val="22"/>
          <w:lang w:eastAsia="zh-CN"/>
        </w:rPr>
        <w:t>Fig. 1</w:t>
      </w:r>
      <w:r w:rsidR="00602FFC">
        <w:rPr>
          <w:rFonts w:eastAsiaTheme="minorEastAsia"/>
          <w:sz w:val="22"/>
          <w:szCs w:val="22"/>
          <w:lang w:eastAsia="zh-CN"/>
        </w:rPr>
        <w:t>):</w:t>
      </w:r>
    </w:p>
    <w:p w14:paraId="1F0C8A45" w14:textId="129968EE" w:rsidR="00602FFC" w:rsidRDefault="009E1142" w:rsidP="00ED2448">
      <w:pPr>
        <w:pStyle w:val="aff2"/>
        <w:numPr>
          <w:ilvl w:val="0"/>
          <w:numId w:val="18"/>
        </w:numPr>
        <w:spacing w:afterLines="50" w:after="163"/>
        <w:ind w:firstLineChars="0"/>
        <w:jc w:val="both"/>
        <w:rPr>
          <w:rFonts w:eastAsiaTheme="minorEastAsia"/>
          <w:sz w:val="22"/>
          <w:szCs w:val="22"/>
          <w:lang w:eastAsia="zh-CN"/>
        </w:rPr>
      </w:pPr>
      <w:r>
        <w:rPr>
          <w:rFonts w:eastAsiaTheme="minorEastAsia"/>
          <w:sz w:val="22"/>
          <w:szCs w:val="22"/>
          <w:lang w:eastAsia="zh-CN"/>
        </w:rPr>
        <w:t>Training collaborations</w:t>
      </w:r>
      <w:r w:rsidR="00602FFC" w:rsidRPr="00ED2448">
        <w:rPr>
          <w:rFonts w:eastAsiaTheme="minorEastAsia"/>
          <w:sz w:val="22"/>
          <w:szCs w:val="22"/>
          <w:lang w:eastAsia="zh-CN"/>
        </w:rPr>
        <w:t>.</w:t>
      </w:r>
    </w:p>
    <w:p w14:paraId="3990CA4E" w14:textId="06EB6CE9" w:rsidR="00A15EEC" w:rsidRDefault="00A15EEC" w:rsidP="00ED2448">
      <w:pPr>
        <w:pStyle w:val="aff2"/>
        <w:numPr>
          <w:ilvl w:val="0"/>
          <w:numId w:val="18"/>
        </w:numPr>
        <w:spacing w:afterLines="50" w:after="163"/>
        <w:ind w:firstLineChars="0"/>
        <w:jc w:val="both"/>
        <w:rPr>
          <w:rFonts w:eastAsiaTheme="minorEastAsia"/>
          <w:sz w:val="22"/>
          <w:szCs w:val="22"/>
          <w:lang w:eastAsia="zh-CN"/>
        </w:rPr>
      </w:pPr>
      <w:r>
        <w:rPr>
          <w:rFonts w:eastAsiaTheme="minorEastAsia" w:hint="eastAsia"/>
          <w:sz w:val="22"/>
          <w:szCs w:val="22"/>
          <w:lang w:eastAsia="zh-CN"/>
        </w:rPr>
        <w:t>D</w:t>
      </w:r>
      <w:r>
        <w:rPr>
          <w:rFonts w:eastAsiaTheme="minorEastAsia"/>
          <w:sz w:val="22"/>
          <w:szCs w:val="22"/>
          <w:lang w:eastAsia="zh-CN"/>
        </w:rPr>
        <w:t>ataset delivery for Type 3 training.</w:t>
      </w:r>
    </w:p>
    <w:p w14:paraId="787639FF" w14:textId="4D58DBD0" w:rsidR="00064036" w:rsidRDefault="00D0647E" w:rsidP="00ED2448">
      <w:pPr>
        <w:pStyle w:val="aff2"/>
        <w:numPr>
          <w:ilvl w:val="0"/>
          <w:numId w:val="18"/>
        </w:numPr>
        <w:spacing w:afterLines="50" w:after="163"/>
        <w:ind w:firstLineChars="0"/>
        <w:jc w:val="both"/>
        <w:rPr>
          <w:rFonts w:eastAsiaTheme="minorEastAsia"/>
          <w:sz w:val="22"/>
          <w:szCs w:val="22"/>
          <w:lang w:eastAsia="zh-CN"/>
        </w:rPr>
      </w:pPr>
      <w:r>
        <w:rPr>
          <w:rFonts w:eastAsiaTheme="minorEastAsia"/>
          <w:sz w:val="22"/>
          <w:szCs w:val="22"/>
          <w:lang w:eastAsia="zh-CN"/>
        </w:rPr>
        <w:t>Quantization</w:t>
      </w:r>
      <w:r w:rsidR="00064036">
        <w:rPr>
          <w:rFonts w:eastAsiaTheme="minorEastAsia"/>
          <w:sz w:val="22"/>
          <w:szCs w:val="22"/>
          <w:lang w:eastAsia="zh-CN"/>
        </w:rPr>
        <w:t xml:space="preserve"> alignment.</w:t>
      </w:r>
    </w:p>
    <w:p w14:paraId="3B902D7F" w14:textId="0D7899F9" w:rsidR="00D0647E" w:rsidRDefault="00D0647E" w:rsidP="00ED2448">
      <w:pPr>
        <w:pStyle w:val="aff2"/>
        <w:numPr>
          <w:ilvl w:val="0"/>
          <w:numId w:val="18"/>
        </w:numPr>
        <w:spacing w:afterLines="50" w:after="163"/>
        <w:ind w:firstLineChars="0"/>
        <w:jc w:val="both"/>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SI reporting format.</w:t>
      </w:r>
    </w:p>
    <w:p w14:paraId="3A31D156" w14:textId="77777777" w:rsidR="0065553B" w:rsidRPr="0065553B" w:rsidRDefault="0065553B" w:rsidP="0065553B">
      <w:pPr>
        <w:pStyle w:val="aff2"/>
        <w:spacing w:afterLines="50" w:after="163"/>
        <w:ind w:left="440" w:firstLineChars="0" w:firstLine="0"/>
        <w:jc w:val="center"/>
        <w:rPr>
          <w:rFonts w:eastAsiaTheme="minorEastAsia"/>
          <w:sz w:val="22"/>
          <w:szCs w:val="22"/>
          <w:lang w:eastAsia="zh-CN"/>
        </w:rPr>
      </w:pPr>
      <w:r>
        <w:rPr>
          <w:noProof/>
          <w:lang w:eastAsia="zh-CN"/>
        </w:rPr>
        <w:drawing>
          <wp:inline distT="0" distB="0" distL="0" distR="0" wp14:anchorId="2DF88CC2" wp14:editId="333CB7C2">
            <wp:extent cx="5196840" cy="448056"/>
            <wp:effectExtent l="0" t="0" r="381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96840" cy="448056"/>
                    </a:xfrm>
                    <a:prstGeom prst="rect">
                      <a:avLst/>
                    </a:prstGeom>
                  </pic:spPr>
                </pic:pic>
              </a:graphicData>
            </a:graphic>
          </wp:inline>
        </w:drawing>
      </w:r>
    </w:p>
    <w:p w14:paraId="1890DC30" w14:textId="32FEEE33" w:rsidR="00D216E5" w:rsidRPr="00E26461" w:rsidRDefault="0065553B" w:rsidP="00E26461">
      <w:pPr>
        <w:pStyle w:val="aff2"/>
        <w:spacing w:afterLines="50" w:after="163"/>
        <w:ind w:left="440" w:firstLineChars="0" w:firstLine="0"/>
        <w:jc w:val="center"/>
        <w:rPr>
          <w:rFonts w:eastAsiaTheme="minorEastAsia"/>
          <w:sz w:val="22"/>
          <w:szCs w:val="22"/>
          <w:lang w:eastAsia="zh-CN"/>
        </w:rPr>
      </w:pPr>
      <w:r w:rsidRPr="0065553B">
        <w:rPr>
          <w:rFonts w:eastAsiaTheme="minorEastAsia"/>
          <w:sz w:val="22"/>
          <w:szCs w:val="22"/>
          <w:lang w:eastAsia="zh-CN"/>
        </w:rPr>
        <w:t>Fig. 1: The two-sided AI/ML model [1].</w:t>
      </w:r>
    </w:p>
    <w:p w14:paraId="1EF05E8E" w14:textId="7D0EA669" w:rsidR="0065553B" w:rsidRDefault="00E27D18" w:rsidP="00DF65D8">
      <w:pPr>
        <w:spacing w:afterLines="50" w:after="163"/>
        <w:jc w:val="both"/>
        <w:rPr>
          <w:rFonts w:eastAsiaTheme="minorEastAsia"/>
          <w:sz w:val="22"/>
          <w:szCs w:val="22"/>
          <w:lang w:val="en-GB" w:eastAsia="zh-CN"/>
        </w:rPr>
      </w:pPr>
      <w:r>
        <w:rPr>
          <w:rFonts w:eastAsiaTheme="minorEastAsia"/>
          <w:sz w:val="22"/>
          <w:szCs w:val="22"/>
          <w:lang w:eastAsia="zh-CN"/>
        </w:rPr>
        <w:t xml:space="preserve">In this </w:t>
      </w:r>
      <w:r w:rsidR="0005758D">
        <w:rPr>
          <w:rFonts w:eastAsiaTheme="minorEastAsia"/>
          <w:sz w:val="22"/>
          <w:szCs w:val="22"/>
          <w:lang w:eastAsia="zh-CN"/>
        </w:rPr>
        <w:t>paper</w:t>
      </w:r>
      <w:r>
        <w:rPr>
          <w:rFonts w:eastAsiaTheme="minorEastAsia"/>
          <w:sz w:val="22"/>
          <w:szCs w:val="22"/>
          <w:lang w:eastAsia="zh-CN"/>
        </w:rPr>
        <w:t xml:space="preserve">, we further share our views on </w:t>
      </w:r>
      <w:r w:rsidR="003E6B51">
        <w:rPr>
          <w:rFonts w:eastAsiaTheme="minorEastAsia"/>
          <w:sz w:val="22"/>
          <w:szCs w:val="22"/>
          <w:lang w:eastAsia="zh-CN"/>
        </w:rPr>
        <w:t>potential specification impacts on</w:t>
      </w:r>
      <w:r w:rsidR="00E314A2">
        <w:rPr>
          <w:rFonts w:eastAsiaTheme="minorEastAsia"/>
          <w:sz w:val="22"/>
          <w:szCs w:val="22"/>
          <w:lang w:eastAsia="zh-CN"/>
        </w:rPr>
        <w:t xml:space="preserve"> </w:t>
      </w:r>
      <w:r w:rsidR="00B81E8C">
        <w:rPr>
          <w:rFonts w:eastAsiaTheme="minorEastAsia"/>
          <w:sz w:val="22"/>
          <w:szCs w:val="22"/>
          <w:lang w:eastAsia="zh-CN"/>
        </w:rPr>
        <w:t xml:space="preserve">various topics </w:t>
      </w:r>
      <w:r w:rsidR="003E6B51">
        <w:rPr>
          <w:rFonts w:eastAsiaTheme="minorEastAsia"/>
          <w:sz w:val="22"/>
          <w:szCs w:val="22"/>
          <w:lang w:eastAsia="zh-CN"/>
        </w:rPr>
        <w:t xml:space="preserve">for </w:t>
      </w:r>
      <w:r w:rsidR="00B91314">
        <w:rPr>
          <w:rFonts w:eastAsiaTheme="minorEastAsia"/>
          <w:sz w:val="22"/>
          <w:szCs w:val="22"/>
          <w:lang w:eastAsia="zh-CN"/>
        </w:rPr>
        <w:t>both two</w:t>
      </w:r>
      <w:r w:rsidR="003E6B51">
        <w:rPr>
          <w:rFonts w:eastAsiaTheme="minorEastAsia"/>
          <w:sz w:val="22"/>
          <w:szCs w:val="22"/>
          <w:lang w:eastAsia="zh-CN"/>
        </w:rPr>
        <w:t xml:space="preserve"> </w:t>
      </w:r>
      <w:r w:rsidR="00B91314">
        <w:rPr>
          <w:rFonts w:eastAsiaTheme="minorEastAsia"/>
          <w:sz w:val="22"/>
          <w:szCs w:val="22"/>
          <w:lang w:eastAsia="zh-CN"/>
        </w:rPr>
        <w:t>sub</w:t>
      </w:r>
      <w:r w:rsidR="00B80CCF">
        <w:rPr>
          <w:rFonts w:eastAsiaTheme="minorEastAsia"/>
          <w:sz w:val="22"/>
          <w:szCs w:val="22"/>
          <w:lang w:eastAsia="zh-CN"/>
        </w:rPr>
        <w:t xml:space="preserve"> </w:t>
      </w:r>
      <w:r w:rsidR="00B91314">
        <w:rPr>
          <w:rFonts w:eastAsiaTheme="minorEastAsia"/>
          <w:sz w:val="22"/>
          <w:szCs w:val="22"/>
          <w:lang w:eastAsia="zh-CN"/>
        </w:rPr>
        <w:t>use</w:t>
      </w:r>
      <w:r w:rsidR="00B80CCF">
        <w:rPr>
          <w:rFonts w:eastAsiaTheme="minorEastAsia"/>
          <w:sz w:val="22"/>
          <w:szCs w:val="22"/>
          <w:lang w:eastAsia="zh-CN"/>
        </w:rPr>
        <w:t xml:space="preserve"> </w:t>
      </w:r>
      <w:r w:rsidR="003E6B51">
        <w:rPr>
          <w:rFonts w:eastAsiaTheme="minorEastAsia"/>
          <w:sz w:val="22"/>
          <w:szCs w:val="22"/>
          <w:lang w:eastAsia="zh-CN"/>
        </w:rPr>
        <w:t>case</w:t>
      </w:r>
      <w:r w:rsidR="00B91314">
        <w:rPr>
          <w:rFonts w:eastAsiaTheme="minorEastAsia"/>
          <w:sz w:val="22"/>
          <w:szCs w:val="22"/>
          <w:lang w:eastAsia="zh-CN"/>
        </w:rPr>
        <w:t>s</w:t>
      </w:r>
      <w:r w:rsidR="003E6B51">
        <w:rPr>
          <w:rFonts w:eastAsiaTheme="minorEastAsia"/>
          <w:sz w:val="22"/>
          <w:szCs w:val="22"/>
          <w:lang w:eastAsia="zh-CN"/>
        </w:rPr>
        <w:t xml:space="preserve"> </w:t>
      </w:r>
      <w:r w:rsidR="00B80CCF">
        <w:rPr>
          <w:rFonts w:eastAsiaTheme="minorEastAsia"/>
          <w:sz w:val="22"/>
          <w:szCs w:val="22"/>
          <w:lang w:eastAsia="zh-CN"/>
        </w:rPr>
        <w:t xml:space="preserve">in </w:t>
      </w:r>
      <w:r w:rsidR="003E6B51">
        <w:rPr>
          <w:rFonts w:eastAsiaTheme="minorEastAsia"/>
          <w:sz w:val="22"/>
          <w:szCs w:val="22"/>
          <w:lang w:eastAsia="zh-CN"/>
        </w:rPr>
        <w:t xml:space="preserve">CSI </w:t>
      </w:r>
      <w:r w:rsidR="00B91314">
        <w:rPr>
          <w:rFonts w:eastAsiaTheme="minorEastAsia"/>
          <w:sz w:val="22"/>
          <w:szCs w:val="22"/>
          <w:lang w:eastAsia="zh-CN"/>
        </w:rPr>
        <w:t xml:space="preserve">feedback enhancement </w:t>
      </w:r>
      <w:r w:rsidR="003E6B51">
        <w:rPr>
          <w:rFonts w:eastAsiaTheme="minorEastAsia"/>
          <w:sz w:val="22"/>
          <w:szCs w:val="22"/>
          <w:lang w:eastAsia="zh-CN"/>
        </w:rPr>
        <w:t xml:space="preserve">using AI/ML </w:t>
      </w:r>
      <w:r w:rsidR="00B91314">
        <w:rPr>
          <w:rFonts w:eastAsiaTheme="minorEastAsia"/>
          <w:sz w:val="22"/>
          <w:szCs w:val="22"/>
          <w:lang w:eastAsia="zh-CN"/>
        </w:rPr>
        <w:t>methods</w:t>
      </w:r>
      <w:r w:rsidR="003E6B51">
        <w:rPr>
          <w:rFonts w:eastAsiaTheme="minorEastAsia"/>
          <w:sz w:val="22"/>
          <w:szCs w:val="22"/>
          <w:lang w:eastAsia="zh-CN"/>
        </w:rPr>
        <w:t>.</w:t>
      </w:r>
      <w:r w:rsidR="00D0647E">
        <w:rPr>
          <w:rFonts w:eastAsiaTheme="minorEastAsia"/>
          <w:sz w:val="22"/>
          <w:szCs w:val="22"/>
          <w:lang w:eastAsia="zh-CN"/>
        </w:rPr>
        <w:t xml:space="preserve"> We also share our views on the recommendation of the normative work of CSI feedback enhancement in the coming release.</w:t>
      </w:r>
    </w:p>
    <w:p w14:paraId="7CA4B822" w14:textId="77777777" w:rsidR="005D5D13" w:rsidRPr="00B52AD8" w:rsidRDefault="005D5D13" w:rsidP="005D5D13">
      <w:pPr>
        <w:pStyle w:val="1"/>
        <w:spacing w:beforeLines="50" w:before="163" w:afterLines="50" w:after="163"/>
        <w:ind w:left="432" w:hanging="432"/>
        <w:jc w:val="both"/>
        <w:rPr>
          <w:rFonts w:eastAsia="宋体"/>
          <w:b/>
          <w:lang w:eastAsia="zh-CN"/>
        </w:rPr>
      </w:pPr>
      <w:r>
        <w:rPr>
          <w:rFonts w:eastAsia="宋体"/>
          <w:b/>
          <w:lang w:eastAsia="zh-CN"/>
        </w:rPr>
        <w:t>CSI Prediction Using UE-Side Model</w:t>
      </w:r>
    </w:p>
    <w:p w14:paraId="5638DB93" w14:textId="2FC3E474" w:rsidR="005D5D13" w:rsidRDefault="005D5D13" w:rsidP="005D5D13">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w:t>
      </w:r>
      <w:r w:rsidR="00AA49B3">
        <w:rPr>
          <w:rFonts w:eastAsiaTheme="minorEastAsia"/>
          <w:sz w:val="22"/>
          <w:szCs w:val="22"/>
          <w:lang w:eastAsia="zh-CN"/>
        </w:rPr>
        <w:t xml:space="preserve">scope for the </w:t>
      </w:r>
      <w:r>
        <w:rPr>
          <w:rFonts w:eastAsiaTheme="minorEastAsia"/>
          <w:sz w:val="22"/>
          <w:szCs w:val="22"/>
          <w:lang w:eastAsia="zh-CN"/>
        </w:rPr>
        <w:t xml:space="preserve">study of the potential specification impacts on the sub use case of CSI prediction using UE-side AI/ML model is </w:t>
      </w:r>
      <w:r w:rsidR="00AA49B3">
        <w:rPr>
          <w:rFonts w:eastAsiaTheme="minorEastAsia"/>
          <w:sz w:val="22"/>
          <w:szCs w:val="22"/>
          <w:lang w:eastAsia="zh-CN"/>
        </w:rPr>
        <w:t>determined</w:t>
      </w:r>
      <w:r>
        <w:rPr>
          <w:rFonts w:eastAsiaTheme="minorEastAsia"/>
          <w:sz w:val="22"/>
          <w:szCs w:val="22"/>
          <w:lang w:eastAsia="zh-CN"/>
        </w:rPr>
        <w:t xml:space="preserve"> </w:t>
      </w:r>
      <w:r w:rsidR="00AA49B3">
        <w:rPr>
          <w:rFonts w:eastAsiaTheme="minorEastAsia"/>
          <w:sz w:val="22"/>
          <w:szCs w:val="22"/>
          <w:lang w:eastAsia="zh-CN"/>
        </w:rPr>
        <w:t>in</w:t>
      </w:r>
      <w:r>
        <w:rPr>
          <w:rFonts w:eastAsiaTheme="minorEastAsia"/>
          <w:sz w:val="22"/>
          <w:szCs w:val="22"/>
          <w:lang w:eastAsia="zh-CN"/>
        </w:rPr>
        <w:t xml:space="preserve"> RAN #100. </w:t>
      </w:r>
    </w:p>
    <w:p w14:paraId="554F5AB2" w14:textId="77777777" w:rsidR="005D5D13" w:rsidRDefault="005D5D13" w:rsidP="00DF65D8">
      <w:pPr>
        <w:pBdr>
          <w:top w:val="single" w:sz="4" w:space="1" w:color="auto"/>
          <w:left w:val="single" w:sz="4" w:space="4" w:color="auto"/>
          <w:bottom w:val="single" w:sz="4" w:space="1" w:color="auto"/>
          <w:right w:val="single" w:sz="4" w:space="4" w:color="auto"/>
        </w:pBdr>
        <w:spacing w:line="276" w:lineRule="auto"/>
        <w:jc w:val="both"/>
        <w:rPr>
          <w:rFonts w:eastAsiaTheme="minorEastAsia"/>
          <w:sz w:val="22"/>
          <w:szCs w:val="22"/>
          <w:lang w:eastAsia="zh-CN"/>
        </w:rPr>
      </w:pPr>
      <w:r w:rsidRPr="00012184">
        <w:rPr>
          <w:rFonts w:eastAsiaTheme="minorEastAsia"/>
          <w:b/>
          <w:bCs/>
          <w:sz w:val="22"/>
          <w:szCs w:val="22"/>
          <w:lang w:eastAsia="zh-CN"/>
        </w:rPr>
        <w:t>Proposal 1</w:t>
      </w:r>
      <w:r>
        <w:rPr>
          <w:rFonts w:eastAsiaTheme="minorEastAsia"/>
          <w:b/>
          <w:bCs/>
          <w:sz w:val="22"/>
          <w:szCs w:val="22"/>
          <w:lang w:eastAsia="zh-CN"/>
        </w:rPr>
        <w:t xml:space="preserve"> (</w:t>
      </w:r>
      <w:r w:rsidRPr="002354F4">
        <w:rPr>
          <w:rFonts w:eastAsiaTheme="minorEastAsia" w:hint="eastAsia"/>
          <w:b/>
          <w:bCs/>
          <w:sz w:val="22"/>
          <w:szCs w:val="22"/>
          <w:lang w:eastAsia="zh-CN"/>
        </w:rPr>
        <w:t>R</w:t>
      </w:r>
      <w:r w:rsidRPr="002354F4">
        <w:rPr>
          <w:rFonts w:eastAsiaTheme="minorEastAsia"/>
          <w:b/>
          <w:bCs/>
          <w:sz w:val="22"/>
          <w:szCs w:val="22"/>
          <w:lang w:eastAsia="zh-CN"/>
        </w:rPr>
        <w:t>AN #100 RP-231481</w:t>
      </w:r>
      <w:r>
        <w:rPr>
          <w:rFonts w:eastAsiaTheme="minorEastAsia"/>
          <w:b/>
          <w:bCs/>
          <w:sz w:val="22"/>
          <w:szCs w:val="22"/>
          <w:lang w:eastAsia="zh-CN"/>
        </w:rPr>
        <w:t>)</w:t>
      </w:r>
      <w:r w:rsidRPr="00ED27B2">
        <w:rPr>
          <w:rFonts w:eastAsiaTheme="minorEastAsia"/>
          <w:b/>
          <w:bCs/>
          <w:sz w:val="22"/>
          <w:szCs w:val="22"/>
          <w:lang w:eastAsia="zh-CN"/>
        </w:rPr>
        <w:t>:</w:t>
      </w:r>
      <w:r w:rsidRPr="00012184">
        <w:rPr>
          <w:rFonts w:eastAsiaTheme="minorEastAsia"/>
          <w:sz w:val="22"/>
          <w:szCs w:val="22"/>
          <w:lang w:eastAsia="zh-CN"/>
        </w:rPr>
        <w:t xml:space="preserve"> RAN tasks RAN WGs to study a subset of the specification impacts of CSI prediction limited to the following aspects:</w:t>
      </w:r>
    </w:p>
    <w:p w14:paraId="605731D5" w14:textId="77777777" w:rsidR="005D5D13" w:rsidRDefault="005D5D13" w:rsidP="005D5D13">
      <w:pPr>
        <w:pStyle w:val="aff2"/>
        <w:numPr>
          <w:ilvl w:val="0"/>
          <w:numId w:val="42"/>
        </w:numPr>
        <w:pBdr>
          <w:top w:val="single" w:sz="4" w:space="1" w:color="auto"/>
          <w:left w:val="single" w:sz="4" w:space="4" w:color="auto"/>
          <w:bottom w:val="single" w:sz="4" w:space="1" w:color="auto"/>
          <w:right w:val="single" w:sz="4" w:space="4" w:color="auto"/>
        </w:pBdr>
        <w:spacing w:afterLines="50" w:after="163"/>
        <w:ind w:firstLineChars="0"/>
        <w:jc w:val="both"/>
        <w:rPr>
          <w:rFonts w:eastAsiaTheme="minorEastAsia"/>
          <w:sz w:val="22"/>
          <w:szCs w:val="22"/>
          <w:lang w:eastAsia="zh-CN"/>
        </w:rPr>
      </w:pPr>
      <w:r w:rsidRPr="00ED27B2">
        <w:rPr>
          <w:rFonts w:eastAsiaTheme="minorEastAsia"/>
          <w:sz w:val="22"/>
          <w:szCs w:val="22"/>
          <w:lang w:eastAsia="zh-CN"/>
        </w:rPr>
        <w:t>data collection procedures reusing as much as possible what is defined for UE side use cases</w:t>
      </w:r>
      <w:r>
        <w:rPr>
          <w:rFonts w:eastAsiaTheme="minorEastAsia"/>
          <w:sz w:val="22"/>
          <w:szCs w:val="22"/>
          <w:lang w:eastAsia="zh-CN"/>
        </w:rPr>
        <w:t>,</w:t>
      </w:r>
    </w:p>
    <w:p w14:paraId="0C1FAA0C" w14:textId="77777777" w:rsidR="005D5D13" w:rsidRPr="00ED27B2" w:rsidRDefault="005D5D13" w:rsidP="005D5D13">
      <w:pPr>
        <w:pStyle w:val="aff2"/>
        <w:numPr>
          <w:ilvl w:val="0"/>
          <w:numId w:val="42"/>
        </w:numPr>
        <w:pBdr>
          <w:top w:val="single" w:sz="4" w:space="1" w:color="auto"/>
          <w:left w:val="single" w:sz="4" w:space="4" w:color="auto"/>
          <w:bottom w:val="single" w:sz="4" w:space="1" w:color="auto"/>
          <w:right w:val="single" w:sz="4" w:space="4" w:color="auto"/>
        </w:pBdr>
        <w:spacing w:afterLines="50" w:after="163"/>
        <w:ind w:firstLineChars="0"/>
        <w:jc w:val="both"/>
        <w:rPr>
          <w:rFonts w:eastAsiaTheme="minorEastAsia"/>
          <w:sz w:val="22"/>
          <w:szCs w:val="22"/>
          <w:lang w:eastAsia="zh-CN"/>
        </w:rPr>
      </w:pPr>
      <w:r w:rsidRPr="00ED27B2">
        <w:rPr>
          <w:rFonts w:eastAsiaTheme="minorEastAsia"/>
          <w:sz w:val="22"/>
          <w:szCs w:val="22"/>
          <w:lang w:eastAsia="zh-CN"/>
        </w:rPr>
        <w:t>monitoring procedure and associated fallback mechanism to legacy CSI reporting</w:t>
      </w:r>
      <w:r>
        <w:rPr>
          <w:rFonts w:eastAsiaTheme="minorEastAsia"/>
          <w:sz w:val="22"/>
          <w:szCs w:val="22"/>
          <w:lang w:eastAsia="zh-CN"/>
        </w:rPr>
        <w:t>.</w:t>
      </w:r>
    </w:p>
    <w:p w14:paraId="4A2F1450" w14:textId="4ABB5C23" w:rsidR="00AA49B3" w:rsidRDefault="00AA49B3" w:rsidP="005D5D13">
      <w:pPr>
        <w:spacing w:afterLines="50" w:after="163"/>
        <w:jc w:val="both"/>
        <w:rPr>
          <w:rFonts w:eastAsiaTheme="minorEastAsia"/>
          <w:sz w:val="22"/>
          <w:szCs w:val="22"/>
          <w:lang w:eastAsia="zh-CN"/>
        </w:rPr>
      </w:pPr>
      <w:r>
        <w:rPr>
          <w:rFonts w:eastAsiaTheme="minorEastAsia"/>
          <w:sz w:val="22"/>
          <w:szCs w:val="22"/>
          <w:lang w:eastAsia="zh-CN"/>
        </w:rPr>
        <w:t>In the RAN1 #114 meeting, three types of performance monitoring for functionality-based LCM proposed by companies are summarized. In this paper, we further study three types of performance monitoring in the agreement, as well as the data collection for the AI/ML-based CSI prediction.</w:t>
      </w:r>
    </w:p>
    <w:tbl>
      <w:tblPr>
        <w:tblStyle w:val="afe"/>
        <w:tblW w:w="0" w:type="auto"/>
        <w:tblLook w:val="04A0" w:firstRow="1" w:lastRow="0" w:firstColumn="1" w:lastColumn="0" w:noHBand="0" w:noVBand="1"/>
      </w:tblPr>
      <w:tblGrid>
        <w:gridCol w:w="9737"/>
      </w:tblGrid>
      <w:tr w:rsidR="00AA49B3" w14:paraId="3396301E" w14:textId="77777777" w:rsidTr="00AA49B3">
        <w:tc>
          <w:tcPr>
            <w:tcW w:w="9737" w:type="dxa"/>
          </w:tcPr>
          <w:p w14:paraId="468B5826" w14:textId="77777777" w:rsidR="00AA49B3" w:rsidRPr="00E264C5" w:rsidRDefault="00AA49B3" w:rsidP="00DF65D8">
            <w:pPr>
              <w:jc w:val="both"/>
              <w:rPr>
                <w:rFonts w:eastAsiaTheme="minorEastAsia"/>
                <w:b/>
                <w:bCs/>
                <w:sz w:val="22"/>
                <w:szCs w:val="22"/>
                <w:lang w:eastAsia="zh-CN"/>
              </w:rPr>
            </w:pPr>
            <w:r w:rsidRPr="00E264C5">
              <w:rPr>
                <w:rFonts w:eastAsiaTheme="minorEastAsia"/>
                <w:b/>
                <w:bCs/>
                <w:sz w:val="22"/>
                <w:szCs w:val="22"/>
                <w:highlight w:val="green"/>
                <w:lang w:eastAsia="zh-CN"/>
              </w:rPr>
              <w:lastRenderedPageBreak/>
              <w:t>Agreement</w:t>
            </w:r>
          </w:p>
          <w:p w14:paraId="6AC1776E" w14:textId="77777777" w:rsidR="00AA49B3" w:rsidRPr="00E264C5" w:rsidRDefault="00AA49B3" w:rsidP="00DF65D8">
            <w:pPr>
              <w:jc w:val="both"/>
              <w:rPr>
                <w:rFonts w:eastAsiaTheme="minorEastAsia"/>
                <w:sz w:val="22"/>
                <w:szCs w:val="22"/>
                <w:lang w:eastAsia="zh-CN"/>
              </w:rPr>
            </w:pPr>
            <w:r w:rsidRPr="00E264C5">
              <w:rPr>
                <w:rFonts w:eastAsiaTheme="minorEastAsia"/>
                <w:sz w:val="22"/>
                <w:szCs w:val="22"/>
                <w:lang w:eastAsia="zh-CN"/>
              </w:rPr>
              <w:t xml:space="preserve">For CSI prediction using UE side model use case, at least the following aspects have been proposed by companies on performance monitoring </w:t>
            </w:r>
            <w:r w:rsidRPr="00E264C5">
              <w:rPr>
                <w:rFonts w:eastAsiaTheme="minorEastAsia" w:hint="eastAsia"/>
                <w:sz w:val="22"/>
                <w:szCs w:val="22"/>
                <w:lang w:eastAsia="zh-CN"/>
              </w:rPr>
              <w:t>for functionality-based LCM</w:t>
            </w:r>
            <w:r w:rsidRPr="00E264C5">
              <w:rPr>
                <w:rFonts w:eastAsiaTheme="minorEastAsia"/>
                <w:sz w:val="22"/>
                <w:szCs w:val="22"/>
                <w:lang w:eastAsia="zh-CN"/>
              </w:rPr>
              <w:t xml:space="preserve">: </w:t>
            </w:r>
          </w:p>
          <w:p w14:paraId="1B0F97B2" w14:textId="77777777" w:rsidR="00AA49B3" w:rsidRPr="00E264C5" w:rsidRDefault="00AA49B3" w:rsidP="00DF65D8">
            <w:pPr>
              <w:numPr>
                <w:ilvl w:val="0"/>
                <w:numId w:val="56"/>
              </w:numPr>
              <w:jc w:val="both"/>
              <w:rPr>
                <w:rFonts w:eastAsiaTheme="minorEastAsia"/>
                <w:sz w:val="22"/>
                <w:szCs w:val="22"/>
                <w:lang w:eastAsia="zh-CN"/>
              </w:rPr>
            </w:pPr>
            <w:r w:rsidRPr="00E264C5">
              <w:rPr>
                <w:rFonts w:eastAsiaTheme="minorEastAsia"/>
                <w:sz w:val="22"/>
                <w:szCs w:val="22"/>
                <w:lang w:eastAsia="zh-CN"/>
              </w:rPr>
              <w:t xml:space="preserve">Type 1: </w:t>
            </w:r>
          </w:p>
          <w:p w14:paraId="403B4E3F" w14:textId="77777777" w:rsidR="00AA49B3" w:rsidRPr="00E264C5" w:rsidRDefault="00AA49B3" w:rsidP="00DF65D8">
            <w:pPr>
              <w:numPr>
                <w:ilvl w:val="1"/>
                <w:numId w:val="56"/>
              </w:numPr>
              <w:jc w:val="both"/>
              <w:rPr>
                <w:rFonts w:eastAsiaTheme="minorEastAsia"/>
                <w:sz w:val="22"/>
                <w:szCs w:val="22"/>
                <w:lang w:eastAsia="zh-CN"/>
              </w:rPr>
            </w:pPr>
            <w:r w:rsidRPr="00E264C5">
              <w:rPr>
                <w:rFonts w:eastAsiaTheme="minorEastAsia"/>
                <w:sz w:val="22"/>
                <w:szCs w:val="22"/>
                <w:lang w:eastAsia="zh-CN"/>
              </w:rPr>
              <w:t xml:space="preserve">UE calculate the performance metric(s) </w:t>
            </w:r>
          </w:p>
          <w:p w14:paraId="3E35A4C6" w14:textId="77777777" w:rsidR="00AA49B3" w:rsidRPr="00E264C5" w:rsidRDefault="00AA49B3" w:rsidP="00DF65D8">
            <w:pPr>
              <w:numPr>
                <w:ilvl w:val="1"/>
                <w:numId w:val="56"/>
              </w:numPr>
              <w:jc w:val="both"/>
              <w:rPr>
                <w:rFonts w:eastAsiaTheme="minorEastAsia"/>
                <w:sz w:val="22"/>
                <w:szCs w:val="22"/>
                <w:lang w:eastAsia="zh-CN"/>
              </w:rPr>
            </w:pPr>
            <w:r w:rsidRPr="00E264C5">
              <w:rPr>
                <w:rFonts w:eastAsiaTheme="minorEastAsia"/>
                <w:sz w:val="22"/>
                <w:szCs w:val="22"/>
                <w:lang w:eastAsia="zh-CN"/>
              </w:rPr>
              <w:t>UE reports performance monitoring output that facilitates functionality fallback decision at the network</w:t>
            </w:r>
          </w:p>
          <w:p w14:paraId="2AFF0A43" w14:textId="77777777" w:rsidR="00AA49B3" w:rsidRPr="00E264C5" w:rsidRDefault="00AA49B3" w:rsidP="00DF65D8">
            <w:pPr>
              <w:numPr>
                <w:ilvl w:val="2"/>
                <w:numId w:val="56"/>
              </w:numPr>
              <w:jc w:val="both"/>
              <w:rPr>
                <w:rFonts w:eastAsiaTheme="minorEastAsia"/>
                <w:sz w:val="22"/>
                <w:szCs w:val="22"/>
                <w:lang w:eastAsia="zh-CN"/>
              </w:rPr>
            </w:pPr>
            <w:r w:rsidRPr="00E264C5">
              <w:rPr>
                <w:rFonts w:eastAsiaTheme="minorEastAsia"/>
                <w:sz w:val="22"/>
                <w:szCs w:val="22"/>
                <w:lang w:eastAsia="zh-CN"/>
              </w:rPr>
              <w:t xml:space="preserve">Performance monitoring output details can be further defined </w:t>
            </w:r>
          </w:p>
          <w:p w14:paraId="15396703" w14:textId="77777777" w:rsidR="00AA49B3" w:rsidRPr="00E264C5" w:rsidRDefault="00AA49B3" w:rsidP="00DF65D8">
            <w:pPr>
              <w:numPr>
                <w:ilvl w:val="2"/>
                <w:numId w:val="56"/>
              </w:numPr>
              <w:jc w:val="both"/>
              <w:rPr>
                <w:rFonts w:eastAsiaTheme="minorEastAsia"/>
                <w:sz w:val="22"/>
                <w:szCs w:val="22"/>
                <w:lang w:eastAsia="zh-CN"/>
              </w:rPr>
            </w:pPr>
            <w:r w:rsidRPr="00E264C5">
              <w:rPr>
                <w:rFonts w:eastAsiaTheme="minorEastAsia"/>
                <w:sz w:val="22"/>
                <w:szCs w:val="22"/>
                <w:lang w:eastAsia="zh-CN"/>
              </w:rPr>
              <w:t xml:space="preserve">NW may configure threshold criterion to facilitate UE side performance monitoring (if needed). </w:t>
            </w:r>
          </w:p>
          <w:p w14:paraId="56319A2E" w14:textId="77777777" w:rsidR="00AA49B3" w:rsidRPr="00E264C5" w:rsidRDefault="00AA49B3" w:rsidP="00DF65D8">
            <w:pPr>
              <w:numPr>
                <w:ilvl w:val="1"/>
                <w:numId w:val="56"/>
              </w:numPr>
              <w:jc w:val="both"/>
              <w:rPr>
                <w:rFonts w:eastAsiaTheme="minorEastAsia"/>
                <w:sz w:val="22"/>
                <w:szCs w:val="22"/>
                <w:lang w:eastAsia="zh-CN"/>
              </w:rPr>
            </w:pPr>
            <w:r w:rsidRPr="00E264C5">
              <w:rPr>
                <w:rFonts w:eastAsiaTheme="minorEastAsia"/>
                <w:sz w:val="22"/>
                <w:szCs w:val="22"/>
                <w:lang w:eastAsia="zh-CN"/>
              </w:rPr>
              <w:t xml:space="preserve">NW makes decision(s) of functionality fallback operation (fallback mechanism to legacy CSI reporting). </w:t>
            </w:r>
          </w:p>
          <w:p w14:paraId="47F4CA7A" w14:textId="77777777" w:rsidR="00AA49B3" w:rsidRPr="00E264C5" w:rsidRDefault="00AA49B3" w:rsidP="00DF65D8">
            <w:pPr>
              <w:numPr>
                <w:ilvl w:val="0"/>
                <w:numId w:val="56"/>
              </w:numPr>
              <w:jc w:val="both"/>
              <w:rPr>
                <w:rFonts w:eastAsiaTheme="minorEastAsia"/>
                <w:sz w:val="22"/>
                <w:szCs w:val="22"/>
                <w:lang w:eastAsia="zh-CN"/>
              </w:rPr>
            </w:pPr>
            <w:r w:rsidRPr="00E264C5">
              <w:rPr>
                <w:rFonts w:eastAsiaTheme="minorEastAsia"/>
                <w:sz w:val="22"/>
                <w:szCs w:val="22"/>
                <w:lang w:eastAsia="zh-CN"/>
              </w:rPr>
              <w:t xml:space="preserve">Type 2: </w:t>
            </w:r>
          </w:p>
          <w:p w14:paraId="15087627" w14:textId="77777777" w:rsidR="00AA49B3" w:rsidRPr="00E264C5" w:rsidRDefault="00AA49B3" w:rsidP="00DF65D8">
            <w:pPr>
              <w:numPr>
                <w:ilvl w:val="1"/>
                <w:numId w:val="56"/>
              </w:numPr>
              <w:jc w:val="both"/>
              <w:rPr>
                <w:rFonts w:eastAsiaTheme="minorEastAsia"/>
                <w:sz w:val="22"/>
                <w:szCs w:val="22"/>
                <w:lang w:eastAsia="zh-CN"/>
              </w:rPr>
            </w:pPr>
            <w:r w:rsidRPr="00E264C5">
              <w:rPr>
                <w:rFonts w:eastAsiaTheme="minorEastAsia" w:hint="eastAsia"/>
                <w:sz w:val="22"/>
                <w:szCs w:val="22"/>
                <w:lang w:eastAsia="zh-CN"/>
              </w:rPr>
              <w:t xml:space="preserve">UE reports </w:t>
            </w:r>
            <w:r w:rsidRPr="00E264C5">
              <w:rPr>
                <w:rFonts w:eastAsiaTheme="minorEastAsia"/>
                <w:sz w:val="22"/>
                <w:szCs w:val="22"/>
                <w:lang w:eastAsia="zh-CN"/>
              </w:rPr>
              <w:t xml:space="preserve">predicted CSI and/or the corresponding ground truth  </w:t>
            </w:r>
          </w:p>
          <w:p w14:paraId="00A962C1" w14:textId="77777777" w:rsidR="00AA49B3" w:rsidRPr="00E264C5" w:rsidRDefault="00AA49B3" w:rsidP="00DF65D8">
            <w:pPr>
              <w:numPr>
                <w:ilvl w:val="1"/>
                <w:numId w:val="56"/>
              </w:numPr>
              <w:jc w:val="both"/>
              <w:rPr>
                <w:rFonts w:eastAsiaTheme="minorEastAsia"/>
                <w:sz w:val="22"/>
                <w:szCs w:val="22"/>
                <w:lang w:eastAsia="zh-CN"/>
              </w:rPr>
            </w:pPr>
            <w:r w:rsidRPr="00E264C5">
              <w:rPr>
                <w:rFonts w:eastAsiaTheme="minorEastAsia"/>
                <w:sz w:val="22"/>
                <w:szCs w:val="22"/>
                <w:lang w:eastAsia="zh-CN"/>
              </w:rPr>
              <w:t xml:space="preserve">NW calculates the performance metrics. </w:t>
            </w:r>
          </w:p>
          <w:p w14:paraId="7D3E3C82" w14:textId="77777777" w:rsidR="00AA49B3" w:rsidRPr="00E264C5" w:rsidRDefault="00AA49B3" w:rsidP="00DF65D8">
            <w:pPr>
              <w:numPr>
                <w:ilvl w:val="1"/>
                <w:numId w:val="56"/>
              </w:numPr>
              <w:jc w:val="both"/>
              <w:rPr>
                <w:rFonts w:eastAsiaTheme="minorEastAsia"/>
                <w:sz w:val="22"/>
                <w:szCs w:val="22"/>
                <w:lang w:eastAsia="zh-CN"/>
              </w:rPr>
            </w:pPr>
            <w:r w:rsidRPr="00E264C5">
              <w:rPr>
                <w:rFonts w:eastAsiaTheme="minorEastAsia"/>
                <w:sz w:val="22"/>
                <w:szCs w:val="22"/>
                <w:lang w:eastAsia="zh-CN"/>
              </w:rPr>
              <w:t>NW makes decision(s) of functionality fallback operation (fallback mechanism to legacy CSI reporting).</w:t>
            </w:r>
          </w:p>
          <w:p w14:paraId="57A4427C" w14:textId="77777777" w:rsidR="00AA49B3" w:rsidRPr="00E264C5" w:rsidRDefault="00AA49B3" w:rsidP="00DF65D8">
            <w:pPr>
              <w:numPr>
                <w:ilvl w:val="0"/>
                <w:numId w:val="56"/>
              </w:numPr>
              <w:jc w:val="both"/>
              <w:rPr>
                <w:rFonts w:eastAsiaTheme="minorEastAsia"/>
                <w:sz w:val="22"/>
                <w:szCs w:val="22"/>
                <w:lang w:eastAsia="zh-CN"/>
              </w:rPr>
            </w:pPr>
            <w:r w:rsidRPr="00E264C5">
              <w:rPr>
                <w:rFonts w:eastAsiaTheme="minorEastAsia"/>
                <w:sz w:val="22"/>
                <w:szCs w:val="22"/>
                <w:lang w:eastAsia="zh-CN"/>
              </w:rPr>
              <w:t xml:space="preserve">Type 3: </w:t>
            </w:r>
          </w:p>
          <w:p w14:paraId="53976CC8" w14:textId="77777777" w:rsidR="00AA49B3" w:rsidRPr="00E264C5" w:rsidRDefault="00AA49B3" w:rsidP="00DF65D8">
            <w:pPr>
              <w:numPr>
                <w:ilvl w:val="1"/>
                <w:numId w:val="56"/>
              </w:numPr>
              <w:jc w:val="both"/>
              <w:rPr>
                <w:rFonts w:eastAsiaTheme="minorEastAsia"/>
                <w:sz w:val="22"/>
                <w:szCs w:val="22"/>
                <w:lang w:eastAsia="zh-CN"/>
              </w:rPr>
            </w:pPr>
            <w:r w:rsidRPr="00E264C5">
              <w:rPr>
                <w:rFonts w:eastAsiaTheme="minorEastAsia"/>
                <w:sz w:val="22"/>
                <w:szCs w:val="22"/>
                <w:lang w:eastAsia="zh-CN"/>
              </w:rPr>
              <w:t xml:space="preserve">UE calculate the performance metric(s) </w:t>
            </w:r>
          </w:p>
          <w:p w14:paraId="73351769" w14:textId="77777777" w:rsidR="00AA49B3" w:rsidRPr="00E264C5" w:rsidRDefault="00AA49B3" w:rsidP="00DF65D8">
            <w:pPr>
              <w:numPr>
                <w:ilvl w:val="1"/>
                <w:numId w:val="56"/>
              </w:numPr>
              <w:jc w:val="both"/>
              <w:rPr>
                <w:rFonts w:eastAsiaTheme="minorEastAsia"/>
                <w:sz w:val="22"/>
                <w:szCs w:val="22"/>
                <w:lang w:eastAsia="zh-CN"/>
              </w:rPr>
            </w:pPr>
            <w:r w:rsidRPr="00E264C5">
              <w:rPr>
                <w:rFonts w:eastAsiaTheme="minorEastAsia"/>
                <w:sz w:val="22"/>
                <w:szCs w:val="22"/>
                <w:lang w:eastAsia="zh-CN"/>
              </w:rPr>
              <w:t>UE report performance metric(s) to the NW</w:t>
            </w:r>
          </w:p>
          <w:p w14:paraId="56D0006B" w14:textId="77777777" w:rsidR="00AA49B3" w:rsidRPr="00E264C5" w:rsidRDefault="00AA49B3" w:rsidP="00DF65D8">
            <w:pPr>
              <w:numPr>
                <w:ilvl w:val="1"/>
                <w:numId w:val="56"/>
              </w:numPr>
              <w:jc w:val="both"/>
              <w:rPr>
                <w:rFonts w:eastAsiaTheme="minorEastAsia"/>
                <w:sz w:val="22"/>
                <w:szCs w:val="22"/>
                <w:lang w:eastAsia="zh-CN"/>
              </w:rPr>
            </w:pPr>
            <w:r w:rsidRPr="00E264C5">
              <w:rPr>
                <w:rFonts w:eastAsiaTheme="minorEastAsia"/>
                <w:sz w:val="22"/>
                <w:szCs w:val="22"/>
                <w:lang w:eastAsia="zh-CN"/>
              </w:rPr>
              <w:t xml:space="preserve">NW makes decision(s) of functionality fallback operation (fallback mechanism to legacy CSI reporting). </w:t>
            </w:r>
          </w:p>
          <w:p w14:paraId="04ACEAA8" w14:textId="77777777" w:rsidR="00AA49B3" w:rsidRPr="00E264C5" w:rsidRDefault="00AA49B3" w:rsidP="00DF65D8">
            <w:pPr>
              <w:numPr>
                <w:ilvl w:val="0"/>
                <w:numId w:val="56"/>
              </w:numPr>
              <w:jc w:val="both"/>
              <w:rPr>
                <w:rFonts w:eastAsiaTheme="minorEastAsia"/>
                <w:sz w:val="22"/>
                <w:szCs w:val="22"/>
                <w:lang w:eastAsia="zh-CN"/>
              </w:rPr>
            </w:pPr>
            <w:r w:rsidRPr="00E264C5">
              <w:rPr>
                <w:rFonts w:eastAsiaTheme="minorEastAsia"/>
                <w:sz w:val="22"/>
                <w:szCs w:val="22"/>
                <w:lang w:eastAsia="zh-CN"/>
              </w:rPr>
              <w:t xml:space="preserve">Functionality selection/activation/ deactivation/switching what is defined for other UE side use cases can be reused, if applicable. </w:t>
            </w:r>
          </w:p>
          <w:p w14:paraId="78B2E414" w14:textId="77777777" w:rsidR="00AA49B3" w:rsidRPr="00E264C5" w:rsidRDefault="00AA49B3" w:rsidP="00DF65D8">
            <w:pPr>
              <w:numPr>
                <w:ilvl w:val="0"/>
                <w:numId w:val="56"/>
              </w:numPr>
              <w:jc w:val="both"/>
              <w:rPr>
                <w:rFonts w:eastAsiaTheme="minorEastAsia"/>
                <w:sz w:val="22"/>
                <w:szCs w:val="22"/>
                <w:lang w:eastAsia="zh-CN"/>
              </w:rPr>
            </w:pPr>
            <w:r w:rsidRPr="00E264C5">
              <w:rPr>
                <w:rFonts w:eastAsiaTheme="minorEastAsia"/>
                <w:sz w:val="22"/>
                <w:szCs w:val="22"/>
                <w:lang w:eastAsia="zh-CN"/>
              </w:rPr>
              <w:t xml:space="preserve">Configuration and procedure for performance monitoring </w:t>
            </w:r>
          </w:p>
          <w:p w14:paraId="01E4C430" w14:textId="77777777" w:rsidR="00AA49B3" w:rsidRPr="00E264C5" w:rsidRDefault="00AA49B3" w:rsidP="00DF65D8">
            <w:pPr>
              <w:numPr>
                <w:ilvl w:val="1"/>
                <w:numId w:val="56"/>
              </w:numPr>
              <w:jc w:val="both"/>
              <w:rPr>
                <w:rFonts w:eastAsiaTheme="minorEastAsia"/>
                <w:sz w:val="22"/>
                <w:szCs w:val="22"/>
                <w:lang w:eastAsia="zh-CN"/>
              </w:rPr>
            </w:pPr>
            <w:r w:rsidRPr="00E264C5">
              <w:rPr>
                <w:rFonts w:eastAsiaTheme="minorEastAsia"/>
                <w:sz w:val="22"/>
                <w:szCs w:val="22"/>
                <w:lang w:eastAsia="zh-CN"/>
              </w:rPr>
              <w:t>CSI-RS configuration for performance monitoring</w:t>
            </w:r>
          </w:p>
          <w:p w14:paraId="40470EB9" w14:textId="77777777" w:rsidR="00AA49B3" w:rsidRPr="00E264C5" w:rsidRDefault="00AA49B3" w:rsidP="00DF65D8">
            <w:pPr>
              <w:numPr>
                <w:ilvl w:val="0"/>
                <w:numId w:val="56"/>
              </w:numPr>
              <w:jc w:val="both"/>
              <w:rPr>
                <w:rFonts w:eastAsiaTheme="minorEastAsia"/>
                <w:sz w:val="22"/>
                <w:szCs w:val="22"/>
                <w:lang w:eastAsia="zh-CN"/>
              </w:rPr>
            </w:pPr>
            <w:r w:rsidRPr="00E264C5">
              <w:rPr>
                <w:rFonts w:eastAsiaTheme="minorEastAsia"/>
                <w:sz w:val="22"/>
                <w:szCs w:val="22"/>
                <w:lang w:eastAsia="zh-CN"/>
              </w:rPr>
              <w:t>Performance metric including at least intermediate KPI (e.g., NMSE or SGCS)</w:t>
            </w:r>
          </w:p>
          <w:p w14:paraId="010CAC46" w14:textId="77777777" w:rsidR="00AA49B3" w:rsidRPr="00E264C5" w:rsidRDefault="00AA49B3" w:rsidP="00DF65D8">
            <w:pPr>
              <w:numPr>
                <w:ilvl w:val="0"/>
                <w:numId w:val="56"/>
              </w:numPr>
              <w:jc w:val="both"/>
              <w:rPr>
                <w:rFonts w:eastAsiaTheme="minorEastAsia"/>
                <w:sz w:val="22"/>
                <w:szCs w:val="22"/>
                <w:lang w:eastAsia="zh-CN"/>
              </w:rPr>
            </w:pPr>
            <w:r w:rsidRPr="00E264C5">
              <w:rPr>
                <w:rFonts w:eastAsiaTheme="minorEastAsia"/>
                <w:sz w:val="22"/>
                <w:szCs w:val="22"/>
                <w:lang w:eastAsia="zh-CN"/>
              </w:rPr>
              <w:t>UE report, including periodic/semi-persistent/aperiodic reporting, and event driven report.</w:t>
            </w:r>
          </w:p>
          <w:p w14:paraId="5E39B479" w14:textId="77777777" w:rsidR="00AA49B3" w:rsidRPr="00E264C5" w:rsidRDefault="00AA49B3" w:rsidP="00DF65D8">
            <w:pPr>
              <w:numPr>
                <w:ilvl w:val="0"/>
                <w:numId w:val="56"/>
              </w:numPr>
              <w:jc w:val="both"/>
              <w:rPr>
                <w:rFonts w:eastAsiaTheme="minorEastAsia"/>
                <w:sz w:val="22"/>
                <w:szCs w:val="22"/>
                <w:lang w:eastAsia="zh-CN"/>
              </w:rPr>
            </w:pPr>
            <w:r w:rsidRPr="00E264C5">
              <w:rPr>
                <w:rFonts w:eastAsiaTheme="minorEastAsia"/>
                <w:sz w:val="22"/>
                <w:szCs w:val="22"/>
                <w:lang w:eastAsia="zh-CN"/>
              </w:rPr>
              <w:t>Note: down selection is not precluded.</w:t>
            </w:r>
          </w:p>
          <w:p w14:paraId="1B1945C4" w14:textId="274EE481" w:rsidR="00AA49B3" w:rsidRPr="00AA49B3" w:rsidRDefault="00AA49B3" w:rsidP="00DF65D8">
            <w:pPr>
              <w:numPr>
                <w:ilvl w:val="0"/>
                <w:numId w:val="56"/>
              </w:numPr>
              <w:jc w:val="both"/>
              <w:rPr>
                <w:rFonts w:eastAsiaTheme="minorEastAsia"/>
                <w:sz w:val="22"/>
                <w:szCs w:val="22"/>
                <w:lang w:eastAsia="zh-CN"/>
              </w:rPr>
            </w:pPr>
            <w:r w:rsidRPr="00E264C5">
              <w:rPr>
                <w:rFonts w:eastAsiaTheme="minorEastAsia"/>
                <w:sz w:val="22"/>
                <w:szCs w:val="22"/>
                <w:lang w:eastAsia="zh-CN"/>
              </w:rPr>
              <w:t xml:space="preserve">Note: UE may make decision </w:t>
            </w:r>
            <w:r w:rsidRPr="00E264C5">
              <w:rPr>
                <w:rFonts w:eastAsiaTheme="minorEastAsia" w:hint="eastAsia"/>
                <w:sz w:val="22"/>
                <w:szCs w:val="22"/>
                <w:lang w:eastAsia="zh-CN"/>
              </w:rPr>
              <w:t>with</w:t>
            </w:r>
            <w:r w:rsidRPr="00E264C5">
              <w:rPr>
                <w:rFonts w:eastAsiaTheme="minorEastAsia"/>
                <w:sz w:val="22"/>
                <w:szCs w:val="22"/>
                <w:lang w:eastAsia="zh-CN"/>
              </w:rPr>
              <w:t>in</w:t>
            </w:r>
            <w:r w:rsidRPr="00E264C5">
              <w:rPr>
                <w:rFonts w:eastAsiaTheme="minorEastAsia" w:hint="eastAsia"/>
                <w:sz w:val="22"/>
                <w:szCs w:val="22"/>
                <w:lang w:eastAsia="zh-CN"/>
              </w:rPr>
              <w:t xml:space="preserve"> the same functionality </w:t>
            </w:r>
            <w:r w:rsidRPr="00E264C5">
              <w:rPr>
                <w:rFonts w:eastAsiaTheme="minorEastAsia"/>
                <w:sz w:val="22"/>
                <w:szCs w:val="22"/>
                <w:lang w:eastAsia="zh-CN"/>
              </w:rPr>
              <w:t xml:space="preserve">on model selection, activation, deactivation, switching operation transparent to the NW. </w:t>
            </w:r>
          </w:p>
        </w:tc>
      </w:tr>
    </w:tbl>
    <w:p w14:paraId="46EAC321" w14:textId="77777777" w:rsidR="00AA49B3" w:rsidRDefault="00AA49B3" w:rsidP="005D5D13">
      <w:pPr>
        <w:spacing w:afterLines="50" w:after="163"/>
        <w:jc w:val="both"/>
        <w:rPr>
          <w:rFonts w:eastAsiaTheme="minorEastAsia"/>
          <w:sz w:val="22"/>
          <w:szCs w:val="22"/>
          <w:lang w:eastAsia="zh-CN"/>
        </w:rPr>
      </w:pPr>
    </w:p>
    <w:p w14:paraId="1EBEC204" w14:textId="3D75D559" w:rsidR="00050F2F" w:rsidRDefault="00050F2F" w:rsidP="005D5D13">
      <w:pPr>
        <w:spacing w:afterLines="50" w:after="163"/>
        <w:jc w:val="both"/>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mong the three types of AI/ML monitoring for CSI prediction, UE-side monitoring is preferred. The main reason is that both the output of the AI/ML model and the ground-truth </w:t>
      </w:r>
      <w:r w:rsidR="009B3B0F">
        <w:rPr>
          <w:rFonts w:eastAsiaTheme="minorEastAsia" w:hint="eastAsia"/>
          <w:sz w:val="22"/>
          <w:szCs w:val="22"/>
          <w:lang w:eastAsia="zh-CN"/>
        </w:rPr>
        <w:t>CSI</w:t>
      </w:r>
      <w:r w:rsidR="009B3B0F">
        <w:rPr>
          <w:rFonts w:eastAsiaTheme="minorEastAsia"/>
          <w:sz w:val="22"/>
          <w:szCs w:val="22"/>
          <w:lang w:eastAsia="zh-CN"/>
        </w:rPr>
        <w:t xml:space="preserve"> </w:t>
      </w:r>
      <w:r>
        <w:rPr>
          <w:rFonts w:eastAsiaTheme="minorEastAsia"/>
          <w:sz w:val="22"/>
          <w:szCs w:val="22"/>
          <w:lang w:eastAsia="zh-CN"/>
        </w:rPr>
        <w:t>are available at the UE side. As a result, a UE is able to accurately measure the performance of the AI/ML model for the CSI prediction, without the need of the help from the NW. So, the type 1 and type 3 monitoring are preferred.</w:t>
      </w:r>
    </w:p>
    <w:p w14:paraId="026915E9" w14:textId="23B6A6AA" w:rsidR="0025220C" w:rsidRDefault="00050F2F" w:rsidP="00A87035">
      <w:pPr>
        <w:spacing w:afterLines="50" w:after="163"/>
        <w:jc w:val="both"/>
        <w:rPr>
          <w:rFonts w:eastAsiaTheme="minorEastAsia"/>
          <w:sz w:val="22"/>
          <w:szCs w:val="22"/>
          <w:lang w:eastAsia="zh-CN"/>
        </w:rPr>
      </w:pPr>
      <w:r>
        <w:rPr>
          <w:rFonts w:eastAsiaTheme="minorEastAsia"/>
          <w:sz w:val="22"/>
          <w:szCs w:val="22"/>
          <w:lang w:eastAsia="zh-CN"/>
        </w:rPr>
        <w:t>On the other hand, the performance metrics are calculated at NW in type 2 performance monitoring.</w:t>
      </w:r>
      <w:r w:rsidR="0025220C">
        <w:rPr>
          <w:rFonts w:eastAsiaTheme="minorEastAsia"/>
          <w:sz w:val="22"/>
          <w:szCs w:val="22"/>
          <w:lang w:eastAsia="zh-CN"/>
        </w:rPr>
        <w:t xml:space="preserve"> Our view is that it is not necessary. The reasons are two-folded. First, as mentioned above, a UE is able to compute the performance metric perfectly. Second, the computation of the performance metrics, e.g., SGCS or NMSE, does not require a high complexity and power consumption, and the UE is able to implement it</w:t>
      </w:r>
      <w:r w:rsidR="009B3B0F">
        <w:rPr>
          <w:rFonts w:eastAsiaTheme="minorEastAsia"/>
          <w:sz w:val="22"/>
          <w:szCs w:val="22"/>
          <w:lang w:eastAsia="zh-CN"/>
        </w:rPr>
        <w:t xml:space="preserve"> with low cost</w:t>
      </w:r>
      <w:r w:rsidR="0025220C">
        <w:rPr>
          <w:rFonts w:eastAsiaTheme="minorEastAsia"/>
          <w:sz w:val="22"/>
          <w:szCs w:val="22"/>
          <w:lang w:eastAsia="zh-CN"/>
        </w:rPr>
        <w:t xml:space="preserve">. So, we find that it is not necessary to let the NW compute the performance metric in AI/ML-based CSI prediction. </w:t>
      </w:r>
      <w:r w:rsidR="00A87035">
        <w:rPr>
          <w:rFonts w:eastAsiaTheme="minorEastAsia"/>
          <w:sz w:val="22"/>
          <w:szCs w:val="22"/>
          <w:lang w:eastAsia="zh-CN"/>
        </w:rPr>
        <w:t>Furthermore, a large overhead and delay is caused by sending the output of the AI/ML model and the ground-truth CSI to the NW, which makes type 2 monitoring less practical.</w:t>
      </w:r>
    </w:p>
    <w:p w14:paraId="79FA772C" w14:textId="1AB1AB15" w:rsidR="005D5D13" w:rsidRPr="00012184" w:rsidRDefault="00A87035" w:rsidP="005D5D13">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summary, UE-side performance monitoring is preferred for the CSI prediction sub use case.</w:t>
      </w:r>
      <w:r w:rsidR="007330CF">
        <w:rPr>
          <w:rFonts w:eastAsiaTheme="minorEastAsia"/>
          <w:sz w:val="22"/>
          <w:szCs w:val="22"/>
          <w:lang w:eastAsia="zh-CN"/>
        </w:rPr>
        <w:t xml:space="preserve"> The similar view was also shared by a number of companies in the previous meeting </w:t>
      </w:r>
      <w:r w:rsidR="00225E2A">
        <w:rPr>
          <w:rFonts w:eastAsiaTheme="minorEastAsia"/>
          <w:sz w:val="22"/>
          <w:szCs w:val="22"/>
          <w:lang w:eastAsia="zh-CN"/>
        </w:rPr>
        <w:t>[</w:t>
      </w:r>
      <w:r w:rsidR="00426E17">
        <w:rPr>
          <w:rFonts w:eastAsiaTheme="minorEastAsia"/>
          <w:sz w:val="22"/>
          <w:szCs w:val="22"/>
          <w:lang w:eastAsia="zh-CN"/>
        </w:rPr>
        <w:t>2</w:t>
      </w:r>
      <w:r w:rsidR="00225E2A">
        <w:rPr>
          <w:rFonts w:eastAsiaTheme="minorEastAsia"/>
          <w:sz w:val="22"/>
          <w:szCs w:val="22"/>
          <w:lang w:eastAsia="zh-CN"/>
        </w:rPr>
        <w:t>]</w:t>
      </w:r>
      <w:r w:rsidR="007330CF">
        <w:rPr>
          <w:rFonts w:eastAsiaTheme="minorEastAsia"/>
          <w:sz w:val="22"/>
          <w:szCs w:val="22"/>
          <w:lang w:eastAsia="zh-CN"/>
        </w:rPr>
        <w:t>. We have the following proposal.</w:t>
      </w:r>
    </w:p>
    <w:p w14:paraId="7DFDF8EB" w14:textId="36A28949" w:rsidR="007376AE" w:rsidRDefault="007376AE" w:rsidP="007376AE">
      <w:pPr>
        <w:spacing w:afterLines="50" w:after="163"/>
        <w:jc w:val="both"/>
        <w:rPr>
          <w:rFonts w:eastAsiaTheme="minorEastAsia"/>
          <w:b/>
          <w:bCs/>
          <w:sz w:val="22"/>
          <w:szCs w:val="22"/>
          <w:lang w:eastAsia="zh-CN"/>
        </w:rPr>
      </w:pPr>
      <w:r w:rsidRPr="0081043A">
        <w:rPr>
          <w:rFonts w:eastAsiaTheme="minorEastAsia"/>
          <w:b/>
          <w:bCs/>
          <w:sz w:val="22"/>
          <w:szCs w:val="22"/>
          <w:lang w:eastAsia="zh-CN"/>
        </w:rPr>
        <w:t>Proposal-1:</w:t>
      </w:r>
      <w:r>
        <w:rPr>
          <w:rFonts w:eastAsiaTheme="minorEastAsia"/>
          <w:b/>
          <w:bCs/>
          <w:sz w:val="22"/>
          <w:szCs w:val="22"/>
          <w:lang w:eastAsia="zh-CN"/>
        </w:rPr>
        <w:t xml:space="preserve"> </w:t>
      </w:r>
      <w:r w:rsidRPr="00E264C5">
        <w:rPr>
          <w:rFonts w:eastAsiaTheme="minorEastAsia"/>
          <w:b/>
          <w:bCs/>
          <w:sz w:val="22"/>
          <w:szCs w:val="22"/>
          <w:lang w:eastAsia="zh-CN"/>
        </w:rPr>
        <w:t>In CSI prediction using UE-side AI/ML model sub use case, prioritize Type 1</w:t>
      </w:r>
      <w:r w:rsidR="00A87035">
        <w:rPr>
          <w:rFonts w:eastAsiaTheme="minorEastAsia"/>
          <w:b/>
          <w:bCs/>
          <w:sz w:val="22"/>
          <w:szCs w:val="22"/>
          <w:lang w:eastAsia="zh-CN"/>
        </w:rPr>
        <w:t xml:space="preserve"> and Type 3</w:t>
      </w:r>
      <w:r w:rsidRPr="00E264C5">
        <w:rPr>
          <w:rFonts w:eastAsiaTheme="minorEastAsia"/>
          <w:b/>
          <w:bCs/>
          <w:sz w:val="22"/>
          <w:szCs w:val="22"/>
          <w:lang w:eastAsia="zh-CN"/>
        </w:rPr>
        <w:t xml:space="preserve"> functionality-based LCM for performance monitoring.</w:t>
      </w:r>
    </w:p>
    <w:p w14:paraId="4F0E8F2C" w14:textId="611A31D4" w:rsidR="005D5D13" w:rsidRDefault="005D5D13" w:rsidP="005D5D13">
      <w:pPr>
        <w:spacing w:afterLines="50" w:after="163"/>
        <w:jc w:val="both"/>
        <w:rPr>
          <w:rFonts w:eastAsiaTheme="minorEastAsia"/>
          <w:sz w:val="22"/>
          <w:szCs w:val="22"/>
          <w:lang w:eastAsia="zh-CN"/>
        </w:rPr>
      </w:pPr>
      <w:r>
        <w:rPr>
          <w:rFonts w:eastAsiaTheme="minorEastAsia"/>
          <w:sz w:val="22"/>
          <w:szCs w:val="22"/>
          <w:lang w:eastAsia="zh-CN"/>
        </w:rPr>
        <w:lastRenderedPageBreak/>
        <w:t>On the issue of UE-side</w:t>
      </w:r>
      <w:r w:rsidRPr="0007113C">
        <w:rPr>
          <w:rFonts w:eastAsiaTheme="minorEastAsia"/>
          <w:sz w:val="22"/>
          <w:szCs w:val="22"/>
          <w:lang w:eastAsia="zh-CN"/>
        </w:rPr>
        <w:t xml:space="preserve"> data collection for AI/ML model training</w:t>
      </w:r>
      <w:r>
        <w:rPr>
          <w:rFonts w:eastAsiaTheme="minorEastAsia"/>
          <w:sz w:val="22"/>
          <w:szCs w:val="22"/>
          <w:lang w:eastAsia="zh-CN"/>
        </w:rPr>
        <w:t>, the assistance information is worth to be studied</w:t>
      </w:r>
      <w:r w:rsidRPr="0007113C">
        <w:rPr>
          <w:rFonts w:eastAsiaTheme="minorEastAsia"/>
          <w:sz w:val="22"/>
          <w:szCs w:val="22"/>
          <w:lang w:eastAsia="zh-CN"/>
        </w:rPr>
        <w:t xml:space="preserve">. </w:t>
      </w:r>
      <w:r w:rsidR="00A234D4">
        <w:rPr>
          <w:rFonts w:eastAsiaTheme="minorEastAsia"/>
          <w:sz w:val="22"/>
          <w:szCs w:val="22"/>
          <w:lang w:eastAsia="zh-CN"/>
        </w:rPr>
        <w:t>We take the</w:t>
      </w:r>
      <w:r w:rsidRPr="0007113C">
        <w:rPr>
          <w:rFonts w:eastAsiaTheme="minorEastAsia"/>
          <w:sz w:val="22"/>
          <w:szCs w:val="22"/>
          <w:lang w:eastAsia="zh-CN"/>
        </w:rPr>
        <w:t xml:space="preserve"> </w:t>
      </w:r>
      <w:r>
        <w:rPr>
          <w:rFonts w:eastAsiaTheme="minorEastAsia"/>
          <w:sz w:val="22"/>
          <w:szCs w:val="22"/>
          <w:lang w:eastAsia="zh-CN"/>
        </w:rPr>
        <w:t>time stamp</w:t>
      </w:r>
      <w:r w:rsidR="00A234D4">
        <w:rPr>
          <w:rFonts w:eastAsiaTheme="minorEastAsia"/>
          <w:sz w:val="22"/>
          <w:szCs w:val="22"/>
          <w:lang w:eastAsia="zh-CN"/>
        </w:rPr>
        <w:t xml:space="preserve"> as an example to illustrate the reasons</w:t>
      </w:r>
      <w:r>
        <w:rPr>
          <w:rFonts w:eastAsiaTheme="minorEastAsia"/>
          <w:sz w:val="22"/>
          <w:szCs w:val="22"/>
          <w:lang w:eastAsia="zh-CN"/>
        </w:rPr>
        <w:t>. First of all, since the CSI prediction is supposed to be done based on historical CSI from multiple slots</w:t>
      </w:r>
      <w:r w:rsidR="00A93014">
        <w:rPr>
          <w:rFonts w:eastAsiaTheme="minorEastAsia"/>
          <w:sz w:val="22"/>
          <w:szCs w:val="22"/>
          <w:lang w:eastAsia="zh-CN"/>
        </w:rPr>
        <w:t>, t</w:t>
      </w:r>
      <w:r>
        <w:rPr>
          <w:rFonts w:eastAsiaTheme="minorEastAsia"/>
          <w:sz w:val="22"/>
          <w:szCs w:val="22"/>
          <w:lang w:eastAsia="zh-CN"/>
        </w:rPr>
        <w:t>he necessity of time stamps on the data is straightforward. Furthermore, taking the channel aging issue into account, the data should be marked time stamps to reflect the properties of the channel in the past, now, and future. We have the following proposal.</w:t>
      </w:r>
    </w:p>
    <w:p w14:paraId="7C9760B3" w14:textId="415DDE06" w:rsidR="005D5D13" w:rsidRPr="00ED27B2" w:rsidRDefault="005D5D13" w:rsidP="005D5D13">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7376AE">
        <w:rPr>
          <w:rFonts w:eastAsiaTheme="minorEastAsia"/>
          <w:b/>
          <w:bCs/>
          <w:sz w:val="22"/>
          <w:szCs w:val="22"/>
          <w:lang w:eastAsia="zh-CN"/>
        </w:rPr>
        <w:t>2</w:t>
      </w:r>
      <w:r>
        <w:rPr>
          <w:rFonts w:eastAsiaTheme="minorEastAsia"/>
          <w:b/>
          <w:bCs/>
          <w:sz w:val="22"/>
          <w:szCs w:val="22"/>
          <w:lang w:eastAsia="zh-CN"/>
        </w:rPr>
        <w:t>: In CSI prediction using UE-side AI/ML model sub use case, study assistance information needed for data collection at UE-side.</w:t>
      </w:r>
    </w:p>
    <w:p w14:paraId="6C8D5386" w14:textId="07595C30" w:rsidR="00722995" w:rsidRDefault="00722995" w:rsidP="00722995">
      <w:pPr>
        <w:pStyle w:val="1"/>
        <w:spacing w:beforeLines="50" w:before="163" w:afterLines="50" w:after="163"/>
        <w:ind w:left="432" w:hanging="432"/>
        <w:jc w:val="both"/>
        <w:rPr>
          <w:rFonts w:eastAsia="宋体"/>
          <w:b/>
          <w:lang w:eastAsia="zh-CN"/>
        </w:rPr>
      </w:pPr>
      <w:r>
        <w:rPr>
          <w:b/>
          <w:lang w:eastAsia="zh-CN"/>
        </w:rPr>
        <w:t>CSI Compression Using Two-Sided Models</w:t>
      </w:r>
    </w:p>
    <w:p w14:paraId="0FBA40B9" w14:textId="3CE60B50" w:rsidR="00722995" w:rsidRPr="00ED27B2" w:rsidRDefault="00451BF3" w:rsidP="00ED27B2">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this section, we present our views on the potential specification impacts on the sub</w:t>
      </w:r>
      <w:r w:rsidR="00F22B86">
        <w:rPr>
          <w:rFonts w:eastAsiaTheme="minorEastAsia"/>
          <w:sz w:val="22"/>
          <w:szCs w:val="22"/>
          <w:lang w:eastAsia="zh-CN"/>
        </w:rPr>
        <w:t xml:space="preserve"> </w:t>
      </w:r>
      <w:r>
        <w:rPr>
          <w:rFonts w:eastAsiaTheme="minorEastAsia"/>
          <w:sz w:val="22"/>
          <w:szCs w:val="22"/>
          <w:lang w:eastAsia="zh-CN"/>
        </w:rPr>
        <w:t>use</w:t>
      </w:r>
      <w:r w:rsidR="00F22B86">
        <w:rPr>
          <w:rFonts w:eastAsiaTheme="minorEastAsia"/>
          <w:sz w:val="22"/>
          <w:szCs w:val="22"/>
          <w:lang w:eastAsia="zh-CN"/>
        </w:rPr>
        <w:t xml:space="preserve"> </w:t>
      </w:r>
      <w:r>
        <w:rPr>
          <w:rFonts w:eastAsiaTheme="minorEastAsia"/>
          <w:sz w:val="22"/>
          <w:szCs w:val="22"/>
          <w:lang w:eastAsia="zh-CN"/>
        </w:rPr>
        <w:t>case of CSI compression using two-sided AI/ML models. The topics on AI/ML model alignment, inference-related STD impacts, AI/ML model performance monitoring, and data collection are covered.</w:t>
      </w:r>
    </w:p>
    <w:p w14:paraId="16B53480" w14:textId="406A1476" w:rsidR="00722995" w:rsidRPr="00ED27B2" w:rsidRDefault="00722995" w:rsidP="00ED27B2">
      <w:pPr>
        <w:pStyle w:val="2"/>
        <w:rPr>
          <w:rFonts w:eastAsia="宋体"/>
          <w:b/>
          <w:sz w:val="24"/>
          <w:lang w:eastAsia="zh-CN"/>
        </w:rPr>
      </w:pPr>
      <w:r w:rsidRPr="00ED27B2">
        <w:rPr>
          <w:b/>
          <w:sz w:val="24"/>
          <w:lang w:eastAsia="zh-CN"/>
        </w:rPr>
        <w:t>AI/ML Model Alignmen</w:t>
      </w:r>
      <w:r w:rsidRPr="00ED27B2">
        <w:rPr>
          <w:rFonts w:eastAsia="宋体"/>
          <w:b/>
          <w:sz w:val="24"/>
          <w:lang w:eastAsia="zh-CN"/>
        </w:rPr>
        <w:t>t</w:t>
      </w:r>
    </w:p>
    <w:p w14:paraId="6F2DFBCB" w14:textId="47A799F8" w:rsidR="001C7760" w:rsidRDefault="004B656C" w:rsidP="004B656C">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AI/ML-based CSI generation part is often equipped at the UE side, which </w:t>
      </w:r>
      <w:r w:rsidR="00F717C1">
        <w:rPr>
          <w:rFonts w:eastAsiaTheme="minorEastAsia"/>
          <w:sz w:val="22"/>
          <w:szCs w:val="22"/>
          <w:lang w:eastAsia="zh-CN"/>
        </w:rPr>
        <w:t xml:space="preserve">maps </w:t>
      </w:r>
      <w:r>
        <w:rPr>
          <w:rFonts w:eastAsiaTheme="minorEastAsia"/>
          <w:sz w:val="22"/>
          <w:szCs w:val="22"/>
          <w:lang w:eastAsia="zh-CN"/>
        </w:rPr>
        <w:t xml:space="preserve">the channel information into a bit sequence as a part of the CSI. The AI/ML-based CSI reconstruction part is equipped at the NW side, which recovers the channel information. At the NW side, a gNB is expected to support various AI/ML-based models manufactured by a number of vendors. On the other hand, however, only </w:t>
      </w:r>
      <w:r w:rsidR="00AA662C">
        <w:rPr>
          <w:rFonts w:eastAsiaTheme="minorEastAsia"/>
          <w:sz w:val="22"/>
          <w:szCs w:val="22"/>
          <w:lang w:eastAsia="zh-CN"/>
        </w:rPr>
        <w:t xml:space="preserve">a subset </w:t>
      </w:r>
      <w:r>
        <w:rPr>
          <w:rFonts w:eastAsiaTheme="minorEastAsia"/>
          <w:sz w:val="22"/>
          <w:szCs w:val="22"/>
          <w:lang w:eastAsia="zh-CN"/>
        </w:rPr>
        <w:t>of AI/ML-based models may be supported by a UE. The knowledge of the AI/ML-based model</w:t>
      </w:r>
      <w:r w:rsidR="00F717C1">
        <w:rPr>
          <w:rFonts w:eastAsiaTheme="minorEastAsia"/>
          <w:sz w:val="22"/>
          <w:szCs w:val="22"/>
          <w:lang w:eastAsia="zh-CN"/>
        </w:rPr>
        <w:t>s</w:t>
      </w:r>
      <w:r>
        <w:rPr>
          <w:rFonts w:eastAsiaTheme="minorEastAsia"/>
          <w:sz w:val="22"/>
          <w:szCs w:val="22"/>
          <w:lang w:eastAsia="zh-CN"/>
        </w:rPr>
        <w:t xml:space="preserve"> supported by a UE may not be assumed to be available </w:t>
      </w:r>
      <w:r w:rsidR="00467DBE">
        <w:rPr>
          <w:rFonts w:eastAsiaTheme="minorEastAsia"/>
          <w:sz w:val="22"/>
          <w:szCs w:val="22"/>
          <w:lang w:eastAsia="zh-CN"/>
        </w:rPr>
        <w:t xml:space="preserve">at </w:t>
      </w:r>
      <w:r>
        <w:rPr>
          <w:rFonts w:eastAsiaTheme="minorEastAsia"/>
          <w:sz w:val="22"/>
          <w:szCs w:val="22"/>
          <w:lang w:eastAsia="zh-CN"/>
        </w:rPr>
        <w:t xml:space="preserve">the NW. For this reason, it </w:t>
      </w:r>
      <w:r w:rsidR="00F717C1">
        <w:rPr>
          <w:rFonts w:eastAsiaTheme="minorEastAsia"/>
          <w:sz w:val="22"/>
          <w:szCs w:val="22"/>
          <w:lang w:eastAsia="zh-CN"/>
        </w:rPr>
        <w:t>is</w:t>
      </w:r>
      <w:r>
        <w:rPr>
          <w:rFonts w:eastAsiaTheme="minorEastAsia"/>
          <w:sz w:val="22"/>
          <w:szCs w:val="22"/>
          <w:lang w:eastAsia="zh-CN"/>
        </w:rPr>
        <w:t xml:space="preserve"> difficult for the NW to configure</w:t>
      </w:r>
      <w:r w:rsidR="00F717C1">
        <w:rPr>
          <w:rFonts w:eastAsiaTheme="minorEastAsia"/>
          <w:sz w:val="22"/>
          <w:szCs w:val="22"/>
          <w:lang w:eastAsia="zh-CN"/>
        </w:rPr>
        <w:t xml:space="preserve"> the information of</w:t>
      </w:r>
      <w:r>
        <w:rPr>
          <w:rFonts w:eastAsiaTheme="minorEastAsia"/>
          <w:sz w:val="22"/>
          <w:szCs w:val="22"/>
          <w:lang w:eastAsia="zh-CN"/>
        </w:rPr>
        <w:t xml:space="preserve"> proper AI/ML-based CSI generation part</w:t>
      </w:r>
      <w:r w:rsidR="00F717C1">
        <w:rPr>
          <w:rFonts w:eastAsiaTheme="minorEastAsia"/>
          <w:sz w:val="22"/>
          <w:szCs w:val="22"/>
          <w:lang w:eastAsia="zh-CN"/>
        </w:rPr>
        <w:t>(s)</w:t>
      </w:r>
      <w:r>
        <w:rPr>
          <w:rFonts w:eastAsiaTheme="minorEastAsia"/>
          <w:sz w:val="22"/>
          <w:szCs w:val="22"/>
          <w:lang w:eastAsia="zh-CN"/>
        </w:rPr>
        <w:t xml:space="preserve"> to </w:t>
      </w:r>
      <w:r w:rsidR="00F717C1">
        <w:rPr>
          <w:rFonts w:eastAsiaTheme="minorEastAsia"/>
          <w:sz w:val="22"/>
          <w:szCs w:val="22"/>
          <w:lang w:eastAsia="zh-CN"/>
        </w:rPr>
        <w:t>a</w:t>
      </w:r>
      <w:r>
        <w:rPr>
          <w:rFonts w:eastAsiaTheme="minorEastAsia"/>
          <w:sz w:val="22"/>
          <w:szCs w:val="22"/>
          <w:lang w:eastAsia="zh-CN"/>
        </w:rPr>
        <w:t xml:space="preserve"> UE. </w:t>
      </w:r>
      <w:r w:rsidR="00F717C1">
        <w:rPr>
          <w:rFonts w:eastAsiaTheme="minorEastAsia"/>
          <w:sz w:val="22"/>
          <w:szCs w:val="22"/>
          <w:lang w:eastAsia="zh-CN"/>
        </w:rPr>
        <w:t>As a result</w:t>
      </w:r>
      <w:r>
        <w:rPr>
          <w:rFonts w:eastAsiaTheme="minorEastAsia"/>
          <w:sz w:val="22"/>
          <w:szCs w:val="22"/>
          <w:lang w:eastAsia="zh-CN"/>
        </w:rPr>
        <w:t xml:space="preserve">, </w:t>
      </w:r>
      <w:r w:rsidR="009A2D43">
        <w:rPr>
          <w:rFonts w:eastAsiaTheme="minorEastAsia"/>
          <w:sz w:val="22"/>
          <w:szCs w:val="22"/>
          <w:lang w:eastAsia="zh-CN"/>
        </w:rPr>
        <w:t xml:space="preserve">the AI/ML model </w:t>
      </w:r>
      <w:r w:rsidR="00CF798E">
        <w:rPr>
          <w:rFonts w:eastAsiaTheme="minorEastAsia"/>
          <w:sz w:val="22"/>
          <w:szCs w:val="22"/>
          <w:lang w:eastAsia="zh-CN"/>
        </w:rPr>
        <w:t>alignment</w:t>
      </w:r>
      <w:r w:rsidR="009A2D43">
        <w:rPr>
          <w:rFonts w:eastAsiaTheme="minorEastAsia"/>
          <w:sz w:val="22"/>
          <w:szCs w:val="22"/>
          <w:lang w:eastAsia="zh-CN"/>
        </w:rPr>
        <w:t xml:space="preserve"> should be done before configurations and AI/ML-based CSI reporting.</w:t>
      </w:r>
    </w:p>
    <w:p w14:paraId="3E829DD4" w14:textId="1C929FDC" w:rsidR="00D16FCE" w:rsidRDefault="00346564" w:rsidP="00C87FD1">
      <w:pPr>
        <w:spacing w:afterLines="50" w:after="163"/>
        <w:jc w:val="both"/>
        <w:rPr>
          <w:rFonts w:eastAsiaTheme="minorEastAsia"/>
          <w:sz w:val="22"/>
          <w:szCs w:val="22"/>
          <w:lang w:eastAsia="zh-CN"/>
        </w:rPr>
      </w:pPr>
      <w:r>
        <w:rPr>
          <w:rFonts w:eastAsiaTheme="minorEastAsia"/>
          <w:sz w:val="22"/>
          <w:szCs w:val="22"/>
          <w:lang w:eastAsia="zh-CN"/>
        </w:rPr>
        <w:t xml:space="preserve">Our view is that the NW and UE should align the models they support before communications in multi-vendor collaboration. </w:t>
      </w:r>
      <w:r w:rsidR="00097AF4">
        <w:rPr>
          <w:rFonts w:eastAsiaTheme="minorEastAsia" w:hint="eastAsia"/>
          <w:sz w:val="22"/>
          <w:szCs w:val="22"/>
          <w:lang w:eastAsia="zh-CN"/>
        </w:rPr>
        <w:t>I</w:t>
      </w:r>
      <w:r w:rsidR="00097AF4">
        <w:rPr>
          <w:rFonts w:eastAsiaTheme="minorEastAsia"/>
          <w:sz w:val="22"/>
          <w:szCs w:val="22"/>
          <w:lang w:eastAsia="zh-CN"/>
        </w:rPr>
        <w:t xml:space="preserve">n the RAN1 #113 meeting </w:t>
      </w:r>
      <w:r w:rsidR="00225E2A">
        <w:rPr>
          <w:rFonts w:eastAsiaTheme="minorEastAsia"/>
          <w:sz w:val="22"/>
          <w:szCs w:val="22"/>
          <w:lang w:eastAsia="zh-CN"/>
        </w:rPr>
        <w:t>[4]</w:t>
      </w:r>
      <w:r w:rsidR="00097AF4">
        <w:rPr>
          <w:rFonts w:eastAsiaTheme="minorEastAsia"/>
          <w:sz w:val="22"/>
          <w:szCs w:val="22"/>
          <w:lang w:eastAsia="zh-CN"/>
        </w:rPr>
        <w:t>,</w:t>
      </w:r>
      <w:r>
        <w:rPr>
          <w:rFonts w:eastAsiaTheme="minorEastAsia"/>
          <w:sz w:val="22"/>
          <w:szCs w:val="22"/>
          <w:lang w:eastAsia="zh-CN"/>
        </w:rPr>
        <w:t xml:space="preserve"> the feasibility and procedures of </w:t>
      </w:r>
      <w:r w:rsidR="00955649">
        <w:rPr>
          <w:rFonts w:eastAsiaTheme="minorEastAsia"/>
          <w:sz w:val="22"/>
          <w:szCs w:val="22"/>
          <w:lang w:eastAsia="zh-CN"/>
        </w:rPr>
        <w:t>the</w:t>
      </w:r>
      <w:r>
        <w:rPr>
          <w:rFonts w:eastAsiaTheme="minorEastAsia"/>
          <w:sz w:val="22"/>
          <w:szCs w:val="22"/>
          <w:lang w:eastAsia="zh-CN"/>
        </w:rPr>
        <w:t xml:space="preserve"> AI/ML model alignment </w:t>
      </w:r>
      <w:r w:rsidR="00955649">
        <w:rPr>
          <w:rFonts w:eastAsiaTheme="minorEastAsia"/>
          <w:sz w:val="22"/>
          <w:szCs w:val="22"/>
          <w:lang w:eastAsia="zh-CN"/>
        </w:rPr>
        <w:t>is</w:t>
      </w:r>
      <w:r>
        <w:rPr>
          <w:rFonts w:eastAsiaTheme="minorEastAsia"/>
          <w:sz w:val="22"/>
          <w:szCs w:val="22"/>
          <w:lang w:eastAsia="zh-CN"/>
        </w:rPr>
        <w:t xml:space="preserve"> agreed to be further studied. </w:t>
      </w:r>
      <w:r w:rsidR="00D16FCE">
        <w:rPr>
          <w:rFonts w:eastAsiaTheme="minorEastAsia"/>
          <w:sz w:val="22"/>
          <w:szCs w:val="22"/>
          <w:lang w:eastAsia="zh-CN"/>
        </w:rPr>
        <w:t xml:space="preserve">In the RAN1 #114 meeting </w:t>
      </w:r>
      <w:r w:rsidR="00225E2A">
        <w:rPr>
          <w:rFonts w:eastAsiaTheme="minorEastAsia"/>
          <w:sz w:val="22"/>
          <w:szCs w:val="22"/>
          <w:lang w:eastAsia="zh-CN"/>
        </w:rPr>
        <w:t>[3]</w:t>
      </w:r>
      <w:r w:rsidR="00D16FCE">
        <w:rPr>
          <w:rFonts w:eastAsiaTheme="minorEastAsia"/>
          <w:sz w:val="22"/>
          <w:szCs w:val="22"/>
          <w:lang w:eastAsia="zh-CN"/>
        </w:rPr>
        <w:t>, a total of six options are observed for defining the pairing information.</w:t>
      </w:r>
    </w:p>
    <w:p w14:paraId="580302F0" w14:textId="7146EA6B" w:rsidR="00D16FCE" w:rsidRPr="00DF65D8" w:rsidRDefault="00D16FCE" w:rsidP="00DF65D8">
      <w:pPr>
        <w:pBdr>
          <w:top w:val="single" w:sz="4" w:space="1" w:color="auto"/>
          <w:left w:val="single" w:sz="4" w:space="4" w:color="auto"/>
          <w:bottom w:val="single" w:sz="4" w:space="1" w:color="auto"/>
          <w:right w:val="single" w:sz="4" w:space="4" w:color="auto"/>
        </w:pBdr>
        <w:rPr>
          <w:rFonts w:eastAsiaTheme="minorEastAsia"/>
          <w:sz w:val="22"/>
          <w:szCs w:val="22"/>
          <w:lang w:eastAsia="zh-CN"/>
        </w:rPr>
      </w:pPr>
      <w:r w:rsidRPr="00DF65D8">
        <w:rPr>
          <w:rFonts w:eastAsiaTheme="minorEastAsia"/>
          <w:sz w:val="22"/>
          <w:szCs w:val="22"/>
          <w:lang w:eastAsia="zh-CN"/>
        </w:rPr>
        <w:t>Observation</w:t>
      </w:r>
    </w:p>
    <w:p w14:paraId="36122410" w14:textId="77777777" w:rsidR="00D16FCE" w:rsidRDefault="00D16FCE" w:rsidP="00D16FCE">
      <w:pPr>
        <w:pBdr>
          <w:top w:val="single" w:sz="4" w:space="1" w:color="auto"/>
          <w:left w:val="single" w:sz="4" w:space="4" w:color="auto"/>
          <w:bottom w:val="single" w:sz="4" w:space="1" w:color="auto"/>
          <w:right w:val="single" w:sz="4" w:space="4" w:color="auto"/>
        </w:pBdr>
        <w:tabs>
          <w:tab w:val="left" w:pos="426"/>
        </w:tabs>
        <w:rPr>
          <w:rFonts w:eastAsiaTheme="minorEastAsia"/>
          <w:sz w:val="22"/>
          <w:szCs w:val="22"/>
          <w:lang w:eastAsia="zh-CN"/>
        </w:rPr>
      </w:pPr>
      <w:r w:rsidRPr="00DF65D8">
        <w:rPr>
          <w:rFonts w:eastAsiaTheme="minorEastAsia"/>
          <w:sz w:val="22"/>
          <w:szCs w:val="22"/>
          <w:lang w:eastAsia="zh-CN"/>
        </w:rPr>
        <w:t xml:space="preserve">In CSI compression using two-sided model use case, at least the following options have been proposed by companies to define the pairing information used to enable the UE to select a CSI generation model(s) that is compatible with the CSI reconstruction model(s) used by the gNB: </w:t>
      </w:r>
    </w:p>
    <w:p w14:paraId="0CE9413D" w14:textId="77777777" w:rsidR="00D16FCE" w:rsidRDefault="00D16FCE" w:rsidP="00D16FCE">
      <w:pPr>
        <w:pStyle w:val="aff2"/>
        <w:numPr>
          <w:ilvl w:val="0"/>
          <w:numId w:val="59"/>
        </w:numPr>
        <w:pBdr>
          <w:top w:val="single" w:sz="4" w:space="1" w:color="auto"/>
          <w:left w:val="single" w:sz="4" w:space="4" w:color="auto"/>
          <w:bottom w:val="single" w:sz="4" w:space="1" w:color="auto"/>
          <w:right w:val="single" w:sz="4" w:space="4" w:color="auto"/>
        </w:pBdr>
        <w:tabs>
          <w:tab w:val="left" w:pos="426"/>
        </w:tabs>
        <w:ind w:firstLineChars="0"/>
        <w:rPr>
          <w:rFonts w:eastAsiaTheme="minorEastAsia"/>
          <w:sz w:val="22"/>
          <w:szCs w:val="22"/>
          <w:lang w:eastAsia="zh-CN"/>
        </w:rPr>
      </w:pPr>
      <w:r w:rsidRPr="00DF65D8">
        <w:rPr>
          <w:rFonts w:eastAsiaTheme="minorEastAsia"/>
          <w:sz w:val="22"/>
          <w:szCs w:val="22"/>
          <w:lang w:eastAsia="zh-CN"/>
        </w:rPr>
        <w:t xml:space="preserve">Option 1: The pairing information is in the forms of the CSI reconstruction model ID that NW will use. </w:t>
      </w:r>
    </w:p>
    <w:p w14:paraId="3C49865E" w14:textId="77777777" w:rsidR="00D16FCE" w:rsidRDefault="00D16FCE" w:rsidP="00D16FCE">
      <w:pPr>
        <w:pStyle w:val="aff2"/>
        <w:numPr>
          <w:ilvl w:val="0"/>
          <w:numId w:val="59"/>
        </w:numPr>
        <w:pBdr>
          <w:top w:val="single" w:sz="4" w:space="1" w:color="auto"/>
          <w:left w:val="single" w:sz="4" w:space="4" w:color="auto"/>
          <w:bottom w:val="single" w:sz="4" w:space="1" w:color="auto"/>
          <w:right w:val="single" w:sz="4" w:space="4" w:color="auto"/>
        </w:pBdr>
        <w:tabs>
          <w:tab w:val="left" w:pos="426"/>
        </w:tabs>
        <w:ind w:firstLineChars="0"/>
        <w:rPr>
          <w:rFonts w:eastAsiaTheme="minorEastAsia"/>
          <w:sz w:val="22"/>
          <w:szCs w:val="22"/>
          <w:lang w:eastAsia="zh-CN"/>
        </w:rPr>
      </w:pPr>
      <w:r w:rsidRPr="00DF65D8">
        <w:rPr>
          <w:rFonts w:eastAsiaTheme="minorEastAsia"/>
          <w:sz w:val="22"/>
          <w:szCs w:val="22"/>
          <w:lang w:eastAsia="zh-CN"/>
        </w:rPr>
        <w:t xml:space="preserve">Option 2: The pairing information is in the forms of the CSI generation model ID that the UE will use. </w:t>
      </w:r>
    </w:p>
    <w:p w14:paraId="521F05E6" w14:textId="77777777" w:rsidR="00D16FCE" w:rsidRDefault="00D16FCE" w:rsidP="00D16FCE">
      <w:pPr>
        <w:pStyle w:val="aff2"/>
        <w:numPr>
          <w:ilvl w:val="0"/>
          <w:numId w:val="59"/>
        </w:numPr>
        <w:pBdr>
          <w:top w:val="single" w:sz="4" w:space="1" w:color="auto"/>
          <w:left w:val="single" w:sz="4" w:space="4" w:color="auto"/>
          <w:bottom w:val="single" w:sz="4" w:space="1" w:color="auto"/>
          <w:right w:val="single" w:sz="4" w:space="4" w:color="auto"/>
        </w:pBdr>
        <w:tabs>
          <w:tab w:val="left" w:pos="426"/>
        </w:tabs>
        <w:ind w:firstLineChars="0"/>
        <w:rPr>
          <w:rFonts w:eastAsiaTheme="minorEastAsia"/>
          <w:sz w:val="22"/>
          <w:szCs w:val="22"/>
          <w:lang w:eastAsia="zh-CN"/>
        </w:rPr>
      </w:pPr>
      <w:r w:rsidRPr="00DF65D8">
        <w:rPr>
          <w:rFonts w:eastAsiaTheme="minorEastAsia"/>
          <w:sz w:val="22"/>
          <w:szCs w:val="22"/>
          <w:lang w:eastAsia="zh-CN"/>
        </w:rPr>
        <w:t xml:space="preserve">Option 3: The pairing information is in the forms of the paired CSI generation model and CSI reconstruction model ID. </w:t>
      </w:r>
    </w:p>
    <w:p w14:paraId="58783FD1" w14:textId="77777777" w:rsidR="00D16FCE" w:rsidRDefault="00D16FCE" w:rsidP="00D16FCE">
      <w:pPr>
        <w:pStyle w:val="aff2"/>
        <w:numPr>
          <w:ilvl w:val="0"/>
          <w:numId w:val="59"/>
        </w:numPr>
        <w:pBdr>
          <w:top w:val="single" w:sz="4" w:space="1" w:color="auto"/>
          <w:left w:val="single" w:sz="4" w:space="4" w:color="auto"/>
          <w:bottom w:val="single" w:sz="4" w:space="1" w:color="auto"/>
          <w:right w:val="single" w:sz="4" w:space="4" w:color="auto"/>
        </w:pBdr>
        <w:tabs>
          <w:tab w:val="left" w:pos="426"/>
        </w:tabs>
        <w:ind w:firstLineChars="0"/>
        <w:rPr>
          <w:rFonts w:eastAsiaTheme="minorEastAsia"/>
          <w:sz w:val="22"/>
          <w:szCs w:val="22"/>
          <w:lang w:eastAsia="zh-CN"/>
        </w:rPr>
      </w:pPr>
      <w:r w:rsidRPr="00DF65D8">
        <w:rPr>
          <w:rFonts w:eastAsiaTheme="minorEastAsia"/>
          <w:sz w:val="22"/>
          <w:szCs w:val="22"/>
          <w:lang w:eastAsia="zh-CN"/>
        </w:rPr>
        <w:t xml:space="preserve">Option 4: The pairing information is in the forms of by the dataset ID during type 3 sequential training. </w:t>
      </w:r>
    </w:p>
    <w:p w14:paraId="0D30339F" w14:textId="77777777" w:rsidR="00D16FCE" w:rsidRDefault="00D16FCE" w:rsidP="00D16FCE">
      <w:pPr>
        <w:pStyle w:val="aff2"/>
        <w:numPr>
          <w:ilvl w:val="0"/>
          <w:numId w:val="59"/>
        </w:numPr>
        <w:pBdr>
          <w:top w:val="single" w:sz="4" w:space="1" w:color="auto"/>
          <w:left w:val="single" w:sz="4" w:space="4" w:color="auto"/>
          <w:bottom w:val="single" w:sz="4" w:space="1" w:color="auto"/>
          <w:right w:val="single" w:sz="4" w:space="4" w:color="auto"/>
        </w:pBdr>
        <w:tabs>
          <w:tab w:val="left" w:pos="426"/>
        </w:tabs>
        <w:ind w:firstLineChars="0"/>
        <w:rPr>
          <w:rFonts w:eastAsiaTheme="minorEastAsia"/>
          <w:sz w:val="22"/>
          <w:szCs w:val="22"/>
          <w:lang w:eastAsia="zh-CN"/>
        </w:rPr>
      </w:pPr>
      <w:r w:rsidRPr="00DF65D8">
        <w:rPr>
          <w:rFonts w:eastAsiaTheme="minorEastAsia"/>
          <w:sz w:val="22"/>
          <w:szCs w:val="22"/>
          <w:lang w:eastAsia="zh-CN"/>
        </w:rPr>
        <w:t xml:space="preserve">Option 5: The pairing information is in the forms of a training session ID to a prior training session (e.g., API) between NW and UE. </w:t>
      </w:r>
    </w:p>
    <w:p w14:paraId="76CA6806" w14:textId="77777777" w:rsidR="00D16FCE" w:rsidRDefault="00D16FCE" w:rsidP="00D16FCE">
      <w:pPr>
        <w:pStyle w:val="aff2"/>
        <w:numPr>
          <w:ilvl w:val="0"/>
          <w:numId w:val="59"/>
        </w:numPr>
        <w:pBdr>
          <w:top w:val="single" w:sz="4" w:space="1" w:color="auto"/>
          <w:left w:val="single" w:sz="4" w:space="4" w:color="auto"/>
          <w:bottom w:val="single" w:sz="4" w:space="1" w:color="auto"/>
          <w:right w:val="single" w:sz="4" w:space="4" w:color="auto"/>
        </w:pBdr>
        <w:tabs>
          <w:tab w:val="left" w:pos="426"/>
        </w:tabs>
        <w:ind w:firstLineChars="0"/>
        <w:rPr>
          <w:rFonts w:eastAsiaTheme="minorEastAsia"/>
          <w:sz w:val="22"/>
          <w:szCs w:val="22"/>
          <w:lang w:eastAsia="zh-CN"/>
        </w:rPr>
      </w:pPr>
      <w:r w:rsidRPr="00DF65D8">
        <w:rPr>
          <w:rFonts w:eastAsiaTheme="minorEastAsia"/>
          <w:sz w:val="22"/>
          <w:szCs w:val="22"/>
          <w:lang w:eastAsia="zh-CN"/>
        </w:rPr>
        <w:t xml:space="preserve">Option 6: The pairing information is up to UE/NW offline co-engineering alignment, transparent to 3GPP specification. </w:t>
      </w:r>
    </w:p>
    <w:p w14:paraId="60939B10" w14:textId="77777777" w:rsidR="00D16FCE" w:rsidRDefault="00D16FCE" w:rsidP="00D16FCE">
      <w:pPr>
        <w:pStyle w:val="aff2"/>
        <w:numPr>
          <w:ilvl w:val="0"/>
          <w:numId w:val="59"/>
        </w:numPr>
        <w:pBdr>
          <w:top w:val="single" w:sz="4" w:space="1" w:color="auto"/>
          <w:left w:val="single" w:sz="4" w:space="4" w:color="auto"/>
          <w:bottom w:val="single" w:sz="4" w:space="1" w:color="auto"/>
          <w:right w:val="single" w:sz="4" w:space="4" w:color="auto"/>
        </w:pBdr>
        <w:tabs>
          <w:tab w:val="left" w:pos="426"/>
        </w:tabs>
        <w:ind w:firstLineChars="0"/>
        <w:rPr>
          <w:rFonts w:eastAsiaTheme="minorEastAsia"/>
          <w:sz w:val="22"/>
          <w:szCs w:val="22"/>
          <w:lang w:eastAsia="zh-CN"/>
        </w:rPr>
      </w:pPr>
      <w:r w:rsidRPr="00DF65D8">
        <w:rPr>
          <w:rFonts w:eastAsiaTheme="minorEastAsia"/>
          <w:sz w:val="22"/>
          <w:szCs w:val="22"/>
          <w:lang w:eastAsia="zh-CN"/>
        </w:rPr>
        <w:lastRenderedPageBreak/>
        <w:t>Note: the disclosure of the vendor information during the model pairing procedure and model identification procedure should be considered.</w:t>
      </w:r>
    </w:p>
    <w:p w14:paraId="2D945FB0" w14:textId="77777777" w:rsidR="00D16FCE" w:rsidRDefault="00D16FCE" w:rsidP="00D16FCE">
      <w:pPr>
        <w:pStyle w:val="aff2"/>
        <w:numPr>
          <w:ilvl w:val="0"/>
          <w:numId w:val="59"/>
        </w:numPr>
        <w:pBdr>
          <w:top w:val="single" w:sz="4" w:space="1" w:color="auto"/>
          <w:left w:val="single" w:sz="4" w:space="4" w:color="auto"/>
          <w:bottom w:val="single" w:sz="4" w:space="1" w:color="auto"/>
          <w:right w:val="single" w:sz="4" w:space="4" w:color="auto"/>
        </w:pBdr>
        <w:tabs>
          <w:tab w:val="left" w:pos="426"/>
        </w:tabs>
        <w:ind w:firstLineChars="0"/>
        <w:rPr>
          <w:rFonts w:eastAsiaTheme="minorEastAsia"/>
          <w:sz w:val="22"/>
          <w:szCs w:val="22"/>
          <w:lang w:eastAsia="zh-CN"/>
        </w:rPr>
      </w:pPr>
      <w:r w:rsidRPr="00DF65D8">
        <w:rPr>
          <w:rFonts w:eastAsiaTheme="minorEastAsia"/>
          <w:sz w:val="22"/>
          <w:szCs w:val="22"/>
          <w:lang w:eastAsia="zh-CN"/>
        </w:rPr>
        <w:t xml:space="preserve">Note: If each UE side model is compatible with all NW side model, the information is not needed for the UE. </w:t>
      </w:r>
    </w:p>
    <w:p w14:paraId="59AD2741" w14:textId="6CF27C38" w:rsidR="00D16FCE" w:rsidRPr="00DF65D8" w:rsidRDefault="00D16FCE" w:rsidP="00DF65D8">
      <w:pPr>
        <w:pStyle w:val="aff2"/>
        <w:numPr>
          <w:ilvl w:val="0"/>
          <w:numId w:val="59"/>
        </w:numPr>
        <w:pBdr>
          <w:top w:val="single" w:sz="4" w:space="1" w:color="auto"/>
          <w:left w:val="single" w:sz="4" w:space="4" w:color="auto"/>
          <w:bottom w:val="single" w:sz="4" w:space="1" w:color="auto"/>
          <w:right w:val="single" w:sz="4" w:space="4" w:color="auto"/>
        </w:pBdr>
        <w:tabs>
          <w:tab w:val="left" w:pos="426"/>
        </w:tabs>
        <w:ind w:firstLineChars="0"/>
        <w:rPr>
          <w:rFonts w:eastAsiaTheme="minorEastAsia"/>
          <w:sz w:val="22"/>
          <w:szCs w:val="22"/>
          <w:lang w:eastAsia="zh-CN"/>
        </w:rPr>
      </w:pPr>
      <w:r w:rsidRPr="00DF65D8">
        <w:rPr>
          <w:rFonts w:eastAsiaTheme="minorEastAsia"/>
          <w:sz w:val="22"/>
          <w:szCs w:val="22"/>
          <w:lang w:eastAsia="zh-CN"/>
        </w:rPr>
        <w:t xml:space="preserve">Note: Above does not imply there is a need for a central entity for defining/storing/maintaining the IDs.  </w:t>
      </w:r>
    </w:p>
    <w:p w14:paraId="11F0B86D" w14:textId="77777777" w:rsidR="005D3073" w:rsidRPr="00DF65D8" w:rsidRDefault="005D3073" w:rsidP="00D16FCE">
      <w:pPr>
        <w:rPr>
          <w:rFonts w:eastAsiaTheme="minorEastAsia"/>
          <w:sz w:val="22"/>
          <w:szCs w:val="22"/>
          <w:lang w:eastAsia="zh-CN"/>
        </w:rPr>
      </w:pPr>
    </w:p>
    <w:p w14:paraId="22E71DBA" w14:textId="4D562A9A" w:rsidR="00302D1D" w:rsidRDefault="00302D1D" w:rsidP="00302D1D">
      <w:pPr>
        <w:spacing w:afterLines="50" w:after="163"/>
        <w:jc w:val="both"/>
        <w:rPr>
          <w:rFonts w:eastAsiaTheme="minorEastAsia"/>
          <w:sz w:val="22"/>
          <w:szCs w:val="22"/>
          <w:lang w:eastAsia="zh-CN"/>
        </w:rPr>
      </w:pPr>
      <w:r w:rsidRPr="00E264C5">
        <w:rPr>
          <w:rFonts w:eastAsiaTheme="minorEastAsia"/>
          <w:sz w:val="22"/>
          <w:szCs w:val="22"/>
          <w:lang w:eastAsia="zh-CN"/>
        </w:rPr>
        <w:t>A</w:t>
      </w:r>
      <w:r>
        <w:rPr>
          <w:rFonts w:eastAsiaTheme="minorEastAsia"/>
          <w:sz w:val="22"/>
          <w:szCs w:val="22"/>
          <w:lang w:eastAsia="zh-CN"/>
        </w:rPr>
        <w:t xml:space="preserve"> proposal is </w:t>
      </w:r>
      <w:r w:rsidR="00D15399">
        <w:rPr>
          <w:rFonts w:eastAsiaTheme="minorEastAsia"/>
          <w:sz w:val="22"/>
          <w:szCs w:val="22"/>
          <w:lang w:eastAsia="zh-CN"/>
        </w:rPr>
        <w:t xml:space="preserve">also </w:t>
      </w:r>
      <w:r>
        <w:rPr>
          <w:rFonts w:eastAsiaTheme="minorEastAsia"/>
          <w:sz w:val="22"/>
          <w:szCs w:val="22"/>
          <w:lang w:eastAsia="zh-CN"/>
        </w:rPr>
        <w:t xml:space="preserve">made for the AI/ML model alignment during the previous meeting as follows </w:t>
      </w:r>
      <w:r w:rsidR="00225E2A">
        <w:rPr>
          <w:rFonts w:eastAsiaTheme="minorEastAsia"/>
          <w:sz w:val="22"/>
          <w:szCs w:val="22"/>
          <w:lang w:eastAsia="zh-CN"/>
        </w:rPr>
        <w:t>[</w:t>
      </w:r>
      <w:r w:rsidR="00426E17">
        <w:rPr>
          <w:rFonts w:eastAsiaTheme="minorEastAsia"/>
          <w:sz w:val="22"/>
          <w:szCs w:val="22"/>
          <w:lang w:eastAsia="zh-CN"/>
        </w:rPr>
        <w:t>2</w:t>
      </w:r>
      <w:r w:rsidR="00225E2A">
        <w:rPr>
          <w:rFonts w:eastAsiaTheme="minorEastAsia"/>
          <w:sz w:val="22"/>
          <w:szCs w:val="22"/>
          <w:lang w:eastAsia="zh-CN"/>
        </w:rPr>
        <w:t>]</w:t>
      </w:r>
      <w:r>
        <w:rPr>
          <w:rFonts w:eastAsiaTheme="minorEastAsia"/>
          <w:sz w:val="22"/>
          <w:szCs w:val="22"/>
          <w:lang w:eastAsia="zh-CN"/>
        </w:rPr>
        <w:t>. We are supportive of th</w:t>
      </w:r>
      <w:r w:rsidR="00A3561C">
        <w:rPr>
          <w:rFonts w:eastAsiaTheme="minorEastAsia"/>
          <w:sz w:val="22"/>
          <w:szCs w:val="22"/>
          <w:lang w:eastAsia="zh-CN"/>
        </w:rPr>
        <w:t>e NW and UE interactions</w:t>
      </w:r>
      <w:r>
        <w:rPr>
          <w:rFonts w:eastAsiaTheme="minorEastAsia"/>
          <w:sz w:val="22"/>
          <w:szCs w:val="22"/>
          <w:lang w:eastAsia="zh-CN"/>
        </w:rPr>
        <w:t xml:space="preserve"> in general. </w:t>
      </w:r>
      <w:r w:rsidR="00F5658B">
        <w:rPr>
          <w:rFonts w:eastAsiaTheme="minorEastAsia"/>
          <w:sz w:val="22"/>
          <w:szCs w:val="22"/>
          <w:lang w:eastAsia="zh-CN"/>
        </w:rPr>
        <w:t>Regarding the highlighted bullets, we prefer to keep the first one, i.e., “Pairing information can be considered as model ID”, since only model ID is agreed to be reported in a functionality.</w:t>
      </w:r>
    </w:p>
    <w:tbl>
      <w:tblPr>
        <w:tblStyle w:val="afe"/>
        <w:tblW w:w="0" w:type="auto"/>
        <w:tblLook w:val="04A0" w:firstRow="1" w:lastRow="0" w:firstColumn="1" w:lastColumn="0" w:noHBand="0" w:noVBand="1"/>
      </w:tblPr>
      <w:tblGrid>
        <w:gridCol w:w="9737"/>
      </w:tblGrid>
      <w:tr w:rsidR="00F94800" w14:paraId="0D1EF0ED" w14:textId="77777777" w:rsidTr="00F94800">
        <w:tc>
          <w:tcPr>
            <w:tcW w:w="9737" w:type="dxa"/>
          </w:tcPr>
          <w:p w14:paraId="6C4590E9" w14:textId="7DAD2B6F" w:rsidR="00F94800" w:rsidRPr="00120FE8" w:rsidRDefault="00F94800" w:rsidP="00F94800">
            <w:pPr>
              <w:rPr>
                <w:rFonts w:eastAsiaTheme="minorEastAsia"/>
                <w:lang w:eastAsia="zh-CN"/>
              </w:rPr>
            </w:pPr>
            <w:r w:rsidRPr="00120FE8">
              <w:rPr>
                <w:rFonts w:eastAsiaTheme="minorEastAsia"/>
                <w:sz w:val="22"/>
                <w:szCs w:val="22"/>
                <w:lang w:eastAsia="zh-CN"/>
              </w:rPr>
              <w:t>Proposal 2-3-1(v1):</w:t>
            </w:r>
          </w:p>
          <w:p w14:paraId="43D528DD" w14:textId="77777777" w:rsidR="00F94800" w:rsidRPr="00120FE8" w:rsidRDefault="00F94800" w:rsidP="00F94800">
            <w:pPr>
              <w:rPr>
                <w:rFonts w:eastAsiaTheme="minorEastAsia"/>
                <w:sz w:val="22"/>
                <w:szCs w:val="22"/>
                <w:lang w:eastAsia="zh-CN"/>
              </w:rPr>
            </w:pPr>
            <w:r w:rsidRPr="00120FE8">
              <w:rPr>
                <w:rFonts w:eastAsiaTheme="minorEastAsia"/>
                <w:sz w:val="22"/>
                <w:szCs w:val="22"/>
                <w:lang w:eastAsia="zh-CN"/>
              </w:rPr>
              <w:t>In CSI compression using two-sided model use case, in order to enable the UE to select a CSI generation model compatible with the CSI reconstruction model used by the gNB, the following aspects have been proposed:</w:t>
            </w:r>
          </w:p>
          <w:p w14:paraId="638D879D" w14:textId="77777777" w:rsidR="00F94800" w:rsidRPr="00120FE8" w:rsidRDefault="00F94800" w:rsidP="00F94800">
            <w:pPr>
              <w:pStyle w:val="aff2"/>
              <w:numPr>
                <w:ilvl w:val="0"/>
                <w:numId w:val="55"/>
              </w:numPr>
              <w:overflowPunct w:val="0"/>
              <w:autoSpaceDE w:val="0"/>
              <w:autoSpaceDN w:val="0"/>
              <w:adjustRightInd w:val="0"/>
              <w:spacing w:before="100" w:beforeAutospacing="1" w:after="180"/>
              <w:ind w:firstLineChars="0"/>
              <w:textAlignment w:val="baseline"/>
              <w:rPr>
                <w:rFonts w:eastAsiaTheme="minorEastAsia"/>
                <w:sz w:val="22"/>
                <w:szCs w:val="22"/>
                <w:lang w:eastAsia="zh-CN"/>
              </w:rPr>
            </w:pPr>
            <w:r w:rsidRPr="00120FE8">
              <w:rPr>
                <w:rFonts w:eastAsiaTheme="minorEastAsia"/>
                <w:sz w:val="22"/>
                <w:szCs w:val="22"/>
                <w:lang w:eastAsia="zh-CN"/>
              </w:rPr>
              <w:t xml:space="preserve">UE report the supported AI/ML based CSI feedback features/FGs in capability report.  </w:t>
            </w:r>
          </w:p>
          <w:p w14:paraId="4798905D" w14:textId="77684B30" w:rsidR="00F94800" w:rsidRPr="00120FE8" w:rsidRDefault="00F94800" w:rsidP="00F94800">
            <w:pPr>
              <w:pStyle w:val="aff2"/>
              <w:numPr>
                <w:ilvl w:val="0"/>
                <w:numId w:val="55"/>
              </w:numPr>
              <w:overflowPunct w:val="0"/>
              <w:autoSpaceDE w:val="0"/>
              <w:autoSpaceDN w:val="0"/>
              <w:adjustRightInd w:val="0"/>
              <w:spacing w:before="100" w:beforeAutospacing="1" w:after="180"/>
              <w:ind w:firstLineChars="0"/>
              <w:textAlignment w:val="baseline"/>
              <w:rPr>
                <w:rFonts w:eastAsiaTheme="minorEastAsia"/>
                <w:sz w:val="22"/>
                <w:szCs w:val="22"/>
                <w:lang w:eastAsia="zh-CN"/>
              </w:rPr>
            </w:pPr>
            <w:r w:rsidRPr="00120FE8">
              <w:rPr>
                <w:rFonts w:eastAsiaTheme="minorEastAsia"/>
                <w:sz w:val="22"/>
                <w:szCs w:val="22"/>
                <w:lang w:eastAsia="zh-CN"/>
              </w:rPr>
              <w:t xml:space="preserve">Additional </w:t>
            </w:r>
            <w:r w:rsidR="001C612F">
              <w:rPr>
                <w:rFonts w:eastAsiaTheme="minorEastAsia"/>
                <w:sz w:val="22"/>
                <w:szCs w:val="22"/>
                <w:lang w:eastAsia="zh-CN"/>
              </w:rPr>
              <w:t>information</w:t>
            </w:r>
            <w:r w:rsidRPr="00120FE8">
              <w:rPr>
                <w:rFonts w:eastAsiaTheme="minorEastAsia"/>
                <w:sz w:val="22"/>
                <w:szCs w:val="22"/>
                <w:lang w:eastAsia="zh-CN"/>
              </w:rPr>
              <w:t xml:space="preserve">, if needed, to align the pairing information: </w:t>
            </w:r>
          </w:p>
          <w:p w14:paraId="42E72311" w14:textId="77197907" w:rsidR="00F94800" w:rsidRPr="00120FE8" w:rsidRDefault="00F94800" w:rsidP="00F94800">
            <w:pPr>
              <w:pStyle w:val="aff2"/>
              <w:numPr>
                <w:ilvl w:val="1"/>
                <w:numId w:val="55"/>
              </w:numPr>
              <w:tabs>
                <w:tab w:val="left" w:pos="1440"/>
              </w:tabs>
              <w:overflowPunct w:val="0"/>
              <w:autoSpaceDE w:val="0"/>
              <w:autoSpaceDN w:val="0"/>
              <w:adjustRightInd w:val="0"/>
              <w:spacing w:before="100" w:beforeAutospacing="1" w:after="180"/>
              <w:ind w:firstLineChars="0"/>
              <w:textAlignment w:val="baseline"/>
              <w:rPr>
                <w:rFonts w:eastAsiaTheme="minorEastAsia"/>
                <w:sz w:val="22"/>
                <w:szCs w:val="22"/>
                <w:lang w:eastAsia="zh-CN"/>
              </w:rPr>
            </w:pPr>
            <w:r w:rsidRPr="00120FE8">
              <w:rPr>
                <w:rFonts w:eastAsiaTheme="minorEastAsia"/>
                <w:sz w:val="22"/>
                <w:szCs w:val="22"/>
                <w:lang w:eastAsia="zh-CN"/>
              </w:rPr>
              <w:t>UE initiated: UE report</w:t>
            </w:r>
            <w:r w:rsidRPr="00120FE8">
              <w:rPr>
                <w:rFonts w:eastAsiaTheme="minorEastAsia" w:hint="eastAsia"/>
                <w:sz w:val="22"/>
                <w:szCs w:val="22"/>
                <w:lang w:eastAsia="zh-CN"/>
              </w:rPr>
              <w:t>s</w:t>
            </w:r>
            <w:r w:rsidRPr="00120FE8">
              <w:rPr>
                <w:rFonts w:eastAsiaTheme="minorEastAsia"/>
                <w:sz w:val="22"/>
                <w:szCs w:val="22"/>
                <w:lang w:eastAsia="zh-CN"/>
              </w:rPr>
              <w:t xml:space="preserve"> the pairing information </w:t>
            </w:r>
            <w:r w:rsidR="001C612F">
              <w:rPr>
                <w:rFonts w:eastAsiaTheme="minorEastAsia"/>
                <w:sz w:val="22"/>
                <w:szCs w:val="22"/>
                <w:lang w:eastAsia="zh-CN"/>
              </w:rPr>
              <w:t xml:space="preserve">in capability report </w:t>
            </w:r>
            <w:r w:rsidRPr="00120FE8">
              <w:rPr>
                <w:rFonts w:eastAsiaTheme="minorEastAsia"/>
                <w:sz w:val="22"/>
                <w:szCs w:val="22"/>
                <w:lang w:eastAsia="zh-CN"/>
              </w:rPr>
              <w:t xml:space="preserve">for NW confirmation.  </w:t>
            </w:r>
          </w:p>
          <w:p w14:paraId="38391081" w14:textId="1E244557" w:rsidR="00F94800" w:rsidRPr="00120FE8" w:rsidRDefault="00F94800" w:rsidP="00F94800">
            <w:pPr>
              <w:pStyle w:val="aff2"/>
              <w:numPr>
                <w:ilvl w:val="1"/>
                <w:numId w:val="55"/>
              </w:numPr>
              <w:tabs>
                <w:tab w:val="left" w:pos="1440"/>
              </w:tabs>
              <w:overflowPunct w:val="0"/>
              <w:autoSpaceDE w:val="0"/>
              <w:autoSpaceDN w:val="0"/>
              <w:adjustRightInd w:val="0"/>
              <w:spacing w:before="100" w:beforeAutospacing="1" w:after="180"/>
              <w:ind w:firstLineChars="0"/>
              <w:textAlignment w:val="baseline"/>
              <w:rPr>
                <w:rFonts w:eastAsiaTheme="minorEastAsia"/>
                <w:sz w:val="22"/>
                <w:szCs w:val="22"/>
                <w:lang w:eastAsia="zh-CN"/>
              </w:rPr>
            </w:pPr>
            <w:r w:rsidRPr="00120FE8">
              <w:rPr>
                <w:rFonts w:eastAsiaTheme="minorEastAsia"/>
                <w:sz w:val="22"/>
                <w:szCs w:val="22"/>
                <w:lang w:eastAsia="zh-CN"/>
              </w:rPr>
              <w:t>NW initiated: NW indicates the pairing information supported for UE confirmation.</w:t>
            </w:r>
          </w:p>
          <w:p w14:paraId="2D1AD167" w14:textId="7084EF46" w:rsidR="00ED003A" w:rsidRPr="00977B68" w:rsidRDefault="00F94800" w:rsidP="00F94800">
            <w:pPr>
              <w:pStyle w:val="aff2"/>
              <w:numPr>
                <w:ilvl w:val="0"/>
                <w:numId w:val="55"/>
              </w:numPr>
              <w:tabs>
                <w:tab w:val="left" w:pos="1440"/>
              </w:tabs>
              <w:overflowPunct w:val="0"/>
              <w:autoSpaceDE w:val="0"/>
              <w:autoSpaceDN w:val="0"/>
              <w:adjustRightInd w:val="0"/>
              <w:spacing w:before="100" w:beforeAutospacing="1" w:after="180"/>
              <w:ind w:firstLineChars="0"/>
              <w:textAlignment w:val="baseline"/>
              <w:rPr>
                <w:rFonts w:eastAsiaTheme="minorEastAsia"/>
                <w:sz w:val="22"/>
                <w:szCs w:val="22"/>
                <w:highlight w:val="yellow"/>
                <w:lang w:eastAsia="zh-CN"/>
              </w:rPr>
            </w:pPr>
            <w:r w:rsidRPr="00977B68">
              <w:rPr>
                <w:rFonts w:eastAsiaTheme="minorEastAsia"/>
                <w:sz w:val="22"/>
                <w:szCs w:val="22"/>
                <w:highlight w:val="yellow"/>
                <w:lang w:eastAsia="zh-CN"/>
              </w:rPr>
              <w:t>[Pairing information can be considered as model ID].</w:t>
            </w:r>
          </w:p>
          <w:p w14:paraId="3A361FD5" w14:textId="77777777" w:rsidR="00F94800" w:rsidRPr="00977B68" w:rsidRDefault="00F94800" w:rsidP="00977B68">
            <w:pPr>
              <w:pStyle w:val="aff2"/>
              <w:numPr>
                <w:ilvl w:val="0"/>
                <w:numId w:val="55"/>
              </w:numPr>
              <w:tabs>
                <w:tab w:val="left" w:pos="1440"/>
              </w:tabs>
              <w:overflowPunct w:val="0"/>
              <w:autoSpaceDE w:val="0"/>
              <w:autoSpaceDN w:val="0"/>
              <w:adjustRightInd w:val="0"/>
              <w:spacing w:before="100" w:beforeAutospacing="1" w:after="180"/>
              <w:ind w:firstLineChars="0"/>
              <w:textAlignment w:val="baseline"/>
              <w:rPr>
                <w:rFonts w:eastAsiaTheme="minorEastAsia"/>
                <w:sz w:val="22"/>
                <w:szCs w:val="22"/>
                <w:highlight w:val="yellow"/>
                <w:lang w:eastAsia="zh-CN"/>
              </w:rPr>
            </w:pPr>
            <w:r w:rsidRPr="00977B68">
              <w:rPr>
                <w:rFonts w:eastAsiaTheme="minorEastAsia"/>
                <w:sz w:val="22"/>
                <w:szCs w:val="22"/>
                <w:highlight w:val="yellow"/>
                <w:lang w:eastAsia="zh-CN"/>
              </w:rPr>
              <w:t xml:space="preserve">[Model ID can be used to represent the paring information as a starting point] </w:t>
            </w:r>
          </w:p>
          <w:p w14:paraId="1C8A9FBE" w14:textId="4B3FFD6A" w:rsidR="00F94800" w:rsidRPr="00977B68" w:rsidRDefault="00F94800" w:rsidP="00977B68">
            <w:pPr>
              <w:ind w:firstLineChars="190" w:firstLine="418"/>
              <w:rPr>
                <w:rFonts w:eastAsiaTheme="minorEastAsia"/>
                <w:sz w:val="22"/>
                <w:szCs w:val="22"/>
                <w:lang w:eastAsia="zh-CN"/>
              </w:rPr>
            </w:pPr>
          </w:p>
        </w:tc>
      </w:tr>
    </w:tbl>
    <w:p w14:paraId="4CD08E9D" w14:textId="77777777" w:rsidR="00F94800" w:rsidRDefault="00F94800" w:rsidP="00302D1D">
      <w:pPr>
        <w:spacing w:afterLines="50" w:after="163"/>
        <w:jc w:val="both"/>
        <w:rPr>
          <w:rFonts w:eastAsiaTheme="minorEastAsia"/>
          <w:sz w:val="22"/>
          <w:szCs w:val="22"/>
          <w:lang w:eastAsia="zh-CN"/>
        </w:rPr>
      </w:pPr>
    </w:p>
    <w:p w14:paraId="1F7D22A8" w14:textId="5AED080C" w:rsidR="00131FB7" w:rsidRPr="00E264C5" w:rsidRDefault="00131FB7" w:rsidP="00302D1D">
      <w:pPr>
        <w:spacing w:afterLines="50" w:after="163"/>
        <w:jc w:val="both"/>
        <w:rPr>
          <w:rFonts w:eastAsiaTheme="minorEastAsia"/>
          <w:sz w:val="22"/>
          <w:szCs w:val="22"/>
          <w:lang w:eastAsia="zh-CN"/>
        </w:rPr>
      </w:pPr>
      <w:r>
        <w:rPr>
          <w:rFonts w:eastAsiaTheme="minorEastAsia"/>
          <w:sz w:val="22"/>
          <w:szCs w:val="22"/>
          <w:lang w:eastAsia="zh-CN"/>
        </w:rPr>
        <w:t>For the additional information for aligning the pairing information, we support both the UE initiated and NW initiated approaches. In fact, both the two methods have their own merit. Specifically, for the UE initiated approach, the NW sends request for UE capability for the supported pairing information, and UE reports what is requested. For the NW initiated approach, the NW sends request for UE capability as well as the pairing information supported by the NW. The UE only reports the pairing information within the scope of what the NW indicates. This potentially reduces the amount of information that the UE sends via uplink. As a result, both the two approaches are worth to be investigated.</w:t>
      </w:r>
    </w:p>
    <w:p w14:paraId="6E0AB56F" w14:textId="60AE9417" w:rsidR="00C83655" w:rsidRPr="00120FE8" w:rsidRDefault="00C83655" w:rsidP="00C83655">
      <w:pPr>
        <w:spacing w:afterLines="50" w:after="163"/>
        <w:jc w:val="both"/>
        <w:rPr>
          <w:rFonts w:eastAsiaTheme="minorEastAsia"/>
          <w:b/>
          <w:bCs/>
          <w:sz w:val="22"/>
          <w:szCs w:val="22"/>
          <w:lang w:eastAsia="zh-CN"/>
        </w:rPr>
      </w:pPr>
      <w:r w:rsidRPr="0086211F">
        <w:rPr>
          <w:rFonts w:eastAsiaTheme="minorEastAsia"/>
          <w:b/>
          <w:bCs/>
          <w:sz w:val="22"/>
          <w:szCs w:val="22"/>
          <w:lang w:eastAsia="zh-CN"/>
        </w:rPr>
        <w:t xml:space="preserve">Proposal-3: </w:t>
      </w:r>
      <w:r w:rsidRPr="00120FE8">
        <w:rPr>
          <w:rFonts w:eastAsiaTheme="minorEastAsia"/>
          <w:b/>
          <w:bCs/>
          <w:sz w:val="22"/>
          <w:szCs w:val="22"/>
          <w:lang w:eastAsia="zh-CN"/>
        </w:rPr>
        <w:t xml:space="preserve">In CSI compression using two-sided model use case, </w:t>
      </w:r>
      <w:r w:rsidR="00A3561C">
        <w:rPr>
          <w:rFonts w:eastAsiaTheme="minorEastAsia"/>
          <w:b/>
          <w:bCs/>
          <w:sz w:val="22"/>
          <w:szCs w:val="22"/>
          <w:lang w:eastAsia="zh-CN"/>
        </w:rPr>
        <w:t>support the NW and UE interaction for AI/ML model alignment.</w:t>
      </w:r>
    </w:p>
    <w:p w14:paraId="1212E6B4" w14:textId="77777777" w:rsidR="00C83655" w:rsidRPr="00120FE8" w:rsidRDefault="00C83655" w:rsidP="00977B68">
      <w:pPr>
        <w:pStyle w:val="aff2"/>
        <w:numPr>
          <w:ilvl w:val="1"/>
          <w:numId w:val="61"/>
        </w:numPr>
        <w:ind w:firstLineChars="0"/>
        <w:rPr>
          <w:rFonts w:eastAsiaTheme="minorEastAsia"/>
          <w:b/>
          <w:bCs/>
          <w:sz w:val="22"/>
          <w:szCs w:val="22"/>
          <w:lang w:eastAsia="zh-CN"/>
        </w:rPr>
      </w:pPr>
      <w:r w:rsidRPr="00120FE8">
        <w:rPr>
          <w:rFonts w:eastAsiaTheme="minorEastAsia"/>
          <w:b/>
          <w:bCs/>
          <w:sz w:val="22"/>
          <w:szCs w:val="22"/>
          <w:lang w:eastAsia="zh-CN"/>
        </w:rPr>
        <w:t>UE initiated: UE report</w:t>
      </w:r>
      <w:r w:rsidRPr="00120FE8">
        <w:rPr>
          <w:rFonts w:eastAsiaTheme="minorEastAsia" w:hint="eastAsia"/>
          <w:b/>
          <w:bCs/>
          <w:sz w:val="22"/>
          <w:szCs w:val="22"/>
          <w:lang w:eastAsia="zh-CN"/>
        </w:rPr>
        <w:t>s</w:t>
      </w:r>
      <w:r w:rsidRPr="00120FE8">
        <w:rPr>
          <w:rFonts w:eastAsiaTheme="minorEastAsia"/>
          <w:b/>
          <w:bCs/>
          <w:sz w:val="22"/>
          <w:szCs w:val="22"/>
          <w:lang w:eastAsia="zh-CN"/>
        </w:rPr>
        <w:t xml:space="preserve"> the pairing information for NW confirmation.  </w:t>
      </w:r>
    </w:p>
    <w:p w14:paraId="7A293791" w14:textId="50F71F69" w:rsidR="00C83655" w:rsidRPr="00120FE8" w:rsidRDefault="00C83655" w:rsidP="00977B68">
      <w:pPr>
        <w:pStyle w:val="aff2"/>
        <w:numPr>
          <w:ilvl w:val="1"/>
          <w:numId w:val="61"/>
        </w:numPr>
        <w:ind w:firstLineChars="0"/>
        <w:rPr>
          <w:rFonts w:eastAsiaTheme="minorEastAsia"/>
          <w:b/>
          <w:bCs/>
          <w:sz w:val="22"/>
          <w:szCs w:val="22"/>
          <w:lang w:eastAsia="zh-CN"/>
        </w:rPr>
      </w:pPr>
      <w:r w:rsidRPr="00120FE8">
        <w:rPr>
          <w:rFonts w:eastAsiaTheme="minorEastAsia"/>
          <w:b/>
          <w:bCs/>
          <w:sz w:val="22"/>
          <w:szCs w:val="22"/>
          <w:lang w:eastAsia="zh-CN"/>
        </w:rPr>
        <w:t>NW initiated: NW indicates the pairing information supported for UE confirmation.</w:t>
      </w:r>
    </w:p>
    <w:p w14:paraId="1A45AE03" w14:textId="77777777" w:rsidR="00C83655" w:rsidRPr="00120FE8" w:rsidRDefault="00C83655" w:rsidP="00C83655">
      <w:pPr>
        <w:pStyle w:val="aff2"/>
        <w:numPr>
          <w:ilvl w:val="1"/>
          <w:numId w:val="61"/>
        </w:numPr>
        <w:spacing w:afterLines="50" w:after="163"/>
        <w:ind w:firstLineChars="0"/>
        <w:jc w:val="both"/>
        <w:rPr>
          <w:rFonts w:eastAsiaTheme="minorEastAsia"/>
          <w:b/>
          <w:bCs/>
          <w:sz w:val="22"/>
          <w:szCs w:val="22"/>
          <w:lang w:eastAsia="zh-CN"/>
        </w:rPr>
      </w:pPr>
      <w:r w:rsidRPr="00120FE8">
        <w:rPr>
          <w:rFonts w:eastAsiaTheme="minorEastAsia"/>
          <w:b/>
          <w:bCs/>
          <w:sz w:val="22"/>
          <w:szCs w:val="22"/>
          <w:lang w:eastAsia="zh-CN"/>
        </w:rPr>
        <w:t>Pairing information can be considered as model ID.</w:t>
      </w:r>
    </w:p>
    <w:p w14:paraId="2A160741" w14:textId="34563D28" w:rsidR="004B656C" w:rsidRPr="00977B68" w:rsidRDefault="0006362E" w:rsidP="00977B68">
      <w:pPr>
        <w:spacing w:afterLines="50" w:after="163"/>
        <w:jc w:val="both"/>
        <w:rPr>
          <w:rFonts w:eastAsiaTheme="minorEastAsia"/>
          <w:sz w:val="22"/>
          <w:szCs w:val="22"/>
          <w:lang w:eastAsia="zh-CN"/>
        </w:rPr>
      </w:pPr>
      <w:r w:rsidRPr="00977B68">
        <w:rPr>
          <w:rFonts w:eastAsiaTheme="minorEastAsia"/>
          <w:sz w:val="22"/>
          <w:szCs w:val="22"/>
          <w:lang w:eastAsia="zh-CN"/>
        </w:rPr>
        <w:t>W</w:t>
      </w:r>
      <w:r w:rsidR="002D0D60" w:rsidRPr="00977B68">
        <w:rPr>
          <w:rFonts w:eastAsiaTheme="minorEastAsia"/>
          <w:sz w:val="22"/>
          <w:szCs w:val="22"/>
          <w:lang w:eastAsia="zh-CN"/>
        </w:rPr>
        <w:t>e t</w:t>
      </w:r>
      <w:r w:rsidR="001C71B7" w:rsidRPr="00977B68">
        <w:rPr>
          <w:rFonts w:eastAsiaTheme="minorEastAsia"/>
          <w:sz w:val="22"/>
          <w:szCs w:val="22"/>
          <w:lang w:eastAsia="zh-CN"/>
        </w:rPr>
        <w:t>ake Option 2</w:t>
      </w:r>
      <w:r w:rsidR="002D0D60" w:rsidRPr="00977B68">
        <w:rPr>
          <w:rFonts w:eastAsiaTheme="minorEastAsia"/>
          <w:sz w:val="22"/>
          <w:szCs w:val="22"/>
          <w:lang w:eastAsia="zh-CN"/>
        </w:rPr>
        <w:t xml:space="preserve"> in the “Observation”</w:t>
      </w:r>
      <w:r w:rsidR="001C71B7" w:rsidRPr="00977B68">
        <w:rPr>
          <w:rFonts w:eastAsiaTheme="minorEastAsia"/>
          <w:sz w:val="22"/>
          <w:szCs w:val="22"/>
          <w:lang w:eastAsia="zh-CN"/>
        </w:rPr>
        <w:t xml:space="preserve"> as an example</w:t>
      </w:r>
      <w:r w:rsidR="002D0D60" w:rsidRPr="00977B68">
        <w:rPr>
          <w:rFonts w:eastAsiaTheme="minorEastAsia"/>
          <w:sz w:val="22"/>
          <w:szCs w:val="22"/>
          <w:lang w:eastAsia="zh-CN"/>
        </w:rPr>
        <w:t xml:space="preserve"> to </w:t>
      </w:r>
      <w:r w:rsidR="0047188F" w:rsidRPr="00977B68">
        <w:rPr>
          <w:rFonts w:eastAsiaTheme="minorEastAsia"/>
          <w:sz w:val="22"/>
          <w:szCs w:val="22"/>
          <w:lang w:eastAsia="zh-CN"/>
        </w:rPr>
        <w:t>describe</w:t>
      </w:r>
      <w:r w:rsidR="002D0D60" w:rsidRPr="00977B68">
        <w:rPr>
          <w:rFonts w:eastAsiaTheme="minorEastAsia"/>
          <w:sz w:val="22"/>
          <w:szCs w:val="22"/>
          <w:lang w:eastAsia="zh-CN"/>
        </w:rPr>
        <w:t xml:space="preserve"> </w:t>
      </w:r>
      <w:r w:rsidR="001727BB" w:rsidRPr="00977B68">
        <w:rPr>
          <w:rFonts w:eastAsiaTheme="minorEastAsia"/>
          <w:sz w:val="22"/>
          <w:szCs w:val="22"/>
          <w:lang w:eastAsia="zh-CN"/>
        </w:rPr>
        <w:t xml:space="preserve">a possible </w:t>
      </w:r>
      <w:r w:rsidR="00557143" w:rsidRPr="00977B68">
        <w:rPr>
          <w:rFonts w:eastAsiaTheme="minorEastAsia"/>
          <w:sz w:val="22"/>
          <w:szCs w:val="22"/>
          <w:lang w:eastAsia="zh-CN"/>
        </w:rPr>
        <w:t>procedure</w:t>
      </w:r>
      <w:r w:rsidR="00F62327" w:rsidRPr="00977B68">
        <w:rPr>
          <w:rFonts w:eastAsiaTheme="minorEastAsia"/>
          <w:sz w:val="22"/>
          <w:szCs w:val="22"/>
          <w:lang w:eastAsia="zh-CN"/>
        </w:rPr>
        <w:t xml:space="preserve"> of the </w:t>
      </w:r>
      <w:r w:rsidR="001C71B7" w:rsidRPr="00977B68">
        <w:rPr>
          <w:rFonts w:eastAsiaTheme="minorEastAsia"/>
          <w:sz w:val="22"/>
          <w:szCs w:val="22"/>
          <w:lang w:eastAsia="zh-CN"/>
        </w:rPr>
        <w:t>model alignment</w:t>
      </w:r>
      <w:r w:rsidR="00F62327" w:rsidRPr="00977B68">
        <w:rPr>
          <w:rFonts w:eastAsiaTheme="minorEastAsia"/>
          <w:sz w:val="22"/>
          <w:szCs w:val="22"/>
          <w:lang w:eastAsia="zh-CN"/>
        </w:rPr>
        <w:t>.</w:t>
      </w:r>
      <w:r w:rsidR="004B656C" w:rsidRPr="00977B68">
        <w:rPr>
          <w:rFonts w:eastAsiaTheme="minorEastAsia"/>
          <w:sz w:val="22"/>
          <w:szCs w:val="22"/>
          <w:lang w:eastAsia="zh-CN"/>
        </w:rPr>
        <w:t xml:space="preserve"> UE reports to the NW the </w:t>
      </w:r>
      <w:r w:rsidR="001C71B7" w:rsidRPr="00977B68">
        <w:rPr>
          <w:rFonts w:eastAsiaTheme="minorEastAsia"/>
          <w:sz w:val="22"/>
          <w:szCs w:val="22"/>
          <w:lang w:eastAsia="zh-CN"/>
        </w:rPr>
        <w:t xml:space="preserve">IDs of the </w:t>
      </w:r>
      <w:r w:rsidR="004B656C" w:rsidRPr="00977B68">
        <w:rPr>
          <w:rFonts w:eastAsiaTheme="minorEastAsia"/>
          <w:sz w:val="22"/>
          <w:szCs w:val="22"/>
          <w:lang w:eastAsia="zh-CN"/>
        </w:rPr>
        <w:t>AI/ML models it supports</w:t>
      </w:r>
      <w:r w:rsidR="00F62327" w:rsidRPr="00977B68">
        <w:rPr>
          <w:rFonts w:eastAsiaTheme="minorEastAsia"/>
          <w:sz w:val="22"/>
          <w:szCs w:val="22"/>
          <w:lang w:eastAsia="zh-CN"/>
        </w:rPr>
        <w:t xml:space="preserve"> at first</w:t>
      </w:r>
      <w:r w:rsidR="004B656C" w:rsidRPr="00977B68">
        <w:rPr>
          <w:rFonts w:eastAsiaTheme="minorEastAsia"/>
          <w:sz w:val="22"/>
          <w:szCs w:val="22"/>
          <w:lang w:eastAsia="zh-CN"/>
        </w:rPr>
        <w:t xml:space="preserve">. The NW, based on the AI/ML models it owns, assigns the </w:t>
      </w:r>
      <w:r w:rsidR="001C71B7" w:rsidRPr="00977B68">
        <w:rPr>
          <w:rFonts w:eastAsiaTheme="minorEastAsia"/>
          <w:sz w:val="22"/>
          <w:szCs w:val="22"/>
          <w:lang w:eastAsia="zh-CN"/>
        </w:rPr>
        <w:t xml:space="preserve">IDs of the </w:t>
      </w:r>
      <w:r w:rsidR="004B656C" w:rsidRPr="00977B68">
        <w:rPr>
          <w:rFonts w:eastAsiaTheme="minorEastAsia"/>
          <w:sz w:val="22"/>
          <w:szCs w:val="22"/>
          <w:lang w:eastAsia="zh-CN"/>
        </w:rPr>
        <w:t>available AI/ML</w:t>
      </w:r>
      <w:r w:rsidR="00127DAA" w:rsidRPr="00977B68">
        <w:rPr>
          <w:rFonts w:eastAsiaTheme="minorEastAsia"/>
          <w:sz w:val="22"/>
          <w:szCs w:val="22"/>
          <w:lang w:eastAsia="zh-CN"/>
        </w:rPr>
        <w:t xml:space="preserve"> models</w:t>
      </w:r>
      <w:r w:rsidR="004B656C" w:rsidRPr="00977B68">
        <w:rPr>
          <w:rFonts w:eastAsiaTheme="minorEastAsia"/>
          <w:sz w:val="22"/>
          <w:szCs w:val="22"/>
          <w:lang w:eastAsia="zh-CN"/>
        </w:rPr>
        <w:t xml:space="preserve"> to the UE. In this way, the UE and NW align their supported AI/ML models, and they are ready to communicate.</w:t>
      </w:r>
    </w:p>
    <w:p w14:paraId="22354671" w14:textId="7C9CF7C4" w:rsidR="006802F6" w:rsidRDefault="006802F6" w:rsidP="004B656C">
      <w:pPr>
        <w:spacing w:afterLines="50" w:after="163"/>
        <w:jc w:val="both"/>
        <w:rPr>
          <w:rFonts w:eastAsiaTheme="minorEastAsia"/>
          <w:sz w:val="22"/>
          <w:szCs w:val="22"/>
          <w:lang w:eastAsia="zh-CN"/>
        </w:rPr>
      </w:pPr>
      <w:r>
        <w:rPr>
          <w:rFonts w:eastAsiaTheme="minorEastAsia" w:hint="eastAsia"/>
          <w:sz w:val="22"/>
          <w:szCs w:val="22"/>
          <w:lang w:eastAsia="zh-CN"/>
        </w:rPr>
        <w:lastRenderedPageBreak/>
        <w:t>In</w:t>
      </w:r>
      <w:r w:rsidR="00205F44">
        <w:rPr>
          <w:rFonts w:eastAsiaTheme="minorEastAsia"/>
          <w:sz w:val="22"/>
          <w:szCs w:val="22"/>
          <w:lang w:eastAsia="zh-CN"/>
        </w:rPr>
        <w:t xml:space="preserve"> the</w:t>
      </w:r>
      <w:r>
        <w:rPr>
          <w:rFonts w:eastAsiaTheme="minorEastAsia"/>
          <w:sz w:val="22"/>
          <w:szCs w:val="22"/>
          <w:lang w:eastAsia="zh-CN"/>
        </w:rPr>
        <w:t xml:space="preserve"> RAN2 #121 meeting, it is agreed that the model ID is assumed to be unique “globally”. </w:t>
      </w:r>
      <w:r w:rsidR="007D0946">
        <w:rPr>
          <w:rFonts w:eastAsiaTheme="minorEastAsia"/>
          <w:sz w:val="22"/>
          <w:szCs w:val="22"/>
          <w:lang w:eastAsia="zh-CN"/>
        </w:rPr>
        <w:t>The global model ID can be regarded as an identification for each one of the AI/ML models in use.</w:t>
      </w:r>
    </w:p>
    <w:tbl>
      <w:tblPr>
        <w:tblStyle w:val="afe"/>
        <w:tblW w:w="0" w:type="auto"/>
        <w:tblLook w:val="04A0" w:firstRow="1" w:lastRow="0" w:firstColumn="1" w:lastColumn="0" w:noHBand="0" w:noVBand="1"/>
      </w:tblPr>
      <w:tblGrid>
        <w:gridCol w:w="9737"/>
      </w:tblGrid>
      <w:tr w:rsidR="00042B56" w14:paraId="68C3091E" w14:textId="77777777" w:rsidTr="00042B56">
        <w:tc>
          <w:tcPr>
            <w:tcW w:w="9737" w:type="dxa"/>
          </w:tcPr>
          <w:p w14:paraId="6AFC6F33" w14:textId="61064E63" w:rsidR="00042B56" w:rsidRPr="00042B56" w:rsidRDefault="00042B56" w:rsidP="00042B56">
            <w:pPr>
              <w:jc w:val="both"/>
              <w:rPr>
                <w:b/>
                <w:bCs/>
                <w:sz w:val="22"/>
                <w:szCs w:val="22"/>
                <w:u w:val="single"/>
                <w:lang w:eastAsia="ja-JP"/>
              </w:rPr>
            </w:pPr>
            <w:r w:rsidRPr="00042B56">
              <w:rPr>
                <w:b/>
                <w:bCs/>
                <w:sz w:val="22"/>
                <w:szCs w:val="22"/>
                <w:u w:val="single"/>
                <w:lang w:eastAsia="ja-JP"/>
              </w:rPr>
              <w:t xml:space="preserve">RAN2 #121 agreement </w:t>
            </w:r>
            <w:r w:rsidR="00225E2A">
              <w:rPr>
                <w:b/>
                <w:bCs/>
                <w:sz w:val="22"/>
                <w:szCs w:val="22"/>
                <w:u w:val="single"/>
                <w:lang w:eastAsia="ja-JP"/>
              </w:rPr>
              <w:t>[5]</w:t>
            </w:r>
          </w:p>
          <w:p w14:paraId="23254B36" w14:textId="26C50A2C" w:rsidR="00042B56" w:rsidRDefault="00042B56" w:rsidP="00042B56">
            <w:pPr>
              <w:jc w:val="both"/>
              <w:rPr>
                <w:rFonts w:eastAsiaTheme="minorEastAsia"/>
                <w:sz w:val="22"/>
                <w:szCs w:val="22"/>
                <w:lang w:val="en-GB" w:eastAsia="zh-CN"/>
              </w:rPr>
            </w:pPr>
            <w:r w:rsidRPr="00F8503C">
              <w:rPr>
                <w:sz w:val="22"/>
                <w:szCs w:val="22"/>
              </w:rPr>
              <w:t xml:space="preserve">RAN2 assumes that Model ID is unique “globally”, </w:t>
            </w:r>
            <w:r w:rsidR="00ED2753" w:rsidRPr="00F8503C">
              <w:rPr>
                <w:sz w:val="22"/>
                <w:szCs w:val="22"/>
              </w:rPr>
              <w:t>e.g.,</w:t>
            </w:r>
            <w:r w:rsidRPr="00F8503C">
              <w:rPr>
                <w:sz w:val="22"/>
                <w:szCs w:val="22"/>
              </w:rPr>
              <w:t xml:space="preserve"> in order to manage test certification each retrained version need to be identified.</w:t>
            </w:r>
          </w:p>
        </w:tc>
      </w:tr>
    </w:tbl>
    <w:p w14:paraId="1217E0FF" w14:textId="35C2BC45" w:rsidR="008A02CD" w:rsidRDefault="008A02CD" w:rsidP="007D0946">
      <w:pPr>
        <w:jc w:val="both"/>
        <w:rPr>
          <w:rFonts w:eastAsiaTheme="minorEastAsia"/>
          <w:sz w:val="22"/>
          <w:szCs w:val="22"/>
          <w:lang w:val="en-GB" w:eastAsia="zh-CN"/>
        </w:rPr>
      </w:pPr>
    </w:p>
    <w:p w14:paraId="507658E1" w14:textId="0F6B2949" w:rsidR="004B656C" w:rsidRDefault="00BB0AB8" w:rsidP="004B656C">
      <w:pPr>
        <w:spacing w:afterLines="50" w:after="163"/>
        <w:jc w:val="both"/>
        <w:rPr>
          <w:rFonts w:eastAsiaTheme="minorEastAsia"/>
          <w:sz w:val="22"/>
          <w:szCs w:val="22"/>
          <w:lang w:eastAsia="zh-CN"/>
        </w:rPr>
      </w:pPr>
      <w:r>
        <w:rPr>
          <w:rFonts w:eastAsiaTheme="minorEastAsia"/>
          <w:sz w:val="22"/>
          <w:szCs w:val="22"/>
          <w:lang w:eastAsia="zh-CN"/>
        </w:rPr>
        <w:t>In the following, we give an example to illustrate the AI/ML model alignment using global model ID</w:t>
      </w:r>
      <w:r>
        <w:rPr>
          <w:rFonts w:eastAsiaTheme="minorEastAsia" w:hint="eastAsia"/>
          <w:sz w:val="22"/>
          <w:szCs w:val="22"/>
          <w:lang w:eastAsia="zh-CN"/>
        </w:rPr>
        <w:t>s</w:t>
      </w:r>
      <w:r>
        <w:rPr>
          <w:rFonts w:eastAsiaTheme="minorEastAsia"/>
          <w:sz w:val="22"/>
          <w:szCs w:val="22"/>
          <w:lang w:eastAsia="zh-CN"/>
        </w:rPr>
        <w:t xml:space="preserve">. </w:t>
      </w:r>
      <w:r>
        <w:rPr>
          <w:rFonts w:eastAsiaTheme="minorEastAsia" w:hint="eastAsia"/>
          <w:sz w:val="22"/>
          <w:szCs w:val="22"/>
          <w:lang w:eastAsia="zh-CN"/>
        </w:rPr>
        <w:t>A</w:t>
      </w:r>
      <w:r>
        <w:rPr>
          <w:rFonts w:eastAsiaTheme="minorEastAsia"/>
          <w:sz w:val="22"/>
          <w:szCs w:val="22"/>
          <w:lang w:eastAsia="zh-CN"/>
        </w:rPr>
        <w:t>s the setup, the AI/ML models supported by the UE and NW are given in the first and second columns of Table 1.</w:t>
      </w:r>
      <w:r w:rsidR="004B656C">
        <w:rPr>
          <w:rFonts w:eastAsiaTheme="minorEastAsia"/>
          <w:sz w:val="22"/>
          <w:szCs w:val="22"/>
          <w:lang w:eastAsia="zh-CN"/>
        </w:rPr>
        <w:t xml:space="preserve"> The AI/ML models deployed at the NW-side are Model #A, #B, #C, #D, and #E. A UE supports Model #A, #C, and #X. As the first step, the UE reports to the NW these three AI/ML models it supports. Upon receiving the report from UE, the NW looks up the list of its available AI/ML models and finds out that the Model #X is beyond its reach. The NW then decides to assign Model #A and #C to this UE.</w:t>
      </w:r>
    </w:p>
    <w:p w14:paraId="673C805C" w14:textId="77777777" w:rsidR="004B656C" w:rsidRDefault="004B656C" w:rsidP="004B656C">
      <w:pPr>
        <w:spacing w:afterLines="50" w:after="163"/>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able 1: AI/ML model alignment between UE and NW.</w:t>
      </w:r>
    </w:p>
    <w:tbl>
      <w:tblPr>
        <w:tblStyle w:val="afe"/>
        <w:tblW w:w="0" w:type="auto"/>
        <w:jc w:val="center"/>
        <w:tblLook w:val="04A0" w:firstRow="1" w:lastRow="0" w:firstColumn="1" w:lastColumn="0" w:noHBand="0" w:noVBand="1"/>
      </w:tblPr>
      <w:tblGrid>
        <w:gridCol w:w="3209"/>
        <w:gridCol w:w="3210"/>
        <w:gridCol w:w="3210"/>
      </w:tblGrid>
      <w:tr w:rsidR="004B656C" w:rsidRPr="004B656C" w14:paraId="7153B223" w14:textId="77777777" w:rsidTr="00B22499">
        <w:trPr>
          <w:jc w:val="center"/>
        </w:trPr>
        <w:tc>
          <w:tcPr>
            <w:tcW w:w="3209" w:type="dxa"/>
          </w:tcPr>
          <w:p w14:paraId="17153459"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NW-side supported AI/ML models</w:t>
            </w:r>
          </w:p>
        </w:tc>
        <w:tc>
          <w:tcPr>
            <w:tcW w:w="3210" w:type="dxa"/>
          </w:tcPr>
          <w:p w14:paraId="2385F587"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UE-side report</w:t>
            </w:r>
          </w:p>
        </w:tc>
        <w:tc>
          <w:tcPr>
            <w:tcW w:w="3210" w:type="dxa"/>
          </w:tcPr>
          <w:p w14:paraId="6529028C" w14:textId="11566583"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 xml:space="preserve">NW-side </w:t>
            </w:r>
            <w:r w:rsidR="0059341C">
              <w:rPr>
                <w:rFonts w:eastAsiaTheme="minorEastAsia"/>
                <w:sz w:val="22"/>
                <w:szCs w:val="22"/>
                <w:lang w:eastAsia="zh-CN"/>
              </w:rPr>
              <w:t xml:space="preserve">can </w:t>
            </w:r>
            <w:r w:rsidRPr="004B656C">
              <w:rPr>
                <w:rFonts w:eastAsiaTheme="minorEastAsia"/>
                <w:sz w:val="22"/>
                <w:szCs w:val="22"/>
                <w:lang w:eastAsia="zh-CN"/>
              </w:rPr>
              <w:t>assign</w:t>
            </w:r>
            <w:r w:rsidR="006E015A">
              <w:rPr>
                <w:rFonts w:eastAsiaTheme="minorEastAsia"/>
                <w:sz w:val="22"/>
                <w:szCs w:val="22"/>
                <w:lang w:eastAsia="zh-CN"/>
              </w:rPr>
              <w:t xml:space="preserve"> (Paired model ID)</w:t>
            </w:r>
          </w:p>
        </w:tc>
      </w:tr>
      <w:tr w:rsidR="004B656C" w:rsidRPr="004B656C" w14:paraId="694A2B42" w14:textId="77777777" w:rsidTr="00B22499">
        <w:trPr>
          <w:jc w:val="center"/>
        </w:trPr>
        <w:tc>
          <w:tcPr>
            <w:tcW w:w="3209" w:type="dxa"/>
          </w:tcPr>
          <w:p w14:paraId="32E5DD87"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#A</w:t>
            </w:r>
          </w:p>
        </w:tc>
        <w:tc>
          <w:tcPr>
            <w:tcW w:w="3210" w:type="dxa"/>
          </w:tcPr>
          <w:p w14:paraId="377064C7"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#A</w:t>
            </w:r>
          </w:p>
        </w:tc>
        <w:tc>
          <w:tcPr>
            <w:tcW w:w="3210" w:type="dxa"/>
          </w:tcPr>
          <w:p w14:paraId="6DD6ECDF"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#A</w:t>
            </w:r>
          </w:p>
        </w:tc>
      </w:tr>
      <w:tr w:rsidR="004B656C" w:rsidRPr="004B656C" w14:paraId="7F3F31BA" w14:textId="77777777" w:rsidTr="00B22499">
        <w:trPr>
          <w:jc w:val="center"/>
        </w:trPr>
        <w:tc>
          <w:tcPr>
            <w:tcW w:w="3209" w:type="dxa"/>
          </w:tcPr>
          <w:p w14:paraId="5D6A73BE"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#B</w:t>
            </w:r>
          </w:p>
        </w:tc>
        <w:tc>
          <w:tcPr>
            <w:tcW w:w="3210" w:type="dxa"/>
          </w:tcPr>
          <w:p w14:paraId="57E72806"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#C</w:t>
            </w:r>
          </w:p>
        </w:tc>
        <w:tc>
          <w:tcPr>
            <w:tcW w:w="3210" w:type="dxa"/>
          </w:tcPr>
          <w:p w14:paraId="59F74C83"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#C</w:t>
            </w:r>
          </w:p>
        </w:tc>
      </w:tr>
      <w:tr w:rsidR="004B656C" w:rsidRPr="004B656C" w14:paraId="5ED165E9" w14:textId="77777777" w:rsidTr="00B22499">
        <w:trPr>
          <w:jc w:val="center"/>
        </w:trPr>
        <w:tc>
          <w:tcPr>
            <w:tcW w:w="3209" w:type="dxa"/>
          </w:tcPr>
          <w:p w14:paraId="36639B3E"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#C</w:t>
            </w:r>
          </w:p>
        </w:tc>
        <w:tc>
          <w:tcPr>
            <w:tcW w:w="3210" w:type="dxa"/>
          </w:tcPr>
          <w:p w14:paraId="264757F1"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#X</w:t>
            </w:r>
          </w:p>
        </w:tc>
        <w:tc>
          <w:tcPr>
            <w:tcW w:w="3210" w:type="dxa"/>
          </w:tcPr>
          <w:p w14:paraId="1A0577CB" w14:textId="7504FD6D" w:rsidR="004B656C" w:rsidRPr="004B656C" w:rsidRDefault="004B656C" w:rsidP="006E015A">
            <w:pPr>
              <w:spacing w:afterLines="50" w:after="163"/>
              <w:jc w:val="center"/>
              <w:rPr>
                <w:rFonts w:eastAsiaTheme="minorEastAsia"/>
                <w:sz w:val="22"/>
                <w:szCs w:val="22"/>
                <w:lang w:eastAsia="zh-CN"/>
              </w:rPr>
            </w:pPr>
          </w:p>
        </w:tc>
      </w:tr>
      <w:tr w:rsidR="004B656C" w:rsidRPr="004B656C" w14:paraId="0A2F23CD" w14:textId="77777777" w:rsidTr="00B22499">
        <w:trPr>
          <w:jc w:val="center"/>
        </w:trPr>
        <w:tc>
          <w:tcPr>
            <w:tcW w:w="3209" w:type="dxa"/>
          </w:tcPr>
          <w:p w14:paraId="223F7A35"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#D</w:t>
            </w:r>
          </w:p>
        </w:tc>
        <w:tc>
          <w:tcPr>
            <w:tcW w:w="3210" w:type="dxa"/>
          </w:tcPr>
          <w:p w14:paraId="783FFF91" w14:textId="77777777" w:rsidR="004B656C" w:rsidRPr="004B656C" w:rsidRDefault="004B656C" w:rsidP="006E015A">
            <w:pPr>
              <w:spacing w:afterLines="50" w:after="163"/>
              <w:jc w:val="center"/>
              <w:rPr>
                <w:rFonts w:eastAsiaTheme="minorEastAsia"/>
                <w:sz w:val="22"/>
                <w:szCs w:val="22"/>
                <w:lang w:eastAsia="zh-CN"/>
              </w:rPr>
            </w:pPr>
          </w:p>
        </w:tc>
        <w:tc>
          <w:tcPr>
            <w:tcW w:w="3210" w:type="dxa"/>
          </w:tcPr>
          <w:p w14:paraId="4A3C6658" w14:textId="77777777" w:rsidR="004B656C" w:rsidRPr="004B656C" w:rsidRDefault="004B656C" w:rsidP="006E015A">
            <w:pPr>
              <w:spacing w:afterLines="50" w:after="163"/>
              <w:jc w:val="center"/>
              <w:rPr>
                <w:rFonts w:eastAsiaTheme="minorEastAsia"/>
                <w:sz w:val="22"/>
                <w:szCs w:val="22"/>
                <w:lang w:eastAsia="zh-CN"/>
              </w:rPr>
            </w:pPr>
          </w:p>
        </w:tc>
      </w:tr>
      <w:tr w:rsidR="004B656C" w:rsidRPr="004B656C" w14:paraId="5141A2BC" w14:textId="77777777" w:rsidTr="00B22499">
        <w:trPr>
          <w:jc w:val="center"/>
        </w:trPr>
        <w:tc>
          <w:tcPr>
            <w:tcW w:w="3209" w:type="dxa"/>
          </w:tcPr>
          <w:p w14:paraId="4D7D1D2E" w14:textId="77777777" w:rsidR="004B656C" w:rsidRPr="004B656C" w:rsidRDefault="004B656C" w:rsidP="006E015A">
            <w:pPr>
              <w:spacing w:afterLines="50" w:after="163"/>
              <w:jc w:val="center"/>
              <w:rPr>
                <w:rFonts w:eastAsiaTheme="minorEastAsia"/>
                <w:sz w:val="22"/>
                <w:szCs w:val="22"/>
                <w:lang w:eastAsia="zh-CN"/>
              </w:rPr>
            </w:pPr>
            <w:r w:rsidRPr="004B656C">
              <w:rPr>
                <w:rFonts w:eastAsiaTheme="minorEastAsia"/>
                <w:sz w:val="22"/>
                <w:szCs w:val="22"/>
                <w:lang w:eastAsia="zh-CN"/>
              </w:rPr>
              <w:t>Model #E</w:t>
            </w:r>
          </w:p>
        </w:tc>
        <w:tc>
          <w:tcPr>
            <w:tcW w:w="3210" w:type="dxa"/>
          </w:tcPr>
          <w:p w14:paraId="53D53FE8" w14:textId="77777777" w:rsidR="004B656C" w:rsidRPr="004B656C" w:rsidRDefault="004B656C" w:rsidP="006E015A">
            <w:pPr>
              <w:spacing w:afterLines="50" w:after="163"/>
              <w:jc w:val="center"/>
              <w:rPr>
                <w:rFonts w:eastAsiaTheme="minorEastAsia"/>
                <w:sz w:val="22"/>
                <w:szCs w:val="22"/>
                <w:lang w:eastAsia="zh-CN"/>
              </w:rPr>
            </w:pPr>
          </w:p>
        </w:tc>
        <w:tc>
          <w:tcPr>
            <w:tcW w:w="3210" w:type="dxa"/>
          </w:tcPr>
          <w:p w14:paraId="37018B16" w14:textId="77777777" w:rsidR="004B656C" w:rsidRPr="004B656C" w:rsidRDefault="004B656C" w:rsidP="006E015A">
            <w:pPr>
              <w:spacing w:afterLines="50" w:after="163"/>
              <w:jc w:val="center"/>
              <w:rPr>
                <w:rFonts w:eastAsiaTheme="minorEastAsia"/>
                <w:sz w:val="22"/>
                <w:szCs w:val="22"/>
                <w:lang w:eastAsia="zh-CN"/>
              </w:rPr>
            </w:pPr>
          </w:p>
        </w:tc>
      </w:tr>
    </w:tbl>
    <w:p w14:paraId="28EF4EC6" w14:textId="77F4951C" w:rsidR="004B656C" w:rsidRDefault="004B656C" w:rsidP="008376E5">
      <w:pPr>
        <w:jc w:val="both"/>
        <w:rPr>
          <w:rFonts w:eastAsiaTheme="minorEastAsia"/>
          <w:sz w:val="22"/>
          <w:szCs w:val="22"/>
          <w:lang w:val="en-GB" w:eastAsia="zh-CN"/>
        </w:rPr>
      </w:pPr>
    </w:p>
    <w:p w14:paraId="48DFF3B0" w14:textId="2C846B03" w:rsidR="00731535" w:rsidRPr="00C714B1" w:rsidRDefault="002709B6" w:rsidP="00E436A4">
      <w:pPr>
        <w:spacing w:afterLines="50" w:after="163"/>
        <w:jc w:val="both"/>
        <w:rPr>
          <w:rFonts w:eastAsiaTheme="minorEastAsia"/>
          <w:sz w:val="22"/>
          <w:szCs w:val="22"/>
          <w:lang w:eastAsia="zh-CN"/>
        </w:rPr>
      </w:pPr>
      <w:r>
        <w:rPr>
          <w:rFonts w:eastAsiaTheme="minorEastAsia"/>
          <w:sz w:val="22"/>
          <w:szCs w:val="22"/>
          <w:lang w:val="en-GB" w:eastAsia="zh-CN"/>
        </w:rPr>
        <w:t xml:space="preserve">In the example above, the IDs, i.e., #A, #B, …, can be regarded as global model IDs. </w:t>
      </w:r>
      <w:r w:rsidR="0041088E">
        <w:rPr>
          <w:rFonts w:eastAsiaTheme="minorEastAsia"/>
          <w:sz w:val="22"/>
          <w:szCs w:val="22"/>
          <w:lang w:val="en-GB" w:eastAsia="zh-CN"/>
        </w:rPr>
        <w:t xml:space="preserve">A UE reports to the NW, possibly through UE capability report, the global </w:t>
      </w:r>
      <w:r w:rsidR="00790848">
        <w:rPr>
          <w:rFonts w:eastAsiaTheme="minorEastAsia"/>
          <w:sz w:val="22"/>
          <w:szCs w:val="22"/>
          <w:lang w:val="en-GB" w:eastAsia="zh-CN"/>
        </w:rPr>
        <w:t xml:space="preserve">model </w:t>
      </w:r>
      <w:r w:rsidR="0041088E">
        <w:rPr>
          <w:rFonts w:eastAsiaTheme="minorEastAsia"/>
          <w:sz w:val="22"/>
          <w:szCs w:val="22"/>
          <w:lang w:val="en-GB" w:eastAsia="zh-CN"/>
        </w:rPr>
        <w:t>IDs of the AI/ML models available for some scenario and configurations. Since the global model IDs</w:t>
      </w:r>
      <w:r w:rsidR="00B725F1">
        <w:rPr>
          <w:rFonts w:eastAsiaTheme="minorEastAsia"/>
          <w:sz w:val="22"/>
          <w:szCs w:val="22"/>
          <w:lang w:val="en-GB" w:eastAsia="zh-CN"/>
        </w:rPr>
        <w:t xml:space="preserve"> may </w:t>
      </w:r>
      <w:r w:rsidR="00A15428">
        <w:rPr>
          <w:rFonts w:eastAsiaTheme="minorEastAsia"/>
          <w:sz w:val="22"/>
          <w:szCs w:val="22"/>
          <w:lang w:val="en-GB" w:eastAsia="zh-CN"/>
        </w:rPr>
        <w:t xml:space="preserve">result in </w:t>
      </w:r>
      <w:r w:rsidR="00B725F1">
        <w:rPr>
          <w:rFonts w:eastAsiaTheme="minorEastAsia"/>
          <w:sz w:val="22"/>
          <w:szCs w:val="22"/>
          <w:lang w:val="en-GB" w:eastAsia="zh-CN"/>
        </w:rPr>
        <w:t xml:space="preserve">a large overhead, </w:t>
      </w:r>
      <w:r w:rsidR="00A15428">
        <w:rPr>
          <w:rFonts w:eastAsiaTheme="minorEastAsia"/>
          <w:sz w:val="22"/>
          <w:szCs w:val="22"/>
          <w:lang w:val="en-GB" w:eastAsia="zh-CN"/>
        </w:rPr>
        <w:t xml:space="preserve">the </w:t>
      </w:r>
      <w:r w:rsidR="00B725F1">
        <w:rPr>
          <w:rFonts w:eastAsiaTheme="minorEastAsia"/>
          <w:sz w:val="22"/>
          <w:szCs w:val="22"/>
          <w:lang w:val="en-GB" w:eastAsia="zh-CN"/>
        </w:rPr>
        <w:t xml:space="preserve">NW may assign </w:t>
      </w:r>
      <w:r w:rsidR="005300CF">
        <w:rPr>
          <w:rFonts w:eastAsiaTheme="minorEastAsia"/>
          <w:sz w:val="22"/>
          <w:szCs w:val="22"/>
          <w:lang w:val="en-GB" w:eastAsia="zh-CN"/>
        </w:rPr>
        <w:t>local</w:t>
      </w:r>
      <w:r w:rsidR="00A15428">
        <w:rPr>
          <w:rFonts w:eastAsiaTheme="minorEastAsia"/>
          <w:sz w:val="22"/>
          <w:szCs w:val="22"/>
          <w:lang w:val="en-GB" w:eastAsia="zh-CN"/>
        </w:rPr>
        <w:t xml:space="preserve"> model </w:t>
      </w:r>
      <w:r w:rsidR="00B725F1">
        <w:rPr>
          <w:rFonts w:eastAsiaTheme="minorEastAsia"/>
          <w:sz w:val="22"/>
          <w:szCs w:val="22"/>
          <w:lang w:val="en-GB" w:eastAsia="zh-CN"/>
        </w:rPr>
        <w:t>IDs to the UE to inform the outcome of the AI/ML model alignment.</w:t>
      </w:r>
      <w:r w:rsidR="00790848">
        <w:rPr>
          <w:rFonts w:eastAsiaTheme="minorEastAsia"/>
          <w:sz w:val="22"/>
          <w:szCs w:val="22"/>
          <w:lang w:val="en-GB" w:eastAsia="zh-CN"/>
        </w:rPr>
        <w:t xml:space="preserve"> Compared to the global model ID</w:t>
      </w:r>
      <w:r w:rsidR="005300CF">
        <w:rPr>
          <w:rFonts w:eastAsiaTheme="minorEastAsia"/>
          <w:sz w:val="22"/>
          <w:szCs w:val="22"/>
          <w:lang w:val="en-GB" w:eastAsia="zh-CN"/>
        </w:rPr>
        <w:t>s</w:t>
      </w:r>
      <w:r w:rsidR="00790848">
        <w:rPr>
          <w:rFonts w:eastAsiaTheme="minorEastAsia"/>
          <w:sz w:val="22"/>
          <w:szCs w:val="22"/>
          <w:lang w:val="en-GB" w:eastAsia="zh-CN"/>
        </w:rPr>
        <w:t xml:space="preserve">, </w:t>
      </w:r>
      <w:r w:rsidR="005300CF">
        <w:rPr>
          <w:rFonts w:eastAsiaTheme="minorEastAsia"/>
          <w:sz w:val="22"/>
          <w:szCs w:val="22"/>
          <w:lang w:val="en-GB" w:eastAsia="zh-CN"/>
        </w:rPr>
        <w:t>local</w:t>
      </w:r>
      <w:r w:rsidR="00790848">
        <w:rPr>
          <w:rFonts w:eastAsiaTheme="minorEastAsia"/>
          <w:sz w:val="22"/>
          <w:szCs w:val="22"/>
          <w:lang w:val="en-GB" w:eastAsia="zh-CN"/>
        </w:rPr>
        <w:t xml:space="preserve"> </w:t>
      </w:r>
      <w:r w:rsidR="00A15428">
        <w:rPr>
          <w:rFonts w:eastAsiaTheme="minorEastAsia"/>
          <w:sz w:val="22"/>
          <w:szCs w:val="22"/>
          <w:lang w:val="en-GB" w:eastAsia="zh-CN"/>
        </w:rPr>
        <w:t xml:space="preserve">model </w:t>
      </w:r>
      <w:r w:rsidR="00790848">
        <w:rPr>
          <w:rFonts w:eastAsiaTheme="minorEastAsia"/>
          <w:sz w:val="22"/>
          <w:szCs w:val="22"/>
          <w:lang w:val="en-GB" w:eastAsia="zh-CN"/>
        </w:rPr>
        <w:t>ID</w:t>
      </w:r>
      <w:r w:rsidR="005300CF">
        <w:rPr>
          <w:rFonts w:eastAsiaTheme="minorEastAsia"/>
          <w:sz w:val="22"/>
          <w:szCs w:val="22"/>
          <w:lang w:val="en-GB" w:eastAsia="zh-CN"/>
        </w:rPr>
        <w:t>s</w:t>
      </w:r>
      <w:r w:rsidR="00790848">
        <w:rPr>
          <w:rFonts w:eastAsiaTheme="minorEastAsia"/>
          <w:sz w:val="22"/>
          <w:szCs w:val="22"/>
          <w:lang w:val="en-GB" w:eastAsia="zh-CN"/>
        </w:rPr>
        <w:t xml:space="preserve"> </w:t>
      </w:r>
      <w:r w:rsidR="005300CF">
        <w:rPr>
          <w:rFonts w:eastAsiaTheme="minorEastAsia"/>
          <w:sz w:val="22"/>
          <w:szCs w:val="22"/>
          <w:lang w:val="en-GB" w:eastAsia="zh-CN"/>
        </w:rPr>
        <w:t>are only assigned to a subset of the set of available AI/ML models</w:t>
      </w:r>
      <w:r w:rsidR="00790848">
        <w:rPr>
          <w:rFonts w:eastAsiaTheme="minorEastAsia"/>
          <w:sz w:val="22"/>
          <w:szCs w:val="22"/>
          <w:lang w:val="en-GB" w:eastAsia="zh-CN"/>
        </w:rPr>
        <w:t xml:space="preserve">. The </w:t>
      </w:r>
      <w:r w:rsidR="005300CF">
        <w:rPr>
          <w:rFonts w:eastAsiaTheme="minorEastAsia"/>
          <w:sz w:val="22"/>
          <w:szCs w:val="22"/>
          <w:lang w:val="en-GB" w:eastAsia="zh-CN"/>
        </w:rPr>
        <w:t>overhead of</w:t>
      </w:r>
      <w:r w:rsidR="00790848">
        <w:rPr>
          <w:rFonts w:eastAsiaTheme="minorEastAsia"/>
          <w:sz w:val="22"/>
          <w:szCs w:val="22"/>
          <w:lang w:val="en-GB" w:eastAsia="zh-CN"/>
        </w:rPr>
        <w:t xml:space="preserve"> the former may be significantly smaller than</w:t>
      </w:r>
      <w:r w:rsidR="005300CF">
        <w:rPr>
          <w:rFonts w:eastAsiaTheme="minorEastAsia"/>
          <w:sz w:val="22"/>
          <w:szCs w:val="22"/>
          <w:lang w:val="en-GB" w:eastAsia="zh-CN"/>
        </w:rPr>
        <w:t xml:space="preserve"> that of</w:t>
      </w:r>
      <w:r w:rsidR="00790848">
        <w:rPr>
          <w:rFonts w:eastAsiaTheme="minorEastAsia"/>
          <w:sz w:val="22"/>
          <w:szCs w:val="22"/>
          <w:lang w:val="en-GB" w:eastAsia="zh-CN"/>
        </w:rPr>
        <w:t xml:space="preserve"> the latter</w:t>
      </w:r>
      <w:r w:rsidR="00372DE1">
        <w:rPr>
          <w:rFonts w:eastAsiaTheme="minorEastAsia"/>
          <w:sz w:val="22"/>
          <w:szCs w:val="22"/>
          <w:lang w:val="en-GB" w:eastAsia="zh-CN"/>
        </w:rPr>
        <w:t>.</w:t>
      </w:r>
      <w:r w:rsidR="00DF2D8F">
        <w:rPr>
          <w:rFonts w:eastAsiaTheme="minorEastAsia"/>
          <w:sz w:val="22"/>
          <w:szCs w:val="22"/>
          <w:lang w:eastAsia="zh-CN"/>
        </w:rPr>
        <w:t xml:space="preserve"> </w:t>
      </w:r>
      <w:r w:rsidR="004B656C">
        <w:rPr>
          <w:rFonts w:eastAsiaTheme="minorEastAsia" w:hint="eastAsia"/>
          <w:sz w:val="22"/>
          <w:szCs w:val="22"/>
          <w:lang w:eastAsia="zh-CN"/>
        </w:rPr>
        <w:t>W</w:t>
      </w:r>
      <w:r w:rsidR="004B656C">
        <w:rPr>
          <w:rFonts w:eastAsiaTheme="minorEastAsia"/>
          <w:sz w:val="22"/>
          <w:szCs w:val="22"/>
          <w:lang w:eastAsia="zh-CN"/>
        </w:rPr>
        <w:t>e have the following proposal.</w:t>
      </w:r>
    </w:p>
    <w:p w14:paraId="6B7FA8E7" w14:textId="4448DF1E" w:rsidR="00EA0E86" w:rsidRDefault="00EA0E86" w:rsidP="00EA0E86">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520BAC">
        <w:rPr>
          <w:rFonts w:eastAsiaTheme="minorEastAsia"/>
          <w:b/>
          <w:bCs/>
          <w:sz w:val="22"/>
          <w:szCs w:val="22"/>
          <w:lang w:eastAsia="zh-CN"/>
        </w:rPr>
        <w:t>4</w:t>
      </w:r>
      <w:r>
        <w:rPr>
          <w:rFonts w:eastAsiaTheme="minorEastAsia"/>
          <w:b/>
          <w:bCs/>
          <w:sz w:val="22"/>
          <w:szCs w:val="22"/>
          <w:lang w:eastAsia="zh-CN"/>
        </w:rPr>
        <w:t>: In the</w:t>
      </w:r>
      <w:r w:rsidRPr="008A5E55">
        <w:rPr>
          <w:rFonts w:eastAsiaTheme="minorEastAsia"/>
          <w:b/>
          <w:bCs/>
          <w:sz w:val="22"/>
          <w:szCs w:val="22"/>
          <w:lang w:eastAsia="zh-CN"/>
        </w:rPr>
        <w:t xml:space="preserve"> CSI compression using two-sided AI/ML models</w:t>
      </w:r>
      <w:r>
        <w:rPr>
          <w:rFonts w:eastAsiaTheme="minorEastAsia"/>
          <w:b/>
          <w:bCs/>
          <w:sz w:val="22"/>
          <w:szCs w:val="22"/>
          <w:lang w:eastAsia="zh-CN"/>
        </w:rPr>
        <w:t xml:space="preserve"> sub use case</w:t>
      </w:r>
      <w:r w:rsidRPr="008A5E55">
        <w:rPr>
          <w:rFonts w:eastAsiaTheme="minorEastAsia"/>
          <w:b/>
          <w:bCs/>
          <w:sz w:val="22"/>
          <w:szCs w:val="22"/>
          <w:lang w:eastAsia="zh-CN"/>
        </w:rPr>
        <w:t>,</w:t>
      </w:r>
      <w:r>
        <w:rPr>
          <w:rFonts w:eastAsiaTheme="minorEastAsia"/>
          <w:b/>
          <w:bCs/>
          <w:sz w:val="22"/>
          <w:szCs w:val="22"/>
          <w:lang w:eastAsia="zh-CN"/>
        </w:rPr>
        <w:t xml:space="preserve"> study using local model IDs in AI/ML model operations and CSI configuration/reporting after model alignment between UE and NW, which reduces the overhead compared to global model IDs.</w:t>
      </w:r>
    </w:p>
    <w:p w14:paraId="034E0F62" w14:textId="17AECABE" w:rsidR="00320680" w:rsidRDefault="00320680" w:rsidP="00320680">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previous meetings, the notion of pairing ID was proposed by companies in the agenda 9.2.1 for general framework, which may be used in model alignment in the CSI compression using two-sided models. It was suggested that the necessity of pairing ID can be discussed in each of the use cases. In the sub use case of CSI compression using two-sided AI/ML models, our view is that </w:t>
      </w:r>
      <w:r w:rsidR="0057678D">
        <w:rPr>
          <w:rFonts w:eastAsiaTheme="minorEastAsia"/>
          <w:sz w:val="22"/>
          <w:szCs w:val="22"/>
          <w:lang w:eastAsia="zh-CN"/>
        </w:rPr>
        <w:t xml:space="preserve">the </w:t>
      </w:r>
      <w:r>
        <w:rPr>
          <w:rFonts w:eastAsiaTheme="minorEastAsia"/>
          <w:sz w:val="22"/>
          <w:szCs w:val="22"/>
          <w:lang w:eastAsia="zh-CN"/>
        </w:rPr>
        <w:t>global model ID is enough for model alignment, and there is no need to introduce pairing IDs.</w:t>
      </w:r>
    </w:p>
    <w:p w14:paraId="64B0DCAB" w14:textId="6F0A184C" w:rsidR="00320680" w:rsidRPr="000910F7" w:rsidRDefault="00320680" w:rsidP="00320680">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reasons are two folded. First, the global model IDs may carry the pairing information for two-sided AI/ML models. So global model IDs serve the purpose of model alignment. Second, pairing ID</w:t>
      </w:r>
      <w:r w:rsidR="0057678D">
        <w:rPr>
          <w:rFonts w:eastAsiaTheme="minorEastAsia"/>
          <w:sz w:val="22"/>
          <w:szCs w:val="22"/>
          <w:lang w:eastAsia="zh-CN"/>
        </w:rPr>
        <w:t>s</w:t>
      </w:r>
      <w:r>
        <w:rPr>
          <w:rFonts w:eastAsiaTheme="minorEastAsia"/>
          <w:sz w:val="22"/>
          <w:szCs w:val="22"/>
          <w:lang w:eastAsia="zh-CN"/>
        </w:rPr>
        <w:t xml:space="preserve"> do not reduce the </w:t>
      </w:r>
      <w:r>
        <w:rPr>
          <w:rFonts w:eastAsiaTheme="minorEastAsia"/>
          <w:sz w:val="22"/>
          <w:szCs w:val="22"/>
          <w:lang w:eastAsia="zh-CN"/>
        </w:rPr>
        <w:lastRenderedPageBreak/>
        <w:t xml:space="preserve">overhead of </w:t>
      </w:r>
      <w:r w:rsidR="00A91C69">
        <w:rPr>
          <w:rFonts w:eastAsiaTheme="minorEastAsia"/>
          <w:sz w:val="22"/>
          <w:szCs w:val="22"/>
          <w:lang w:eastAsia="zh-CN"/>
        </w:rPr>
        <w:t xml:space="preserve">doing </w:t>
      </w:r>
      <w:r>
        <w:rPr>
          <w:rFonts w:eastAsiaTheme="minorEastAsia"/>
          <w:sz w:val="22"/>
          <w:szCs w:val="22"/>
          <w:lang w:eastAsia="zh-CN"/>
        </w:rPr>
        <w:t>model alignment. It is not clear the benefit of introducing the notion of pairing ID at least for model alignment.</w:t>
      </w:r>
    </w:p>
    <w:p w14:paraId="265063B9" w14:textId="510C548D" w:rsidR="00640F11" w:rsidRDefault="007D1821" w:rsidP="007D1821">
      <w:pPr>
        <w:spacing w:afterLines="50" w:after="163"/>
        <w:jc w:val="both"/>
        <w:rPr>
          <w:rFonts w:eastAsiaTheme="minorEastAsia"/>
          <w:b/>
          <w:bCs/>
          <w:sz w:val="22"/>
          <w:szCs w:val="22"/>
          <w:lang w:eastAsia="zh-CN"/>
        </w:rPr>
      </w:pPr>
      <w:r>
        <w:rPr>
          <w:rFonts w:eastAsiaTheme="minorEastAsia" w:hint="eastAsia"/>
          <w:b/>
          <w:bCs/>
          <w:sz w:val="22"/>
          <w:szCs w:val="22"/>
          <w:lang w:eastAsia="zh-CN"/>
        </w:rPr>
        <w:t>Proposal</w:t>
      </w:r>
      <w:r>
        <w:rPr>
          <w:rFonts w:eastAsiaTheme="minorEastAsia"/>
          <w:b/>
          <w:bCs/>
          <w:sz w:val="22"/>
          <w:szCs w:val="22"/>
          <w:lang w:eastAsia="zh-CN"/>
        </w:rPr>
        <w:t>-</w:t>
      </w:r>
      <w:r w:rsidR="00520BAC">
        <w:rPr>
          <w:rFonts w:eastAsiaTheme="minorEastAsia"/>
          <w:b/>
          <w:bCs/>
          <w:sz w:val="22"/>
          <w:szCs w:val="22"/>
          <w:lang w:eastAsia="zh-CN"/>
        </w:rPr>
        <w:t>5</w:t>
      </w:r>
      <w:r>
        <w:rPr>
          <w:rFonts w:eastAsiaTheme="minorEastAsia"/>
          <w:b/>
          <w:bCs/>
          <w:sz w:val="22"/>
          <w:szCs w:val="22"/>
          <w:lang w:eastAsia="zh-CN"/>
        </w:rPr>
        <w:t xml:space="preserve">: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global model ID is sufficient for model alignment, and there is no need to introduce pairing IDs.</w:t>
      </w:r>
    </w:p>
    <w:p w14:paraId="51E9ED02" w14:textId="58C0A017" w:rsidR="00640F11" w:rsidRPr="00ED27B2" w:rsidRDefault="00640F11" w:rsidP="00ED27B2">
      <w:pPr>
        <w:pStyle w:val="2"/>
        <w:rPr>
          <w:rFonts w:eastAsia="宋体"/>
          <w:b/>
          <w:sz w:val="24"/>
          <w:lang w:eastAsia="zh-CN"/>
        </w:rPr>
      </w:pPr>
      <w:r w:rsidRPr="00ED27B2">
        <w:rPr>
          <w:rFonts w:eastAsia="宋体"/>
          <w:b/>
          <w:sz w:val="24"/>
          <w:lang w:eastAsia="zh-CN"/>
        </w:rPr>
        <w:t>Inference-Related Specification Impacts</w:t>
      </w:r>
    </w:p>
    <w:p w14:paraId="08601BA4" w14:textId="4C7857F6" w:rsidR="00523C4E" w:rsidRDefault="008C2A38" w:rsidP="00722995">
      <w:pPr>
        <w:pStyle w:val="3"/>
        <w:rPr>
          <w:b/>
          <w:sz w:val="21"/>
          <w:szCs w:val="21"/>
          <w:lang w:eastAsia="zh-CN"/>
        </w:rPr>
      </w:pPr>
      <w:r w:rsidRPr="00ED27B2">
        <w:rPr>
          <w:rFonts w:eastAsia="宋体"/>
          <w:b/>
          <w:sz w:val="21"/>
          <w:szCs w:val="21"/>
          <w:lang w:eastAsia="zh-CN"/>
        </w:rPr>
        <w:t>CSI Configurations and Report</w:t>
      </w:r>
      <w:r w:rsidR="00523C4E" w:rsidRPr="00ED27B2">
        <w:rPr>
          <w:b/>
          <w:sz w:val="21"/>
          <w:szCs w:val="21"/>
          <w:lang w:eastAsia="zh-CN"/>
        </w:rPr>
        <w:t>s</w:t>
      </w:r>
    </w:p>
    <w:p w14:paraId="0D4A21A5" w14:textId="67C722F3" w:rsidR="001449EC" w:rsidRPr="00ED27B2" w:rsidRDefault="001449EC" w:rsidP="00ED27B2">
      <w:pPr>
        <w:spacing w:afterLines="50" w:after="163"/>
        <w:jc w:val="both"/>
        <w:rPr>
          <w:rFonts w:eastAsiaTheme="minorEastAsia"/>
          <w:sz w:val="22"/>
          <w:szCs w:val="22"/>
          <w:lang w:eastAsia="zh-CN"/>
        </w:rPr>
      </w:pPr>
      <w:r w:rsidRPr="00ED27B2">
        <w:rPr>
          <w:rFonts w:eastAsiaTheme="minorEastAsia"/>
          <w:sz w:val="22"/>
          <w:szCs w:val="22"/>
          <w:lang w:eastAsia="zh-CN"/>
        </w:rPr>
        <w:t>Progress has been made</w:t>
      </w:r>
      <w:r>
        <w:rPr>
          <w:rFonts w:eastAsiaTheme="minorEastAsia"/>
          <w:sz w:val="22"/>
          <w:szCs w:val="22"/>
          <w:lang w:eastAsia="zh-CN"/>
        </w:rPr>
        <w:t xml:space="preserve"> in RAN1 #113 in the topic of CSI configurations and reports</w:t>
      </w:r>
      <w:r w:rsidR="00FA7690">
        <w:rPr>
          <w:rFonts w:eastAsiaTheme="minorEastAsia"/>
          <w:sz w:val="22"/>
          <w:szCs w:val="22"/>
          <w:lang w:eastAsia="zh-CN"/>
        </w:rPr>
        <w:t>, and the following agreement is reached. In particular, the contents of the CSI configurations and reports are discussed. In this paper, we further analyze the CSI configurations and CSI reporting formats for various AI/ML model settings.</w:t>
      </w:r>
    </w:p>
    <w:tbl>
      <w:tblPr>
        <w:tblStyle w:val="afe"/>
        <w:tblW w:w="0" w:type="auto"/>
        <w:tblLook w:val="04A0" w:firstRow="1" w:lastRow="0" w:firstColumn="1" w:lastColumn="0" w:noHBand="0" w:noVBand="1"/>
      </w:tblPr>
      <w:tblGrid>
        <w:gridCol w:w="9737"/>
      </w:tblGrid>
      <w:tr w:rsidR="001449EC" w14:paraId="7FCD5A6C" w14:textId="77777777" w:rsidTr="001449EC">
        <w:tc>
          <w:tcPr>
            <w:tcW w:w="9737" w:type="dxa"/>
          </w:tcPr>
          <w:p w14:paraId="2C9C21A9" w14:textId="77777777" w:rsidR="001449EC" w:rsidRPr="0007113C" w:rsidRDefault="001449EC" w:rsidP="00ED27B2">
            <w:pPr>
              <w:tabs>
                <w:tab w:val="left" w:pos="990"/>
              </w:tabs>
              <w:jc w:val="both"/>
              <w:rPr>
                <w:rFonts w:eastAsiaTheme="minorEastAsia"/>
                <w:b/>
                <w:bCs/>
                <w:sz w:val="22"/>
                <w:szCs w:val="22"/>
                <w:lang w:eastAsia="zh-CN"/>
              </w:rPr>
            </w:pPr>
            <w:r w:rsidRPr="0007113C">
              <w:rPr>
                <w:rFonts w:eastAsiaTheme="minorEastAsia" w:hint="eastAsia"/>
                <w:b/>
                <w:bCs/>
                <w:sz w:val="22"/>
                <w:szCs w:val="22"/>
                <w:highlight w:val="green"/>
                <w:lang w:eastAsia="zh-CN"/>
              </w:rPr>
              <w:t>A</w:t>
            </w:r>
            <w:r w:rsidRPr="0007113C">
              <w:rPr>
                <w:rFonts w:eastAsiaTheme="minorEastAsia"/>
                <w:b/>
                <w:bCs/>
                <w:sz w:val="22"/>
                <w:szCs w:val="22"/>
                <w:highlight w:val="green"/>
                <w:lang w:eastAsia="zh-CN"/>
              </w:rPr>
              <w:t>greement</w:t>
            </w:r>
          </w:p>
          <w:p w14:paraId="7CC418FF" w14:textId="77777777" w:rsidR="001449EC" w:rsidRPr="0007113C" w:rsidRDefault="001449EC" w:rsidP="00ED27B2">
            <w:pPr>
              <w:tabs>
                <w:tab w:val="left" w:pos="990"/>
              </w:tabs>
              <w:jc w:val="both"/>
              <w:rPr>
                <w:rFonts w:eastAsiaTheme="minorEastAsia"/>
                <w:sz w:val="22"/>
                <w:szCs w:val="22"/>
                <w:lang w:eastAsia="zh-CN"/>
              </w:rPr>
            </w:pPr>
            <w:r w:rsidRPr="0007113C">
              <w:rPr>
                <w:rFonts w:eastAsiaTheme="minorEastAsia"/>
                <w:sz w:val="22"/>
                <w:szCs w:val="22"/>
                <w:lang w:eastAsia="zh-CN"/>
              </w:rPr>
              <w:t xml:space="preserve">In CSI compression using two-sided model use case, further study the applicability and potential specification impact for CSI configuration and report:  </w:t>
            </w:r>
          </w:p>
          <w:p w14:paraId="09FFEF38" w14:textId="77777777" w:rsidR="001449EC" w:rsidRPr="0007113C" w:rsidRDefault="001449EC" w:rsidP="00ED27B2">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07113C">
              <w:rPr>
                <w:rFonts w:eastAsiaTheme="minorEastAsia"/>
                <w:sz w:val="22"/>
                <w:szCs w:val="22"/>
                <w:lang w:eastAsia="zh-CN"/>
              </w:rPr>
              <w:t xml:space="preserve">For network to indicate CSI reporting related information, gNB can indicate the UE with the one or more of following information: </w:t>
            </w:r>
          </w:p>
          <w:p w14:paraId="3A88DF22" w14:textId="77777777" w:rsidR="001449EC" w:rsidRPr="0007113C" w:rsidRDefault="001449EC" w:rsidP="00ED7F89">
            <w:pPr>
              <w:pStyle w:val="aff2"/>
              <w:numPr>
                <w:ilvl w:val="1"/>
                <w:numId w:val="33"/>
              </w:numPr>
              <w:tabs>
                <w:tab w:val="left" w:pos="990"/>
              </w:tabs>
              <w:overflowPunct w:val="0"/>
              <w:autoSpaceDE w:val="0"/>
              <w:autoSpaceDN w:val="0"/>
              <w:adjustRightInd w:val="0"/>
              <w:ind w:left="1080" w:firstLineChars="0"/>
              <w:jc w:val="both"/>
              <w:textAlignment w:val="baseline"/>
              <w:rPr>
                <w:rFonts w:eastAsiaTheme="minorEastAsia"/>
                <w:sz w:val="22"/>
                <w:szCs w:val="22"/>
                <w:lang w:eastAsia="zh-CN"/>
              </w:rPr>
            </w:pPr>
            <w:r w:rsidRPr="0007113C">
              <w:rPr>
                <w:rFonts w:eastAsiaTheme="minorEastAsia"/>
                <w:sz w:val="22"/>
                <w:szCs w:val="22"/>
                <w:lang w:eastAsia="zh-CN"/>
              </w:rPr>
              <w:t>Information indicating CSI payload size</w:t>
            </w:r>
          </w:p>
          <w:p w14:paraId="2FE4E023" w14:textId="77777777" w:rsidR="001449EC" w:rsidRPr="0007113C" w:rsidRDefault="001449EC" w:rsidP="00ED7F89">
            <w:pPr>
              <w:pStyle w:val="aff2"/>
              <w:numPr>
                <w:ilvl w:val="1"/>
                <w:numId w:val="33"/>
              </w:numPr>
              <w:tabs>
                <w:tab w:val="left" w:pos="990"/>
              </w:tabs>
              <w:overflowPunct w:val="0"/>
              <w:autoSpaceDE w:val="0"/>
              <w:autoSpaceDN w:val="0"/>
              <w:adjustRightInd w:val="0"/>
              <w:ind w:left="1080" w:firstLineChars="0"/>
              <w:jc w:val="both"/>
              <w:textAlignment w:val="baseline"/>
              <w:rPr>
                <w:rFonts w:eastAsiaTheme="minorEastAsia"/>
                <w:sz w:val="22"/>
                <w:szCs w:val="22"/>
                <w:lang w:eastAsia="zh-CN"/>
              </w:rPr>
            </w:pPr>
            <w:r w:rsidRPr="0007113C">
              <w:rPr>
                <w:rFonts w:eastAsiaTheme="minorEastAsia"/>
                <w:sz w:val="22"/>
                <w:szCs w:val="22"/>
                <w:lang w:eastAsia="zh-CN"/>
              </w:rPr>
              <w:t>Information indicating quantization method/granularity.</w:t>
            </w:r>
          </w:p>
          <w:p w14:paraId="7A776ECF" w14:textId="77777777" w:rsidR="001449EC" w:rsidRPr="0007113C" w:rsidRDefault="001449EC" w:rsidP="00ED7F89">
            <w:pPr>
              <w:pStyle w:val="aff2"/>
              <w:numPr>
                <w:ilvl w:val="1"/>
                <w:numId w:val="33"/>
              </w:numPr>
              <w:tabs>
                <w:tab w:val="left" w:pos="990"/>
              </w:tabs>
              <w:overflowPunct w:val="0"/>
              <w:autoSpaceDE w:val="0"/>
              <w:autoSpaceDN w:val="0"/>
              <w:adjustRightInd w:val="0"/>
              <w:ind w:left="1080" w:firstLineChars="0"/>
              <w:jc w:val="both"/>
              <w:textAlignment w:val="baseline"/>
              <w:rPr>
                <w:rFonts w:eastAsiaTheme="minorEastAsia"/>
                <w:sz w:val="22"/>
                <w:szCs w:val="22"/>
                <w:lang w:eastAsia="zh-CN"/>
              </w:rPr>
            </w:pPr>
            <w:r w:rsidRPr="0007113C">
              <w:rPr>
                <w:rFonts w:eastAsiaTheme="minorEastAsia"/>
                <w:sz w:val="22"/>
                <w:szCs w:val="22"/>
                <w:lang w:eastAsia="zh-CN"/>
              </w:rPr>
              <w:t>Rank restriction</w:t>
            </w:r>
          </w:p>
          <w:p w14:paraId="52E30212" w14:textId="77777777" w:rsidR="001449EC" w:rsidRPr="0007113C" w:rsidRDefault="001449EC" w:rsidP="00ED7F89">
            <w:pPr>
              <w:pStyle w:val="aff2"/>
              <w:numPr>
                <w:ilvl w:val="1"/>
                <w:numId w:val="33"/>
              </w:numPr>
              <w:tabs>
                <w:tab w:val="left" w:pos="990"/>
              </w:tabs>
              <w:overflowPunct w:val="0"/>
              <w:autoSpaceDE w:val="0"/>
              <w:autoSpaceDN w:val="0"/>
              <w:adjustRightInd w:val="0"/>
              <w:ind w:left="1080" w:firstLineChars="0"/>
              <w:jc w:val="both"/>
              <w:textAlignment w:val="baseline"/>
              <w:rPr>
                <w:rFonts w:eastAsiaTheme="minorEastAsia"/>
                <w:sz w:val="22"/>
                <w:szCs w:val="22"/>
                <w:lang w:eastAsia="zh-CN"/>
              </w:rPr>
            </w:pPr>
            <w:r w:rsidRPr="0007113C">
              <w:rPr>
                <w:rFonts w:eastAsiaTheme="minorEastAsia"/>
                <w:sz w:val="22"/>
                <w:szCs w:val="22"/>
                <w:lang w:eastAsia="zh-CN"/>
              </w:rPr>
              <w:t>Other payload related aspects</w:t>
            </w:r>
          </w:p>
          <w:p w14:paraId="699121DF" w14:textId="2F358497" w:rsidR="001449EC" w:rsidRPr="00ED27B2" w:rsidRDefault="001449EC" w:rsidP="00ED27B2">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07113C">
              <w:rPr>
                <w:rFonts w:eastAsiaTheme="minorEastAsia"/>
                <w:sz w:val="22"/>
                <w:szCs w:val="22"/>
                <w:lang w:eastAsia="zh-CN"/>
              </w:rPr>
              <w:t>For UE determination/reporting of the actual CSI payload size, UE reports related information as configured by the NW</w:t>
            </w:r>
            <w:r>
              <w:rPr>
                <w:rFonts w:eastAsiaTheme="minorEastAsia"/>
                <w:sz w:val="22"/>
                <w:szCs w:val="22"/>
                <w:lang w:eastAsia="zh-CN"/>
              </w:rPr>
              <w:t>.</w:t>
            </w:r>
          </w:p>
        </w:tc>
      </w:tr>
    </w:tbl>
    <w:p w14:paraId="2F2660FE" w14:textId="77777777" w:rsidR="001449EC" w:rsidRPr="00FA7690" w:rsidRDefault="001449EC" w:rsidP="00ED27B2">
      <w:pPr>
        <w:spacing w:afterLines="50" w:after="163"/>
        <w:jc w:val="both"/>
        <w:rPr>
          <w:rFonts w:eastAsiaTheme="minorEastAsia"/>
          <w:sz w:val="22"/>
          <w:szCs w:val="22"/>
          <w:lang w:eastAsia="zh-CN"/>
        </w:rPr>
      </w:pPr>
    </w:p>
    <w:p w14:paraId="3F7FC9F3" w14:textId="1E6C6BB4" w:rsidR="00FA7690" w:rsidRDefault="00FA7690" w:rsidP="00ED27B2">
      <w:pPr>
        <w:spacing w:afterLines="50" w:after="163"/>
        <w:jc w:val="both"/>
        <w:rPr>
          <w:rFonts w:eastAsiaTheme="minorEastAsia"/>
          <w:sz w:val="22"/>
          <w:szCs w:val="22"/>
          <w:lang w:eastAsia="zh-CN"/>
        </w:rPr>
      </w:pPr>
      <w:r w:rsidRPr="00FA7690">
        <w:rPr>
          <w:rFonts w:eastAsiaTheme="minorEastAsia" w:hint="eastAsia"/>
          <w:sz w:val="22"/>
          <w:szCs w:val="22"/>
          <w:lang w:eastAsia="zh-CN"/>
        </w:rPr>
        <w:t>T</w:t>
      </w:r>
      <w:r w:rsidRPr="00FA7690">
        <w:rPr>
          <w:rFonts w:eastAsiaTheme="minorEastAsia"/>
          <w:sz w:val="22"/>
          <w:szCs w:val="22"/>
          <w:lang w:eastAsia="zh-CN"/>
        </w:rPr>
        <w:t>he AI/</w:t>
      </w:r>
      <w:r w:rsidRPr="00FA7690">
        <w:rPr>
          <w:rFonts w:eastAsiaTheme="minorEastAsia" w:hint="eastAsia"/>
          <w:sz w:val="22"/>
          <w:szCs w:val="22"/>
          <w:lang w:eastAsia="zh-CN"/>
        </w:rPr>
        <w:t>ML</w:t>
      </w:r>
      <w:r w:rsidRPr="00FA7690">
        <w:rPr>
          <w:rFonts w:eastAsiaTheme="minorEastAsia"/>
          <w:sz w:val="22"/>
          <w:szCs w:val="22"/>
          <w:lang w:eastAsia="zh-CN"/>
        </w:rPr>
        <w:t xml:space="preserve"> model setting</w:t>
      </w:r>
      <w:r>
        <w:rPr>
          <w:rFonts w:eastAsiaTheme="minorEastAsia"/>
          <w:sz w:val="22"/>
          <w:szCs w:val="22"/>
          <w:lang w:eastAsia="zh-CN"/>
        </w:rPr>
        <w:t xml:space="preserve"> refers to how AI/ML models are deployed in spatial layers for possible reporting rank values. </w:t>
      </w:r>
      <w:r w:rsidR="008F6A46">
        <w:rPr>
          <w:rFonts w:eastAsiaTheme="minorEastAsia"/>
          <w:sz w:val="22"/>
          <w:szCs w:val="22"/>
          <w:lang w:eastAsia="zh-CN"/>
        </w:rPr>
        <w:t>In the previous meetings</w:t>
      </w:r>
      <w:r w:rsidR="00505924">
        <w:rPr>
          <w:rFonts w:eastAsiaTheme="minorEastAsia"/>
          <w:sz w:val="22"/>
          <w:szCs w:val="22"/>
          <w:lang w:eastAsia="zh-CN"/>
        </w:rPr>
        <w:t xml:space="preserve"> in the sub-agenda 9.2.2.1</w:t>
      </w:r>
      <w:r>
        <w:rPr>
          <w:rFonts w:eastAsiaTheme="minorEastAsia"/>
          <w:sz w:val="22"/>
          <w:szCs w:val="22"/>
          <w:lang w:eastAsia="zh-CN"/>
        </w:rPr>
        <w:t>, the combinations of layer common/specific and rank common/specific are evaluated and discussed. There are two potential directions for study</w:t>
      </w:r>
      <w:r w:rsidR="007A50D1">
        <w:rPr>
          <w:rFonts w:eastAsiaTheme="minorEastAsia"/>
          <w:sz w:val="22"/>
          <w:szCs w:val="22"/>
          <w:lang w:eastAsia="zh-CN"/>
        </w:rPr>
        <w:t>ing</w:t>
      </w:r>
      <w:r>
        <w:rPr>
          <w:rFonts w:eastAsiaTheme="minorEastAsia"/>
          <w:sz w:val="22"/>
          <w:szCs w:val="22"/>
          <w:lang w:eastAsia="zh-CN"/>
        </w:rPr>
        <w:t xml:space="preserve"> the CSI configurations required and CSI reporting formats from the perspective of A</w:t>
      </w:r>
      <w:r>
        <w:rPr>
          <w:rFonts w:eastAsiaTheme="minorEastAsia" w:hint="eastAsia"/>
          <w:sz w:val="22"/>
          <w:szCs w:val="22"/>
          <w:lang w:eastAsia="zh-CN"/>
        </w:rPr>
        <w:t>I/ML</w:t>
      </w:r>
      <w:r w:rsidR="00700C10">
        <w:rPr>
          <w:rFonts w:eastAsiaTheme="minorEastAsia"/>
          <w:sz w:val="22"/>
          <w:szCs w:val="22"/>
          <w:lang w:eastAsia="zh-CN"/>
        </w:rPr>
        <w:t xml:space="preserve"> model</w:t>
      </w:r>
      <w:r>
        <w:rPr>
          <w:rFonts w:eastAsiaTheme="minorEastAsia"/>
          <w:sz w:val="22"/>
          <w:szCs w:val="22"/>
          <w:lang w:eastAsia="zh-CN"/>
        </w:rPr>
        <w:t xml:space="preserve"> settings. One is to design a separate configuration and reporting format for each of</w:t>
      </w:r>
      <w:r w:rsidR="007A50D1">
        <w:rPr>
          <w:rFonts w:eastAsiaTheme="minorEastAsia"/>
          <w:sz w:val="22"/>
          <w:szCs w:val="22"/>
          <w:lang w:eastAsia="zh-CN"/>
        </w:rPr>
        <w:t xml:space="preserve"> the</w:t>
      </w:r>
      <w:r>
        <w:rPr>
          <w:rFonts w:eastAsiaTheme="minorEastAsia"/>
          <w:sz w:val="22"/>
          <w:szCs w:val="22"/>
          <w:lang w:eastAsia="zh-CN"/>
        </w:rPr>
        <w:t xml:space="preserve"> possible settings. An alternative </w:t>
      </w:r>
      <w:r w:rsidR="00700C10">
        <w:rPr>
          <w:rFonts w:eastAsiaTheme="minorEastAsia"/>
          <w:sz w:val="22"/>
          <w:szCs w:val="22"/>
          <w:lang w:eastAsia="zh-CN"/>
        </w:rPr>
        <w:t xml:space="preserve">approach </w:t>
      </w:r>
      <w:r>
        <w:rPr>
          <w:rFonts w:eastAsiaTheme="minorEastAsia"/>
          <w:sz w:val="22"/>
          <w:szCs w:val="22"/>
          <w:lang w:eastAsia="zh-CN"/>
        </w:rPr>
        <w:t xml:space="preserve">is to </w:t>
      </w:r>
      <w:r w:rsidR="00700C10">
        <w:rPr>
          <w:rFonts w:eastAsiaTheme="minorEastAsia"/>
          <w:sz w:val="22"/>
          <w:szCs w:val="22"/>
          <w:lang w:eastAsia="zh-CN"/>
        </w:rPr>
        <w:t>specify a unified configuration and reporting format that adapts to various settings.</w:t>
      </w:r>
    </w:p>
    <w:p w14:paraId="77BB31D4" w14:textId="5F5ABB36" w:rsidR="00700C10" w:rsidRPr="00FA7690" w:rsidRDefault="00700C10" w:rsidP="00ED27B2">
      <w:pPr>
        <w:spacing w:afterLines="50" w:after="163"/>
        <w:jc w:val="both"/>
        <w:rPr>
          <w:rFonts w:eastAsiaTheme="minorEastAsia"/>
          <w:sz w:val="22"/>
          <w:szCs w:val="22"/>
          <w:lang w:eastAsia="zh-CN"/>
        </w:rPr>
      </w:pPr>
      <w:r>
        <w:rPr>
          <w:rFonts w:eastAsiaTheme="minorEastAsia" w:hint="eastAsia"/>
          <w:sz w:val="22"/>
          <w:szCs w:val="22"/>
          <w:lang w:eastAsia="zh-CN"/>
        </w:rPr>
        <w:t>E</w:t>
      </w:r>
      <w:r>
        <w:rPr>
          <w:rFonts w:eastAsiaTheme="minorEastAsia"/>
          <w:sz w:val="22"/>
          <w:szCs w:val="22"/>
          <w:lang w:eastAsia="zh-CN"/>
        </w:rPr>
        <w:t>ach of the possible AI/ML model settings may be subject to a featured CSI configuration and reporting format. Take layer common/specific as an example, the configurations may indicate whether the CSI is generated in a layer common/specific manner.</w:t>
      </w:r>
      <w:r w:rsidR="003609F2">
        <w:rPr>
          <w:rFonts w:eastAsiaTheme="minorEastAsia"/>
          <w:sz w:val="22"/>
          <w:szCs w:val="22"/>
          <w:lang w:eastAsia="zh-CN"/>
        </w:rPr>
        <w:t xml:space="preserve"> For instance, the NW may configure to the UE only one (non-scalable) AI/ML model. The CSI generation may be restricted to layer common. However, in case the NW configures an AI/ML model for each layer, and the models are not the same, then the AI/ML model setting is layer specific for multi-layer CSI feedback. Furthermore, the AI/ML model settings configured may specify the CSI reporting formats. Specifically, for UE determination/reporting the actual CSI payload size, a UE may only need to report </w:t>
      </w:r>
      <w:r w:rsidR="007A50D1">
        <w:rPr>
          <w:rFonts w:eastAsiaTheme="minorEastAsia"/>
          <w:sz w:val="22"/>
          <w:szCs w:val="22"/>
          <w:lang w:eastAsia="zh-CN"/>
        </w:rPr>
        <w:t xml:space="preserve">a single </w:t>
      </w:r>
      <w:r w:rsidR="003609F2">
        <w:rPr>
          <w:rFonts w:eastAsiaTheme="minorEastAsia"/>
          <w:sz w:val="22"/>
          <w:szCs w:val="22"/>
          <w:lang w:eastAsia="zh-CN"/>
        </w:rPr>
        <w:t>AI/ML model related information if configured “layer common”.</w:t>
      </w:r>
      <w:r w:rsidR="00733A0D">
        <w:rPr>
          <w:rFonts w:eastAsiaTheme="minorEastAsia"/>
          <w:sz w:val="22"/>
          <w:szCs w:val="22"/>
          <w:lang w:eastAsia="zh-CN"/>
        </w:rPr>
        <w:t xml:space="preserve"> This apparently helps reduce the overhead in multi-layer CSI reporting because it is not necessary to report the same AI/ML model related information multiple times for each layer, considering that the NW knows the setting of “layer common”</w:t>
      </w:r>
      <w:r w:rsidR="00E34924">
        <w:rPr>
          <w:rFonts w:eastAsiaTheme="minorEastAsia"/>
          <w:sz w:val="22"/>
          <w:szCs w:val="22"/>
          <w:lang w:eastAsia="zh-CN"/>
        </w:rPr>
        <w:t xml:space="preserve"> it configures</w:t>
      </w:r>
      <w:r w:rsidR="00733A0D">
        <w:rPr>
          <w:rFonts w:eastAsiaTheme="minorEastAsia"/>
          <w:sz w:val="22"/>
          <w:szCs w:val="22"/>
          <w:lang w:eastAsia="zh-CN"/>
        </w:rPr>
        <w:t>.</w:t>
      </w:r>
      <w:r w:rsidR="003609F2">
        <w:rPr>
          <w:rFonts w:eastAsiaTheme="minorEastAsia"/>
          <w:sz w:val="22"/>
          <w:szCs w:val="22"/>
          <w:lang w:eastAsia="zh-CN"/>
        </w:rPr>
        <w:t xml:space="preserve"> However, multiple AI/ML models have to be reported to the NW if a UE is configured “layer specific”. As a result, a separate CSI configuration and reporting format should be studied for each AI/ML model setting. </w:t>
      </w:r>
    </w:p>
    <w:p w14:paraId="2EAA1B36" w14:textId="36CCF1D7" w:rsidR="00FA7690" w:rsidRPr="00FA7690" w:rsidRDefault="00733A0D" w:rsidP="00ED27B2">
      <w:pPr>
        <w:spacing w:afterLines="50" w:after="163"/>
        <w:jc w:val="both"/>
        <w:rPr>
          <w:rFonts w:eastAsiaTheme="minorEastAsia"/>
          <w:sz w:val="22"/>
          <w:szCs w:val="22"/>
          <w:lang w:eastAsia="zh-CN"/>
        </w:rPr>
      </w:pPr>
      <w:r>
        <w:rPr>
          <w:rFonts w:eastAsiaTheme="minorEastAsia" w:hint="eastAsia"/>
          <w:sz w:val="22"/>
          <w:szCs w:val="22"/>
          <w:lang w:eastAsia="zh-CN"/>
        </w:rPr>
        <w:lastRenderedPageBreak/>
        <w:t>O</w:t>
      </w:r>
      <w:r>
        <w:rPr>
          <w:rFonts w:eastAsiaTheme="minorEastAsia"/>
          <w:sz w:val="22"/>
          <w:szCs w:val="22"/>
          <w:lang w:eastAsia="zh-CN"/>
        </w:rPr>
        <w:t xml:space="preserve">n the other hand, for the sake of simplicity, a unified CSI configuration and CSI reporting format can be specified for all possible AI/ML model settings of interest. Specifically, the configuration and reporting format </w:t>
      </w:r>
      <w:r w:rsidR="00B95113">
        <w:rPr>
          <w:rFonts w:eastAsiaTheme="minorEastAsia"/>
          <w:sz w:val="22"/>
          <w:szCs w:val="22"/>
          <w:lang w:eastAsia="zh-CN"/>
        </w:rPr>
        <w:t xml:space="preserve">will be </w:t>
      </w:r>
      <w:r>
        <w:rPr>
          <w:rFonts w:eastAsiaTheme="minorEastAsia"/>
          <w:sz w:val="22"/>
          <w:szCs w:val="22"/>
          <w:lang w:eastAsia="zh-CN"/>
        </w:rPr>
        <w:t xml:space="preserve">the same regardless of whether the AI/ML models are deployed in </w:t>
      </w:r>
      <w:r w:rsidR="003F7451">
        <w:rPr>
          <w:rFonts w:eastAsiaTheme="minorEastAsia"/>
          <w:sz w:val="22"/>
          <w:szCs w:val="22"/>
          <w:lang w:eastAsia="zh-CN"/>
        </w:rPr>
        <w:t xml:space="preserve">a </w:t>
      </w:r>
      <w:r>
        <w:rPr>
          <w:rFonts w:eastAsiaTheme="minorEastAsia"/>
          <w:sz w:val="22"/>
          <w:szCs w:val="22"/>
          <w:lang w:eastAsia="zh-CN"/>
        </w:rPr>
        <w:t xml:space="preserve">layer common/specific or rank common/specific manner. The price to pay is that the overhead may be </w:t>
      </w:r>
      <w:r w:rsidR="005C0D0E">
        <w:rPr>
          <w:rFonts w:eastAsiaTheme="minorEastAsia"/>
          <w:sz w:val="22"/>
          <w:szCs w:val="22"/>
          <w:lang w:eastAsia="zh-CN"/>
        </w:rPr>
        <w:t xml:space="preserve">slightly </w:t>
      </w:r>
      <w:r>
        <w:rPr>
          <w:rFonts w:eastAsiaTheme="minorEastAsia"/>
          <w:sz w:val="22"/>
          <w:szCs w:val="22"/>
          <w:lang w:eastAsia="zh-CN"/>
        </w:rPr>
        <w:t>large</w:t>
      </w:r>
      <w:r w:rsidR="005C0D0E">
        <w:rPr>
          <w:rFonts w:eastAsiaTheme="minorEastAsia"/>
          <w:sz w:val="22"/>
          <w:szCs w:val="22"/>
          <w:lang w:eastAsia="zh-CN"/>
        </w:rPr>
        <w:t>r than that in the case of AI/ML-model-setting-specific configurations and reporting</w:t>
      </w:r>
      <w:r>
        <w:rPr>
          <w:rFonts w:eastAsiaTheme="minorEastAsia"/>
          <w:sz w:val="22"/>
          <w:szCs w:val="22"/>
          <w:lang w:eastAsia="zh-CN"/>
        </w:rPr>
        <w:t>, considering that we may have to report the same AI/ML model related information repeatedly for each layer in the case of “layer common”.</w:t>
      </w:r>
    </w:p>
    <w:p w14:paraId="1FABCFC0" w14:textId="23F953E3" w:rsidR="001449EC" w:rsidRDefault="00265421" w:rsidP="00722995">
      <w:pPr>
        <w:spacing w:afterLines="50" w:after="163"/>
        <w:jc w:val="both"/>
        <w:rPr>
          <w:rFonts w:eastAsiaTheme="minorEastAsia"/>
          <w:sz w:val="22"/>
          <w:szCs w:val="22"/>
          <w:lang w:eastAsia="zh-CN"/>
        </w:rPr>
      </w:pPr>
      <w:r>
        <w:rPr>
          <w:rFonts w:eastAsiaTheme="minorEastAsia"/>
          <w:sz w:val="22"/>
          <w:szCs w:val="22"/>
          <w:lang w:eastAsia="zh-CN"/>
        </w:rPr>
        <w:t>For the purpose of reducing the workload, our view is to down select one</w:t>
      </w:r>
      <w:r w:rsidR="00AF4BF2">
        <w:rPr>
          <w:rFonts w:eastAsiaTheme="minorEastAsia"/>
          <w:sz w:val="22"/>
          <w:szCs w:val="22"/>
          <w:lang w:eastAsia="zh-CN"/>
        </w:rPr>
        <w:t xml:space="preserve"> from the above two</w:t>
      </w:r>
      <w:r>
        <w:rPr>
          <w:rFonts w:eastAsiaTheme="minorEastAsia"/>
          <w:sz w:val="22"/>
          <w:szCs w:val="22"/>
          <w:lang w:eastAsia="zh-CN"/>
        </w:rPr>
        <w:t xml:space="preserve"> approach</w:t>
      </w:r>
      <w:r w:rsidR="00AF4BF2">
        <w:rPr>
          <w:rFonts w:eastAsiaTheme="minorEastAsia"/>
          <w:sz w:val="22"/>
          <w:szCs w:val="22"/>
          <w:lang w:eastAsia="zh-CN"/>
        </w:rPr>
        <w:t>es</w:t>
      </w:r>
      <w:r>
        <w:rPr>
          <w:rFonts w:eastAsiaTheme="minorEastAsia"/>
          <w:sz w:val="22"/>
          <w:szCs w:val="22"/>
          <w:lang w:eastAsia="zh-CN"/>
        </w:rPr>
        <w:t>, and study the CSI configuration</w:t>
      </w:r>
      <w:r w:rsidR="00EE5F74">
        <w:rPr>
          <w:rFonts w:eastAsiaTheme="minorEastAsia"/>
          <w:sz w:val="22"/>
          <w:szCs w:val="22"/>
          <w:lang w:eastAsia="zh-CN"/>
        </w:rPr>
        <w:t>s</w:t>
      </w:r>
      <w:r>
        <w:rPr>
          <w:rFonts w:eastAsiaTheme="minorEastAsia"/>
          <w:sz w:val="22"/>
          <w:szCs w:val="22"/>
          <w:lang w:eastAsia="zh-CN"/>
        </w:rPr>
        <w:t xml:space="preserve"> and reporting formats. Th</w:t>
      </w:r>
      <w:r w:rsidR="00AF4BF2">
        <w:rPr>
          <w:rFonts w:eastAsiaTheme="minorEastAsia"/>
          <w:sz w:val="22"/>
          <w:szCs w:val="22"/>
          <w:lang w:eastAsia="zh-CN"/>
        </w:rPr>
        <w:t>e outcome</w:t>
      </w:r>
      <w:r>
        <w:rPr>
          <w:rFonts w:eastAsiaTheme="minorEastAsia"/>
          <w:sz w:val="22"/>
          <w:szCs w:val="22"/>
          <w:lang w:eastAsia="zh-CN"/>
        </w:rPr>
        <w:t xml:space="preserve"> may serve as the input for the coming </w:t>
      </w:r>
      <w:r w:rsidR="00AF4BF2">
        <w:rPr>
          <w:rFonts w:eastAsiaTheme="minorEastAsia"/>
          <w:sz w:val="22"/>
          <w:szCs w:val="22"/>
          <w:lang w:eastAsia="zh-CN"/>
        </w:rPr>
        <w:t>Rel-19, in which AI for air interface</w:t>
      </w:r>
      <w:r>
        <w:rPr>
          <w:rFonts w:eastAsiaTheme="minorEastAsia"/>
          <w:sz w:val="22"/>
          <w:szCs w:val="22"/>
          <w:lang w:eastAsia="zh-CN"/>
        </w:rPr>
        <w:t xml:space="preserve"> </w:t>
      </w:r>
      <w:r w:rsidR="00AF4BF2">
        <w:rPr>
          <w:rFonts w:eastAsiaTheme="minorEastAsia"/>
          <w:sz w:val="22"/>
          <w:szCs w:val="22"/>
          <w:lang w:eastAsia="zh-CN"/>
        </w:rPr>
        <w:t>will be in the work item phase.</w:t>
      </w:r>
    </w:p>
    <w:p w14:paraId="49EDC63C" w14:textId="6E9269C7" w:rsidR="001779D2" w:rsidRDefault="001779D2" w:rsidP="001779D2">
      <w:pPr>
        <w:spacing w:afterLines="50" w:after="163"/>
        <w:jc w:val="both"/>
        <w:rPr>
          <w:rFonts w:eastAsiaTheme="minorEastAsia"/>
          <w:b/>
          <w:bCs/>
          <w:sz w:val="22"/>
          <w:szCs w:val="22"/>
          <w:lang w:eastAsia="zh-CN"/>
        </w:rPr>
      </w:pPr>
      <w:r w:rsidRPr="0081043A">
        <w:rPr>
          <w:rFonts w:eastAsiaTheme="minorEastAsia" w:hint="eastAsia"/>
          <w:b/>
          <w:bCs/>
          <w:sz w:val="22"/>
          <w:szCs w:val="22"/>
          <w:lang w:eastAsia="zh-CN"/>
        </w:rPr>
        <w:t>Proposal</w:t>
      </w:r>
      <w:r w:rsidRPr="0081043A">
        <w:rPr>
          <w:rFonts w:eastAsiaTheme="minorEastAsia"/>
          <w:b/>
          <w:bCs/>
          <w:sz w:val="22"/>
          <w:szCs w:val="22"/>
          <w:lang w:eastAsia="zh-CN"/>
        </w:rPr>
        <w:t>-</w:t>
      </w:r>
      <w:r w:rsidR="001C71B7">
        <w:rPr>
          <w:rFonts w:eastAsiaTheme="minorEastAsia"/>
          <w:b/>
          <w:bCs/>
          <w:sz w:val="22"/>
          <w:szCs w:val="22"/>
          <w:lang w:eastAsia="zh-CN"/>
        </w:rPr>
        <w:t>6</w:t>
      </w:r>
      <w:r w:rsidRPr="0081043A">
        <w:rPr>
          <w:rFonts w:eastAsiaTheme="minorEastAsia"/>
          <w:b/>
          <w:bCs/>
          <w:sz w:val="22"/>
          <w:szCs w:val="22"/>
          <w:lang w:eastAsia="zh-CN"/>
        </w:rPr>
        <w:t>:</w:t>
      </w:r>
      <w:r>
        <w:rPr>
          <w:rFonts w:eastAsiaTheme="minorEastAsia"/>
          <w:b/>
          <w:bCs/>
          <w:sz w:val="22"/>
          <w:szCs w:val="22"/>
          <w:lang w:eastAsia="zh-CN"/>
        </w:rPr>
        <w:t xml:space="preserve"> In CSI compression using two-sided AI/ML models sub use case, further study the configurations and CSI reporting formats required for various AI/ML model settings. In particular, down select one from the following for the purpose of reducing the workload in normative phase.</w:t>
      </w:r>
    </w:p>
    <w:p w14:paraId="41DAD213" w14:textId="77777777" w:rsidR="001779D2" w:rsidRDefault="001779D2" w:rsidP="001779D2">
      <w:pPr>
        <w:pStyle w:val="aff2"/>
        <w:numPr>
          <w:ilvl w:val="0"/>
          <w:numId w:val="47"/>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 xml:space="preserve">AI/ML-model-setting-specific </w:t>
      </w:r>
      <w:r>
        <w:rPr>
          <w:rFonts w:eastAsiaTheme="minorEastAsia" w:hint="eastAsia"/>
          <w:b/>
          <w:bCs/>
          <w:sz w:val="22"/>
          <w:szCs w:val="22"/>
          <w:lang w:eastAsia="zh-CN"/>
        </w:rPr>
        <w:t>C</w:t>
      </w:r>
      <w:r>
        <w:rPr>
          <w:rFonts w:eastAsiaTheme="minorEastAsia"/>
          <w:b/>
          <w:bCs/>
          <w:sz w:val="22"/>
          <w:szCs w:val="22"/>
          <w:lang w:eastAsia="zh-CN"/>
        </w:rPr>
        <w:t>SI configurations and CSI reporting formats.</w:t>
      </w:r>
    </w:p>
    <w:p w14:paraId="02B9FA6C" w14:textId="77777777" w:rsidR="001779D2" w:rsidRPr="0081043A" w:rsidRDefault="001779D2" w:rsidP="001779D2">
      <w:pPr>
        <w:pStyle w:val="aff2"/>
        <w:numPr>
          <w:ilvl w:val="0"/>
          <w:numId w:val="47"/>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A</w:t>
      </w:r>
      <w:r w:rsidRPr="0081043A">
        <w:rPr>
          <w:rFonts w:eastAsiaTheme="minorEastAsia"/>
          <w:b/>
          <w:bCs/>
          <w:sz w:val="22"/>
          <w:szCs w:val="22"/>
          <w:lang w:eastAsia="zh-CN"/>
        </w:rPr>
        <w:t xml:space="preserve"> configuration and CSI reporting format </w:t>
      </w:r>
      <w:r>
        <w:rPr>
          <w:rFonts w:eastAsiaTheme="minorEastAsia"/>
          <w:b/>
          <w:bCs/>
          <w:sz w:val="22"/>
          <w:szCs w:val="22"/>
          <w:lang w:eastAsia="zh-CN"/>
        </w:rPr>
        <w:t>adapting</w:t>
      </w:r>
      <w:r w:rsidRPr="0081043A">
        <w:rPr>
          <w:rFonts w:eastAsiaTheme="minorEastAsia"/>
          <w:b/>
          <w:bCs/>
          <w:sz w:val="22"/>
          <w:szCs w:val="22"/>
          <w:lang w:eastAsia="zh-CN"/>
        </w:rPr>
        <w:t xml:space="preserve"> to </w:t>
      </w:r>
      <w:r w:rsidRPr="0081043A">
        <w:rPr>
          <w:rFonts w:eastAsiaTheme="minorEastAsia" w:hint="eastAsia"/>
          <w:b/>
          <w:bCs/>
          <w:sz w:val="22"/>
          <w:szCs w:val="22"/>
          <w:lang w:eastAsia="zh-CN"/>
        </w:rPr>
        <w:t>v</w:t>
      </w:r>
      <w:r w:rsidRPr="0081043A">
        <w:rPr>
          <w:rFonts w:eastAsiaTheme="minorEastAsia"/>
          <w:b/>
          <w:bCs/>
          <w:sz w:val="22"/>
          <w:szCs w:val="22"/>
          <w:lang w:eastAsia="zh-CN"/>
        </w:rPr>
        <w:t>a</w:t>
      </w:r>
      <w:r w:rsidRPr="0081043A">
        <w:rPr>
          <w:rFonts w:eastAsiaTheme="minorEastAsia" w:hint="eastAsia"/>
          <w:b/>
          <w:bCs/>
          <w:sz w:val="22"/>
          <w:szCs w:val="22"/>
          <w:lang w:eastAsia="zh-CN"/>
        </w:rPr>
        <w:t>rious</w:t>
      </w:r>
      <w:r w:rsidRPr="0081043A">
        <w:rPr>
          <w:rFonts w:eastAsiaTheme="minorEastAsia"/>
          <w:b/>
          <w:bCs/>
          <w:sz w:val="22"/>
          <w:szCs w:val="22"/>
          <w:lang w:eastAsia="zh-CN"/>
        </w:rPr>
        <w:t xml:space="preserve"> </w:t>
      </w:r>
      <w:r w:rsidRPr="0081043A">
        <w:rPr>
          <w:rFonts w:eastAsiaTheme="minorEastAsia" w:hint="eastAsia"/>
          <w:b/>
          <w:bCs/>
          <w:sz w:val="22"/>
          <w:szCs w:val="22"/>
          <w:lang w:eastAsia="zh-CN"/>
        </w:rPr>
        <w:t>possibilities</w:t>
      </w:r>
      <w:r w:rsidRPr="0081043A">
        <w:rPr>
          <w:rFonts w:eastAsiaTheme="minorEastAsia"/>
          <w:b/>
          <w:bCs/>
          <w:sz w:val="22"/>
          <w:szCs w:val="22"/>
          <w:lang w:eastAsia="zh-CN"/>
        </w:rPr>
        <w:t>, including</w:t>
      </w:r>
      <w:r>
        <w:rPr>
          <w:rFonts w:eastAsiaTheme="minorEastAsia"/>
          <w:b/>
          <w:bCs/>
          <w:sz w:val="22"/>
          <w:szCs w:val="22"/>
          <w:lang w:eastAsia="zh-CN"/>
        </w:rPr>
        <w:t xml:space="preserve"> at least</w:t>
      </w:r>
    </w:p>
    <w:p w14:paraId="33C8BAB5" w14:textId="77777777" w:rsidR="001779D2" w:rsidRDefault="001779D2" w:rsidP="001779D2">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specific and rank common.</w:t>
      </w:r>
    </w:p>
    <w:p w14:paraId="36AF7172" w14:textId="77777777" w:rsidR="001779D2" w:rsidRDefault="001779D2" w:rsidP="001779D2">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specific and rank specific.</w:t>
      </w:r>
    </w:p>
    <w:p w14:paraId="039FFC08" w14:textId="77777777" w:rsidR="001779D2" w:rsidRDefault="001779D2" w:rsidP="001779D2">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common and rank common.</w:t>
      </w:r>
    </w:p>
    <w:p w14:paraId="2B947BAD" w14:textId="7DA66FBF" w:rsidR="001779D2" w:rsidRPr="0007113C" w:rsidRDefault="001779D2" w:rsidP="001779D2">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common and rank specific.</w:t>
      </w:r>
    </w:p>
    <w:p w14:paraId="6C7191F7" w14:textId="2337FCB6" w:rsidR="00BD353C" w:rsidRPr="00D55ED1" w:rsidRDefault="00BD353C" w:rsidP="00ED27B2">
      <w:pPr>
        <w:pStyle w:val="3"/>
        <w:rPr>
          <w:b/>
          <w:szCs w:val="22"/>
          <w:lang w:eastAsia="zh-CN"/>
        </w:rPr>
      </w:pPr>
      <w:r w:rsidRPr="00ED27B2">
        <w:rPr>
          <w:rFonts w:eastAsia="宋体"/>
          <w:b/>
          <w:sz w:val="22"/>
          <w:szCs w:val="22"/>
          <w:lang w:eastAsia="zh-CN"/>
        </w:rPr>
        <w:t>Legacy CSI Reporting Principle</w:t>
      </w:r>
      <w:r w:rsidRPr="00ED27B2">
        <w:rPr>
          <w:b/>
          <w:sz w:val="22"/>
          <w:szCs w:val="22"/>
          <w:lang w:eastAsia="zh-CN"/>
        </w:rPr>
        <w:t>s</w:t>
      </w:r>
    </w:p>
    <w:p w14:paraId="75B3B268" w14:textId="4B90D0EE" w:rsidR="00232EB6" w:rsidRDefault="00232EB6" w:rsidP="00722995">
      <w:pPr>
        <w:spacing w:afterLines="50" w:after="163"/>
        <w:jc w:val="both"/>
        <w:rPr>
          <w:rFonts w:eastAsiaTheme="minorEastAsia"/>
          <w:sz w:val="22"/>
          <w:szCs w:val="22"/>
          <w:lang w:eastAsia="zh-CN"/>
        </w:rPr>
      </w:pPr>
      <w:r>
        <w:rPr>
          <w:rFonts w:eastAsiaTheme="minorEastAsia"/>
          <w:sz w:val="22"/>
          <w:szCs w:val="22"/>
          <w:lang w:eastAsia="zh-CN"/>
        </w:rPr>
        <w:t xml:space="preserve">In the </w:t>
      </w:r>
      <w:r w:rsidR="00D976A2">
        <w:rPr>
          <w:rFonts w:eastAsiaTheme="minorEastAsia"/>
          <w:sz w:val="22"/>
          <w:szCs w:val="22"/>
          <w:lang w:eastAsia="zh-CN"/>
        </w:rPr>
        <w:t>RAN1#11</w:t>
      </w:r>
      <w:r w:rsidR="0002656E">
        <w:rPr>
          <w:rFonts w:eastAsiaTheme="minorEastAsia"/>
          <w:sz w:val="22"/>
          <w:szCs w:val="22"/>
          <w:lang w:eastAsia="zh-CN"/>
        </w:rPr>
        <w:t>3</w:t>
      </w:r>
      <w:r>
        <w:rPr>
          <w:rFonts w:eastAsiaTheme="minorEastAsia"/>
          <w:sz w:val="22"/>
          <w:szCs w:val="22"/>
          <w:lang w:eastAsia="zh-CN"/>
        </w:rPr>
        <w:t xml:space="preserve"> meeting, the </w:t>
      </w:r>
      <w:r w:rsidR="0002656E">
        <w:rPr>
          <w:rFonts w:eastAsiaTheme="minorEastAsia"/>
          <w:sz w:val="22"/>
          <w:szCs w:val="22"/>
          <w:lang w:eastAsia="zh-CN"/>
        </w:rPr>
        <w:t>UCI format for the CSI generated by AI/ML method is discussed. It is agreed that the legacy CSI reporting principle is considered as a starting point.</w:t>
      </w:r>
      <w:r w:rsidR="008F7D08">
        <w:rPr>
          <w:rFonts w:eastAsiaTheme="minorEastAsia"/>
          <w:sz w:val="22"/>
          <w:szCs w:val="22"/>
          <w:lang w:eastAsia="zh-CN"/>
        </w:rPr>
        <w:t xml:space="preserve"> In this paper, we further analyze the UCI format and CSI reporting priority based on the agreement achieved </w:t>
      </w:r>
      <w:r w:rsidR="00225E2A">
        <w:rPr>
          <w:rFonts w:eastAsiaTheme="minorEastAsia"/>
          <w:sz w:val="22"/>
          <w:szCs w:val="22"/>
          <w:lang w:eastAsia="zh-CN"/>
        </w:rPr>
        <w:t>[4]</w:t>
      </w:r>
      <w:r w:rsidR="008F7D08">
        <w:rPr>
          <w:rFonts w:eastAsiaTheme="minorEastAsia"/>
          <w:sz w:val="22"/>
          <w:szCs w:val="22"/>
          <w:lang w:eastAsia="zh-CN"/>
        </w:rPr>
        <w:t>.</w:t>
      </w:r>
    </w:p>
    <w:p w14:paraId="44E7EF0A" w14:textId="77777777" w:rsidR="0002656E" w:rsidRPr="0002656E" w:rsidRDefault="0002656E" w:rsidP="00722995">
      <w:pPr>
        <w:pBdr>
          <w:top w:val="single" w:sz="4" w:space="1" w:color="auto"/>
          <w:left w:val="single" w:sz="4" w:space="4" w:color="auto"/>
          <w:bottom w:val="single" w:sz="4" w:space="1" w:color="auto"/>
          <w:right w:val="single" w:sz="4" w:space="4" w:color="auto"/>
        </w:pBdr>
        <w:jc w:val="both"/>
        <w:rPr>
          <w:rFonts w:eastAsiaTheme="minorEastAsia"/>
          <w:b/>
          <w:bCs/>
          <w:sz w:val="22"/>
          <w:szCs w:val="22"/>
          <w:highlight w:val="green"/>
          <w:lang w:eastAsia="zh-CN"/>
        </w:rPr>
      </w:pPr>
      <w:r w:rsidRPr="0002656E">
        <w:rPr>
          <w:rFonts w:eastAsiaTheme="minorEastAsia" w:hint="eastAsia"/>
          <w:b/>
          <w:bCs/>
          <w:sz w:val="22"/>
          <w:szCs w:val="22"/>
          <w:highlight w:val="green"/>
          <w:lang w:eastAsia="zh-CN"/>
        </w:rPr>
        <w:t>A</w:t>
      </w:r>
      <w:r w:rsidRPr="0002656E">
        <w:rPr>
          <w:rFonts w:eastAsiaTheme="minorEastAsia"/>
          <w:b/>
          <w:bCs/>
          <w:sz w:val="22"/>
          <w:szCs w:val="22"/>
          <w:highlight w:val="green"/>
          <w:lang w:eastAsia="zh-CN"/>
        </w:rPr>
        <w:t>greement</w:t>
      </w:r>
    </w:p>
    <w:p w14:paraId="10CA2548" w14:textId="77777777" w:rsidR="0002656E" w:rsidRPr="0002656E" w:rsidRDefault="0002656E" w:rsidP="00722995">
      <w:pPr>
        <w:pBdr>
          <w:top w:val="single" w:sz="4" w:space="1" w:color="auto"/>
          <w:left w:val="single" w:sz="4" w:space="4" w:color="auto"/>
          <w:bottom w:val="single" w:sz="4" w:space="1" w:color="auto"/>
          <w:right w:val="single" w:sz="4" w:space="4" w:color="auto"/>
        </w:pBdr>
        <w:tabs>
          <w:tab w:val="left" w:pos="990"/>
        </w:tabs>
        <w:rPr>
          <w:rFonts w:eastAsiaTheme="minorEastAsia"/>
          <w:sz w:val="22"/>
          <w:szCs w:val="22"/>
          <w:lang w:eastAsia="zh-CN"/>
        </w:rPr>
      </w:pPr>
      <w:r w:rsidRPr="0002656E">
        <w:rPr>
          <w:rFonts w:eastAsiaTheme="minorEastAsia"/>
          <w:sz w:val="22"/>
          <w:szCs w:val="22"/>
          <w:lang w:eastAsia="zh-CN"/>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2DE7420D" w14:textId="77777777" w:rsidR="0002656E" w:rsidRPr="0002656E" w:rsidRDefault="0002656E" w:rsidP="00722995">
      <w:pPr>
        <w:spacing w:afterLines="50" w:after="163"/>
        <w:jc w:val="both"/>
        <w:rPr>
          <w:rFonts w:eastAsiaTheme="minorEastAsia"/>
          <w:sz w:val="22"/>
          <w:szCs w:val="22"/>
          <w:lang w:eastAsia="zh-CN"/>
        </w:rPr>
      </w:pPr>
    </w:p>
    <w:p w14:paraId="19EACC51" w14:textId="6188CCE1" w:rsidR="00523C4E" w:rsidRPr="00624C23" w:rsidRDefault="00232EB6" w:rsidP="00722995">
      <w:pPr>
        <w:spacing w:afterLines="50" w:after="163"/>
        <w:jc w:val="both"/>
        <w:rPr>
          <w:rFonts w:eastAsiaTheme="minorEastAsia"/>
          <w:sz w:val="22"/>
          <w:szCs w:val="22"/>
          <w:lang w:eastAsia="zh-CN"/>
        </w:rPr>
      </w:pPr>
      <w:r>
        <w:rPr>
          <w:rFonts w:eastAsiaTheme="minorEastAsia"/>
          <w:sz w:val="22"/>
          <w:szCs w:val="22"/>
          <w:lang w:eastAsia="zh-CN"/>
        </w:rPr>
        <w:t xml:space="preserve">The bitwidth of a CSI report varies </w:t>
      </w:r>
      <w:r w:rsidR="002E4D53">
        <w:rPr>
          <w:rFonts w:eastAsiaTheme="minorEastAsia"/>
          <w:sz w:val="22"/>
          <w:szCs w:val="22"/>
          <w:lang w:eastAsia="zh-CN"/>
        </w:rPr>
        <w:t>depending on the NW configuration and the channel</w:t>
      </w:r>
      <w:r>
        <w:rPr>
          <w:rFonts w:eastAsiaTheme="minorEastAsia"/>
          <w:sz w:val="22"/>
          <w:szCs w:val="22"/>
          <w:lang w:eastAsia="zh-CN"/>
        </w:rPr>
        <w:t xml:space="preserve">. Specifically, the size of </w:t>
      </w:r>
      <w:r w:rsidR="004E71E1">
        <w:rPr>
          <w:rFonts w:eastAsiaTheme="minorEastAsia"/>
          <w:sz w:val="22"/>
          <w:szCs w:val="22"/>
          <w:lang w:eastAsia="zh-CN"/>
        </w:rPr>
        <w:t>PMI</w:t>
      </w:r>
      <w:r>
        <w:rPr>
          <w:rFonts w:eastAsiaTheme="minorEastAsia"/>
          <w:sz w:val="22"/>
          <w:szCs w:val="22"/>
          <w:lang w:eastAsia="zh-CN"/>
        </w:rPr>
        <w:t xml:space="preserve"> depends on the</w:t>
      </w:r>
      <w:r w:rsidR="004E71E1">
        <w:rPr>
          <w:rFonts w:eastAsiaTheme="minorEastAsia"/>
          <w:sz w:val="22"/>
          <w:szCs w:val="22"/>
          <w:lang w:eastAsia="zh-CN"/>
        </w:rPr>
        <w:t xml:space="preserve"> </w:t>
      </w:r>
      <w:r w:rsidR="00DA3F5A">
        <w:rPr>
          <w:rFonts w:eastAsiaTheme="minorEastAsia"/>
          <w:sz w:val="22"/>
          <w:szCs w:val="22"/>
          <w:lang w:eastAsia="zh-CN"/>
        </w:rPr>
        <w:t xml:space="preserve">rank </w:t>
      </w:r>
      <w:r w:rsidR="004E71E1">
        <w:rPr>
          <w:rFonts w:eastAsiaTheme="minorEastAsia"/>
          <w:sz w:val="22"/>
          <w:szCs w:val="22"/>
          <w:lang w:eastAsia="zh-CN"/>
        </w:rPr>
        <w:t>number reported as indicated in</w:t>
      </w:r>
      <w:r>
        <w:rPr>
          <w:rFonts w:eastAsiaTheme="minorEastAsia"/>
          <w:sz w:val="22"/>
          <w:szCs w:val="22"/>
          <w:lang w:eastAsia="zh-CN"/>
        </w:rPr>
        <w:t xml:space="preserve"> RI. In legacy CSI reporting principles, the RI belongs to Part 1 CSI, </w:t>
      </w:r>
      <w:r w:rsidR="004E71E1">
        <w:rPr>
          <w:rFonts w:eastAsiaTheme="minorEastAsia"/>
          <w:sz w:val="22"/>
          <w:szCs w:val="22"/>
          <w:lang w:eastAsia="zh-CN"/>
        </w:rPr>
        <w:t>and</w:t>
      </w:r>
      <w:r>
        <w:rPr>
          <w:rFonts w:eastAsiaTheme="minorEastAsia"/>
          <w:sz w:val="22"/>
          <w:szCs w:val="22"/>
          <w:lang w:eastAsia="zh-CN"/>
        </w:rPr>
        <w:t xml:space="preserve"> PMI</w:t>
      </w:r>
      <w:r w:rsidR="004E71E1">
        <w:rPr>
          <w:rFonts w:eastAsiaTheme="minorEastAsia"/>
          <w:sz w:val="22"/>
          <w:szCs w:val="22"/>
          <w:lang w:eastAsia="zh-CN"/>
        </w:rPr>
        <w:t xml:space="preserve"> is</w:t>
      </w:r>
      <w:r w:rsidR="00D9459F">
        <w:rPr>
          <w:rFonts w:eastAsiaTheme="minorEastAsia"/>
          <w:sz w:val="22"/>
          <w:szCs w:val="22"/>
          <w:lang w:eastAsia="zh-CN"/>
        </w:rPr>
        <w:t xml:space="preserve"> in</w:t>
      </w:r>
      <w:r>
        <w:rPr>
          <w:rFonts w:eastAsiaTheme="minorEastAsia"/>
          <w:sz w:val="22"/>
          <w:szCs w:val="22"/>
          <w:lang w:eastAsia="zh-CN"/>
        </w:rPr>
        <w:t xml:space="preserve"> Part 2 CSI. </w:t>
      </w:r>
      <w:r w:rsidR="004E71E1">
        <w:rPr>
          <w:rFonts w:eastAsiaTheme="minorEastAsia"/>
          <w:sz w:val="22"/>
          <w:szCs w:val="22"/>
          <w:lang w:eastAsia="zh-CN"/>
        </w:rPr>
        <w:t>This</w:t>
      </w:r>
      <w:r>
        <w:rPr>
          <w:rFonts w:eastAsiaTheme="minorEastAsia"/>
          <w:sz w:val="22"/>
          <w:szCs w:val="22"/>
          <w:lang w:eastAsia="zh-CN"/>
        </w:rPr>
        <w:t xml:space="preserve"> enables the NW to estimate the payload size of the CSI, so as to configure reasonable payload size for the CSI report. </w:t>
      </w:r>
      <w:r>
        <w:rPr>
          <w:rFonts w:eastAsiaTheme="minorEastAsia" w:hint="eastAsia"/>
          <w:sz w:val="22"/>
          <w:szCs w:val="22"/>
          <w:lang w:eastAsia="zh-CN"/>
        </w:rPr>
        <w:t>F</w:t>
      </w:r>
      <w:r>
        <w:rPr>
          <w:rFonts w:eastAsiaTheme="minorEastAsia"/>
          <w:sz w:val="22"/>
          <w:szCs w:val="22"/>
          <w:lang w:eastAsia="zh-CN"/>
        </w:rPr>
        <w:t xml:space="preserve">rom our point of view, </w:t>
      </w:r>
      <w:r w:rsidR="004E71E1">
        <w:rPr>
          <w:rFonts w:eastAsiaTheme="minorEastAsia"/>
          <w:sz w:val="22"/>
          <w:szCs w:val="22"/>
          <w:lang w:eastAsia="zh-CN"/>
        </w:rPr>
        <w:t xml:space="preserve">the RI should also be in Part </w:t>
      </w:r>
      <w:r w:rsidR="00443998">
        <w:rPr>
          <w:rFonts w:eastAsiaTheme="minorEastAsia"/>
          <w:sz w:val="22"/>
          <w:szCs w:val="22"/>
          <w:lang w:eastAsia="zh-CN"/>
        </w:rPr>
        <w:t>1</w:t>
      </w:r>
      <w:r w:rsidR="004E71E1">
        <w:rPr>
          <w:rFonts w:eastAsiaTheme="minorEastAsia"/>
          <w:sz w:val="22"/>
          <w:szCs w:val="22"/>
          <w:lang w:eastAsia="zh-CN"/>
        </w:rPr>
        <w:t xml:space="preserve"> (AI/ML-based) CSI, and the precoding-matrix-related information should be in Part 2</w:t>
      </w:r>
      <w:r>
        <w:rPr>
          <w:rFonts w:eastAsiaTheme="minorEastAsia"/>
          <w:sz w:val="22"/>
          <w:szCs w:val="22"/>
          <w:lang w:eastAsia="zh-CN"/>
        </w:rPr>
        <w:t>.</w:t>
      </w:r>
      <w:r w:rsidR="004E71E1">
        <w:rPr>
          <w:rFonts w:eastAsiaTheme="minorEastAsia"/>
          <w:sz w:val="22"/>
          <w:szCs w:val="22"/>
          <w:lang w:eastAsia="zh-CN"/>
        </w:rPr>
        <w:t xml:space="preserve"> </w:t>
      </w:r>
    </w:p>
    <w:p w14:paraId="095120B3" w14:textId="2D9D4CA0" w:rsidR="00523C4E" w:rsidRPr="00271324" w:rsidRDefault="00271324" w:rsidP="00722995">
      <w:pPr>
        <w:spacing w:afterLines="50" w:after="163"/>
        <w:jc w:val="both"/>
        <w:rPr>
          <w:rFonts w:eastAsiaTheme="minorEastAsia"/>
          <w:sz w:val="22"/>
          <w:szCs w:val="22"/>
          <w:lang w:eastAsia="zh-CN"/>
        </w:rPr>
      </w:pPr>
      <w:r w:rsidRPr="00271324">
        <w:rPr>
          <w:rFonts w:eastAsiaTheme="minorEastAsia" w:hint="eastAsia"/>
          <w:sz w:val="22"/>
          <w:szCs w:val="22"/>
          <w:lang w:eastAsia="zh-CN"/>
        </w:rPr>
        <w:t>I</w:t>
      </w:r>
      <w:r w:rsidRPr="00271324">
        <w:rPr>
          <w:rFonts w:eastAsiaTheme="minorEastAsia"/>
          <w:sz w:val="22"/>
          <w:szCs w:val="22"/>
          <w:lang w:eastAsia="zh-CN"/>
        </w:rPr>
        <w:t>n the case of</w:t>
      </w:r>
      <w:r>
        <w:rPr>
          <w:rFonts w:eastAsiaTheme="minorEastAsia"/>
          <w:sz w:val="22"/>
          <w:szCs w:val="22"/>
          <w:lang w:eastAsia="zh-CN"/>
        </w:rPr>
        <w:t xml:space="preserve"> insufficient uplink resources, a portion of the Part 2 CSI generated by the AI/ML-based method may be omitted according to some priority order, as what is done in the legacy codebook-based CSI reporting. In the legacy CSI reporting, the priority order is set</w:t>
      </w:r>
      <w:r w:rsidR="002E4D53">
        <w:rPr>
          <w:rFonts w:eastAsiaTheme="minorEastAsia"/>
          <w:sz w:val="22"/>
          <w:szCs w:val="22"/>
          <w:lang w:eastAsia="zh-CN"/>
        </w:rPr>
        <w:t xml:space="preserve"> either</w:t>
      </w:r>
      <w:r>
        <w:rPr>
          <w:rFonts w:eastAsiaTheme="minorEastAsia"/>
          <w:sz w:val="22"/>
          <w:szCs w:val="22"/>
          <w:lang w:eastAsia="zh-CN"/>
        </w:rPr>
        <w:t xml:space="preserve"> </w:t>
      </w:r>
      <w:r w:rsidR="00E36CF0">
        <w:rPr>
          <w:rFonts w:eastAsiaTheme="minorEastAsia"/>
          <w:sz w:val="22"/>
          <w:szCs w:val="22"/>
          <w:lang w:eastAsia="zh-CN"/>
        </w:rPr>
        <w:t>in</w:t>
      </w:r>
      <w:r>
        <w:rPr>
          <w:rFonts w:eastAsiaTheme="minorEastAsia"/>
          <w:sz w:val="22"/>
          <w:szCs w:val="22"/>
          <w:lang w:eastAsia="zh-CN"/>
        </w:rPr>
        <w:t xml:space="preserve"> the frequency </w:t>
      </w:r>
      <w:r w:rsidR="00E36CF0">
        <w:rPr>
          <w:rFonts w:eastAsiaTheme="minorEastAsia"/>
          <w:sz w:val="22"/>
          <w:szCs w:val="22"/>
          <w:lang w:eastAsia="zh-CN"/>
        </w:rPr>
        <w:t xml:space="preserve">domain, i.e., the subband indices, or </w:t>
      </w:r>
      <w:r w:rsidR="002E4D53">
        <w:rPr>
          <w:rFonts w:eastAsiaTheme="minorEastAsia"/>
          <w:sz w:val="22"/>
          <w:szCs w:val="22"/>
          <w:lang w:eastAsia="zh-CN"/>
        </w:rPr>
        <w:t xml:space="preserve">by </w:t>
      </w:r>
      <w:r w:rsidR="00E36CF0">
        <w:rPr>
          <w:rFonts w:eastAsiaTheme="minorEastAsia"/>
          <w:sz w:val="22"/>
          <w:szCs w:val="22"/>
          <w:lang w:eastAsia="zh-CN"/>
        </w:rPr>
        <w:t xml:space="preserve">the components of the PMI, etc. However, in the AI/ML-based CSI, the frequency-domain correlation is </w:t>
      </w:r>
      <w:r w:rsidR="00E36CF0">
        <w:rPr>
          <w:rFonts w:eastAsiaTheme="minorEastAsia"/>
          <w:sz w:val="22"/>
          <w:szCs w:val="22"/>
          <w:lang w:eastAsia="zh-CN"/>
        </w:rPr>
        <w:lastRenderedPageBreak/>
        <w:t>exploited for compression, and the CSI generated by AI/ML-based method does not have the structure similar to the PMI</w:t>
      </w:r>
      <w:r w:rsidR="00443998">
        <w:rPr>
          <w:rFonts w:eastAsiaTheme="minorEastAsia"/>
          <w:sz w:val="22"/>
          <w:szCs w:val="22"/>
          <w:lang w:eastAsia="zh-CN"/>
        </w:rPr>
        <w:t xml:space="preserve"> indices</w:t>
      </w:r>
      <w:r w:rsidR="00E36CF0">
        <w:rPr>
          <w:rFonts w:eastAsiaTheme="minorEastAsia"/>
          <w:sz w:val="22"/>
          <w:szCs w:val="22"/>
          <w:lang w:eastAsia="zh-CN"/>
        </w:rPr>
        <w:t xml:space="preserve">. </w:t>
      </w:r>
      <w:r w:rsidR="00443998">
        <w:rPr>
          <w:rFonts w:eastAsiaTheme="minorEastAsia" w:hint="eastAsia"/>
          <w:sz w:val="22"/>
          <w:szCs w:val="22"/>
          <w:lang w:eastAsia="zh-CN"/>
        </w:rPr>
        <w:t>As</w:t>
      </w:r>
      <w:r w:rsidR="00443998">
        <w:rPr>
          <w:rFonts w:eastAsiaTheme="minorEastAsia"/>
          <w:sz w:val="22"/>
          <w:szCs w:val="22"/>
          <w:lang w:eastAsia="zh-CN"/>
        </w:rPr>
        <w:t xml:space="preserve"> a result, there is a need to study t</w:t>
      </w:r>
      <w:r w:rsidR="00E36CF0">
        <w:rPr>
          <w:rFonts w:eastAsiaTheme="minorEastAsia"/>
          <w:sz w:val="22"/>
          <w:szCs w:val="22"/>
          <w:lang w:eastAsia="zh-CN"/>
        </w:rPr>
        <w:t>he rule for the CSI priority</w:t>
      </w:r>
      <w:r w:rsidR="002E4D53">
        <w:rPr>
          <w:rFonts w:eastAsiaTheme="minorEastAsia"/>
          <w:sz w:val="22"/>
          <w:szCs w:val="22"/>
          <w:lang w:eastAsia="zh-CN"/>
        </w:rPr>
        <w:t xml:space="preserve"> for AI/ML-based CSI feedback</w:t>
      </w:r>
      <w:r w:rsidR="00E36CF0">
        <w:rPr>
          <w:rFonts w:eastAsiaTheme="minorEastAsia"/>
          <w:sz w:val="22"/>
          <w:szCs w:val="22"/>
          <w:lang w:eastAsia="zh-CN"/>
        </w:rPr>
        <w:t xml:space="preserve">. </w:t>
      </w:r>
      <w:r w:rsidR="00DA3F5A">
        <w:rPr>
          <w:rFonts w:eastAsiaTheme="minorEastAsia"/>
          <w:sz w:val="22"/>
          <w:szCs w:val="22"/>
          <w:lang w:eastAsia="zh-CN"/>
        </w:rPr>
        <w:t>As a</w:t>
      </w:r>
      <w:r w:rsidR="00D27165">
        <w:rPr>
          <w:rFonts w:eastAsiaTheme="minorEastAsia"/>
          <w:sz w:val="22"/>
          <w:szCs w:val="22"/>
          <w:lang w:eastAsia="zh-CN"/>
        </w:rPr>
        <w:t>n example</w:t>
      </w:r>
      <w:r w:rsidR="002E4D53">
        <w:rPr>
          <w:rFonts w:eastAsiaTheme="minorEastAsia"/>
          <w:sz w:val="22"/>
          <w:szCs w:val="22"/>
          <w:lang w:eastAsia="zh-CN"/>
        </w:rPr>
        <w:t>, t</w:t>
      </w:r>
      <w:r w:rsidR="00E36CF0">
        <w:rPr>
          <w:rFonts w:eastAsiaTheme="minorEastAsia"/>
          <w:sz w:val="22"/>
          <w:szCs w:val="22"/>
          <w:lang w:eastAsia="zh-CN"/>
        </w:rPr>
        <w:t>he</w:t>
      </w:r>
      <w:r w:rsidR="00443998">
        <w:rPr>
          <w:rFonts w:eastAsiaTheme="minorEastAsia"/>
          <w:sz w:val="22"/>
          <w:szCs w:val="22"/>
          <w:lang w:eastAsia="zh-CN"/>
        </w:rPr>
        <w:t xml:space="preserve"> significance among</w:t>
      </w:r>
      <w:r w:rsidR="00E36CF0">
        <w:rPr>
          <w:rFonts w:eastAsiaTheme="minorEastAsia"/>
          <w:sz w:val="22"/>
          <w:szCs w:val="22"/>
          <w:lang w:eastAsia="zh-CN"/>
        </w:rPr>
        <w:t xml:space="preserve"> spatial layer</w:t>
      </w:r>
      <w:r w:rsidR="00443998">
        <w:rPr>
          <w:rFonts w:eastAsiaTheme="minorEastAsia"/>
          <w:sz w:val="22"/>
          <w:szCs w:val="22"/>
          <w:lang w:eastAsia="zh-CN"/>
        </w:rPr>
        <w:t>s</w:t>
      </w:r>
      <w:r w:rsidR="00E36CF0">
        <w:rPr>
          <w:rFonts w:eastAsiaTheme="minorEastAsia"/>
          <w:sz w:val="22"/>
          <w:szCs w:val="22"/>
          <w:lang w:eastAsia="zh-CN"/>
        </w:rPr>
        <w:t xml:space="preserve"> </w:t>
      </w:r>
      <w:r w:rsidR="00443998">
        <w:rPr>
          <w:rFonts w:eastAsiaTheme="minorEastAsia"/>
          <w:sz w:val="22"/>
          <w:szCs w:val="22"/>
          <w:lang w:eastAsia="zh-CN"/>
        </w:rPr>
        <w:t>is an option</w:t>
      </w:r>
      <w:r w:rsidR="00E36CF0">
        <w:rPr>
          <w:rFonts w:eastAsiaTheme="minorEastAsia"/>
          <w:sz w:val="22"/>
          <w:szCs w:val="22"/>
          <w:lang w:eastAsia="zh-CN"/>
        </w:rPr>
        <w:t xml:space="preserve"> for</w:t>
      </w:r>
      <w:r w:rsidR="00443998">
        <w:rPr>
          <w:rFonts w:eastAsiaTheme="minorEastAsia"/>
          <w:sz w:val="22"/>
          <w:szCs w:val="22"/>
          <w:lang w:eastAsia="zh-CN"/>
        </w:rPr>
        <w:t xml:space="preserve"> setting</w:t>
      </w:r>
      <w:r w:rsidR="00E36CF0">
        <w:rPr>
          <w:rFonts w:eastAsiaTheme="minorEastAsia"/>
          <w:sz w:val="22"/>
          <w:szCs w:val="22"/>
          <w:lang w:eastAsia="zh-CN"/>
        </w:rPr>
        <w:t xml:space="preserve"> the CSI pr</w:t>
      </w:r>
      <w:r w:rsidR="00443998">
        <w:rPr>
          <w:rFonts w:eastAsiaTheme="minorEastAsia"/>
          <w:sz w:val="22"/>
          <w:szCs w:val="22"/>
          <w:lang w:eastAsia="zh-CN"/>
        </w:rPr>
        <w:t>i</w:t>
      </w:r>
      <w:r w:rsidR="00E36CF0">
        <w:rPr>
          <w:rFonts w:eastAsiaTheme="minorEastAsia"/>
          <w:sz w:val="22"/>
          <w:szCs w:val="22"/>
          <w:lang w:eastAsia="zh-CN"/>
        </w:rPr>
        <w:t>o</w:t>
      </w:r>
      <w:r w:rsidR="00443998">
        <w:rPr>
          <w:rFonts w:eastAsiaTheme="minorEastAsia"/>
          <w:sz w:val="22"/>
          <w:szCs w:val="22"/>
          <w:lang w:eastAsia="zh-CN"/>
        </w:rPr>
        <w:t>rity</w:t>
      </w:r>
      <w:r w:rsidR="00E36CF0">
        <w:rPr>
          <w:rFonts w:eastAsiaTheme="minorEastAsia"/>
          <w:sz w:val="22"/>
          <w:szCs w:val="22"/>
          <w:lang w:eastAsia="zh-CN"/>
        </w:rPr>
        <w:t xml:space="preserve"> in </w:t>
      </w:r>
      <w:r w:rsidR="00081B1D">
        <w:rPr>
          <w:rFonts w:eastAsiaTheme="minorEastAsia"/>
          <w:sz w:val="22"/>
          <w:szCs w:val="22"/>
          <w:lang w:eastAsia="zh-CN"/>
        </w:rPr>
        <w:t xml:space="preserve">the CSI generated by </w:t>
      </w:r>
      <w:r w:rsidR="00E36CF0">
        <w:rPr>
          <w:rFonts w:eastAsiaTheme="minorEastAsia"/>
          <w:sz w:val="22"/>
          <w:szCs w:val="22"/>
          <w:lang w:eastAsia="zh-CN"/>
        </w:rPr>
        <w:t xml:space="preserve">AI/ML-based </w:t>
      </w:r>
      <w:r w:rsidR="00081B1D">
        <w:rPr>
          <w:rFonts w:eastAsiaTheme="minorEastAsia"/>
          <w:sz w:val="22"/>
          <w:szCs w:val="22"/>
          <w:lang w:eastAsia="zh-CN"/>
        </w:rPr>
        <w:t>method</w:t>
      </w:r>
      <w:r w:rsidR="00E36CF0">
        <w:rPr>
          <w:rFonts w:eastAsiaTheme="minorEastAsia"/>
          <w:sz w:val="22"/>
          <w:szCs w:val="22"/>
          <w:lang w:eastAsia="zh-CN"/>
        </w:rPr>
        <w:t>.</w:t>
      </w:r>
    </w:p>
    <w:p w14:paraId="0FC5D2C3" w14:textId="1100BB2B" w:rsidR="001779D2" w:rsidRDefault="001779D2" w:rsidP="001779D2">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571006">
        <w:rPr>
          <w:rFonts w:eastAsiaTheme="minorEastAsia"/>
          <w:b/>
          <w:bCs/>
          <w:sz w:val="22"/>
          <w:szCs w:val="22"/>
          <w:lang w:eastAsia="zh-CN"/>
        </w:rPr>
        <w:t>7</w:t>
      </w:r>
      <w:r>
        <w:rPr>
          <w:rFonts w:eastAsiaTheme="minorEastAsia"/>
          <w:b/>
          <w:bCs/>
          <w:sz w:val="22"/>
          <w:szCs w:val="22"/>
          <w:lang w:eastAsia="zh-CN"/>
        </w:rPr>
        <w:t xml:space="preserve">: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study the rules for setting the CSI priority. As an example, the spatial layer indicator can be an option.</w:t>
      </w:r>
    </w:p>
    <w:p w14:paraId="67820655" w14:textId="77777777" w:rsidR="00FC0D03" w:rsidRPr="00D55ED1" w:rsidRDefault="00FC0D03" w:rsidP="00ED27B2">
      <w:pPr>
        <w:pStyle w:val="3"/>
        <w:rPr>
          <w:rFonts w:eastAsia="宋体"/>
          <w:b/>
          <w:szCs w:val="22"/>
          <w:lang w:eastAsia="zh-CN"/>
        </w:rPr>
      </w:pPr>
      <w:r w:rsidRPr="00ED27B2">
        <w:rPr>
          <w:b/>
          <w:sz w:val="22"/>
          <w:szCs w:val="22"/>
          <w:lang w:eastAsia="zh-CN"/>
        </w:rPr>
        <w:t>RI Determination</w:t>
      </w:r>
    </w:p>
    <w:p w14:paraId="39EA2B0B" w14:textId="77DB4F20" w:rsidR="00FC0D03" w:rsidRPr="00ED27B2" w:rsidRDefault="000B75E1" w:rsidP="00722995">
      <w:pPr>
        <w:spacing w:afterLines="50" w:after="163"/>
        <w:jc w:val="both"/>
        <w:rPr>
          <w:rFonts w:eastAsiaTheme="minorEastAsia"/>
          <w:sz w:val="22"/>
          <w:szCs w:val="22"/>
          <w:lang w:eastAsia="zh-CN"/>
        </w:rPr>
      </w:pPr>
      <w:r w:rsidRPr="00ED27B2">
        <w:rPr>
          <w:rFonts w:eastAsiaTheme="minorEastAsia"/>
          <w:sz w:val="22"/>
          <w:szCs w:val="22"/>
          <w:lang w:eastAsia="zh-CN"/>
        </w:rPr>
        <w:t>Rank indicator</w:t>
      </w:r>
      <w:r>
        <w:rPr>
          <w:rFonts w:eastAsiaTheme="minorEastAsia"/>
          <w:sz w:val="22"/>
          <w:szCs w:val="22"/>
          <w:lang w:eastAsia="zh-CN"/>
        </w:rPr>
        <w:t xml:space="preserve"> (RI) is an important component of CSI for channel measurement in legacy CSI reporting. It indicates the number of layers for downlink communication. It also helps estimate the size of</w:t>
      </w:r>
      <w:r w:rsidR="00885994">
        <w:rPr>
          <w:rFonts w:eastAsiaTheme="minorEastAsia"/>
          <w:sz w:val="22"/>
          <w:szCs w:val="22"/>
          <w:lang w:eastAsia="zh-CN"/>
        </w:rPr>
        <w:t xml:space="preserve"> the</w:t>
      </w:r>
      <w:r>
        <w:rPr>
          <w:rFonts w:eastAsiaTheme="minorEastAsia"/>
          <w:sz w:val="22"/>
          <w:szCs w:val="22"/>
          <w:lang w:eastAsia="zh-CN"/>
        </w:rPr>
        <w:t xml:space="preserve"> Part 2 CSI if PMI is reported, as mentioned above. As a result, RI is also an important component to be reported in the AI/ML-based CSI feedback, if precoding matrix is the input-CSI-NW and output-CSI-UE.</w:t>
      </w:r>
      <w:r w:rsidR="001F5E11">
        <w:rPr>
          <w:rFonts w:eastAsiaTheme="minorEastAsia"/>
          <w:sz w:val="22"/>
          <w:szCs w:val="22"/>
          <w:lang w:eastAsia="zh-CN"/>
        </w:rPr>
        <w:t xml:space="preserve"> Since the RI is determined by the channel estimation and rank restriction (if configured), no AI/ML-based CSI compression operation is involved. So, the legacy RI determination approach can be reused as a starting point</w:t>
      </w:r>
      <w:r w:rsidR="001611C4">
        <w:rPr>
          <w:rFonts w:eastAsiaTheme="minorEastAsia"/>
          <w:sz w:val="22"/>
          <w:szCs w:val="22"/>
          <w:lang w:eastAsia="zh-CN"/>
        </w:rPr>
        <w:t xml:space="preserve"> in AI/ML-based CSI feedback</w:t>
      </w:r>
      <w:r w:rsidR="001F5E11">
        <w:rPr>
          <w:rFonts w:eastAsiaTheme="minorEastAsia"/>
          <w:sz w:val="22"/>
          <w:szCs w:val="22"/>
          <w:lang w:eastAsia="zh-CN"/>
        </w:rPr>
        <w:t>.</w:t>
      </w:r>
    </w:p>
    <w:p w14:paraId="7F7B7EA6" w14:textId="641912D3" w:rsidR="00FC0D03" w:rsidRDefault="00443998" w:rsidP="00722995">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571006">
        <w:rPr>
          <w:rFonts w:eastAsiaTheme="minorEastAsia"/>
          <w:b/>
          <w:bCs/>
          <w:sz w:val="22"/>
          <w:szCs w:val="22"/>
          <w:lang w:eastAsia="zh-CN"/>
        </w:rPr>
        <w:t>8</w:t>
      </w:r>
      <w:r>
        <w:rPr>
          <w:rFonts w:eastAsiaTheme="minorEastAsia"/>
          <w:b/>
          <w:bCs/>
          <w:sz w:val="22"/>
          <w:szCs w:val="22"/>
          <w:lang w:eastAsia="zh-CN"/>
        </w:rPr>
        <w:t>: In the</w:t>
      </w:r>
      <w:r w:rsidRPr="008A5E55">
        <w:rPr>
          <w:rFonts w:eastAsiaTheme="minorEastAsia"/>
          <w:b/>
          <w:bCs/>
          <w:sz w:val="22"/>
          <w:szCs w:val="22"/>
          <w:lang w:eastAsia="zh-CN"/>
        </w:rPr>
        <w:t xml:space="preserve"> CSI compression using two-sided AI/ML models</w:t>
      </w:r>
      <w:r>
        <w:rPr>
          <w:rFonts w:eastAsiaTheme="minorEastAsia"/>
          <w:b/>
          <w:bCs/>
          <w:sz w:val="22"/>
          <w:szCs w:val="22"/>
          <w:lang w:eastAsia="zh-CN"/>
        </w:rPr>
        <w:t xml:space="preserve"> </w:t>
      </w:r>
      <w:r w:rsidR="0042502B">
        <w:rPr>
          <w:rFonts w:eastAsiaTheme="minorEastAsia"/>
          <w:b/>
          <w:bCs/>
          <w:sz w:val="22"/>
          <w:szCs w:val="22"/>
          <w:lang w:eastAsia="zh-CN"/>
        </w:rPr>
        <w:t xml:space="preserve">sub </w:t>
      </w:r>
      <w:r>
        <w:rPr>
          <w:rFonts w:eastAsiaTheme="minorEastAsia"/>
          <w:b/>
          <w:bCs/>
          <w:sz w:val="22"/>
          <w:szCs w:val="22"/>
          <w:lang w:eastAsia="zh-CN"/>
        </w:rPr>
        <w:t>use case</w:t>
      </w:r>
      <w:r w:rsidRPr="008A5E55">
        <w:rPr>
          <w:rFonts w:eastAsiaTheme="minorEastAsia"/>
          <w:b/>
          <w:bCs/>
          <w:sz w:val="22"/>
          <w:szCs w:val="22"/>
          <w:lang w:eastAsia="zh-CN"/>
        </w:rPr>
        <w:t>,</w:t>
      </w:r>
      <w:r>
        <w:rPr>
          <w:rFonts w:eastAsiaTheme="minorEastAsia"/>
          <w:b/>
          <w:bCs/>
          <w:sz w:val="22"/>
          <w:szCs w:val="22"/>
          <w:lang w:eastAsia="zh-CN"/>
        </w:rPr>
        <w:t xml:space="preserve"> the approach of RI determination in legacy CSI reporting can be used as a starting point.</w:t>
      </w:r>
    </w:p>
    <w:p w14:paraId="67B8FBB8" w14:textId="5B183960" w:rsidR="002E6A2E" w:rsidRPr="00ED27B2" w:rsidRDefault="00CC1C96" w:rsidP="00ED27B2">
      <w:pPr>
        <w:pStyle w:val="2"/>
        <w:rPr>
          <w:rFonts w:eastAsia="宋体"/>
          <w:b/>
          <w:sz w:val="24"/>
          <w:lang w:eastAsia="zh-CN"/>
        </w:rPr>
      </w:pPr>
      <w:r w:rsidRPr="00ED27B2">
        <w:rPr>
          <w:rFonts w:eastAsiaTheme="minorEastAsia"/>
          <w:b/>
          <w:sz w:val="24"/>
          <w:lang w:eastAsia="zh-CN"/>
        </w:rPr>
        <w:t>AI/ML Model Performance Monitorin</w:t>
      </w:r>
      <w:r w:rsidR="00176B38" w:rsidRPr="00ED27B2">
        <w:rPr>
          <w:rFonts w:eastAsia="宋体"/>
          <w:b/>
          <w:sz w:val="24"/>
          <w:lang w:eastAsia="zh-CN"/>
        </w:rPr>
        <w:t>g</w:t>
      </w:r>
    </w:p>
    <w:p w14:paraId="6E361FAD" w14:textId="1CD02871" w:rsidR="00E605A0" w:rsidRDefault="00E605A0" w:rsidP="00722995">
      <w:pPr>
        <w:spacing w:afterLines="50" w:after="163"/>
        <w:jc w:val="both"/>
        <w:rPr>
          <w:rFonts w:eastAsiaTheme="minorEastAsia"/>
          <w:sz w:val="22"/>
          <w:szCs w:val="22"/>
          <w:lang w:eastAsia="zh-CN"/>
        </w:rPr>
      </w:pPr>
      <w:r>
        <w:rPr>
          <w:rFonts w:eastAsiaTheme="minorEastAsia" w:hint="eastAsia"/>
          <w:sz w:val="22"/>
          <w:szCs w:val="22"/>
          <w:lang w:eastAsia="zh-CN"/>
        </w:rPr>
        <w:t>In</w:t>
      </w:r>
      <w:r>
        <w:rPr>
          <w:rFonts w:eastAsiaTheme="minorEastAsia"/>
          <w:sz w:val="22"/>
          <w:szCs w:val="22"/>
          <w:lang w:eastAsia="zh-CN"/>
        </w:rPr>
        <w:t xml:space="preserve"> the RAN1 #112 meeting, the agreement of studying the potential specification impacts on intermediate KPI-based AI/ML model performance monitoring is achieved. The monitoring can be performed at UE side or NW side </w:t>
      </w:r>
      <w:r w:rsidR="00225E2A">
        <w:rPr>
          <w:rFonts w:eastAsiaTheme="minorEastAsia"/>
          <w:sz w:val="22"/>
          <w:szCs w:val="22"/>
          <w:lang w:eastAsia="zh-CN"/>
        </w:rPr>
        <w:t>[6]</w:t>
      </w:r>
      <w:r>
        <w:rPr>
          <w:rFonts w:eastAsiaTheme="minorEastAsia"/>
          <w:sz w:val="22"/>
          <w:szCs w:val="22"/>
          <w:lang w:eastAsia="zh-CN"/>
        </w:rPr>
        <w:t xml:space="preserve">. </w:t>
      </w:r>
    </w:p>
    <w:tbl>
      <w:tblPr>
        <w:tblStyle w:val="afe"/>
        <w:tblW w:w="9781" w:type="dxa"/>
        <w:tblInd w:w="-5" w:type="dxa"/>
        <w:tblLook w:val="04A0" w:firstRow="1" w:lastRow="0" w:firstColumn="1" w:lastColumn="0" w:noHBand="0" w:noVBand="1"/>
      </w:tblPr>
      <w:tblGrid>
        <w:gridCol w:w="9781"/>
      </w:tblGrid>
      <w:tr w:rsidR="00372DE1" w14:paraId="6A1ED0D5" w14:textId="77777777" w:rsidTr="00ED27B2">
        <w:trPr>
          <w:trHeight w:val="47"/>
        </w:trPr>
        <w:tc>
          <w:tcPr>
            <w:tcW w:w="9781" w:type="dxa"/>
          </w:tcPr>
          <w:p w14:paraId="16F791D4" w14:textId="77777777" w:rsidR="00372DE1" w:rsidRPr="00372DE1" w:rsidRDefault="00372DE1" w:rsidP="00722995">
            <w:pPr>
              <w:spacing w:line="276" w:lineRule="auto"/>
              <w:jc w:val="both"/>
              <w:rPr>
                <w:rFonts w:eastAsia="等线"/>
                <w:b/>
                <w:bCs/>
                <w:sz w:val="22"/>
                <w:szCs w:val="22"/>
                <w:highlight w:val="green"/>
                <w:lang w:eastAsia="zh-CN"/>
              </w:rPr>
            </w:pPr>
            <w:r w:rsidRPr="00372DE1">
              <w:rPr>
                <w:rFonts w:eastAsia="等线" w:hint="eastAsia"/>
                <w:b/>
                <w:bCs/>
                <w:sz w:val="22"/>
                <w:szCs w:val="22"/>
                <w:highlight w:val="green"/>
                <w:lang w:eastAsia="zh-CN"/>
              </w:rPr>
              <w:t>A</w:t>
            </w:r>
            <w:r w:rsidRPr="00372DE1">
              <w:rPr>
                <w:rFonts w:eastAsia="等线"/>
                <w:b/>
                <w:bCs/>
                <w:sz w:val="22"/>
                <w:szCs w:val="22"/>
                <w:highlight w:val="green"/>
                <w:lang w:eastAsia="zh-CN"/>
              </w:rPr>
              <w:t>greement</w:t>
            </w:r>
          </w:p>
          <w:p w14:paraId="32A224BE" w14:textId="77777777" w:rsidR="00372DE1" w:rsidRPr="00372DE1" w:rsidRDefault="00372DE1" w:rsidP="00722995">
            <w:pPr>
              <w:spacing w:afterLines="50" w:after="163" w:line="276" w:lineRule="auto"/>
              <w:jc w:val="both"/>
              <w:rPr>
                <w:rFonts w:eastAsiaTheme="minorEastAsia"/>
                <w:sz w:val="22"/>
                <w:szCs w:val="22"/>
                <w:lang w:eastAsia="zh-CN"/>
              </w:rPr>
            </w:pPr>
            <w:r w:rsidRPr="00372DE1">
              <w:rPr>
                <w:rFonts w:eastAsiaTheme="minorEastAsia"/>
                <w:sz w:val="22"/>
                <w:szCs w:val="22"/>
                <w:lang w:eastAsia="zh-CN"/>
              </w:rPr>
              <w:t>In CSI compression using two-sided model use case, further study the necessity, feasibility, and potential specification impact for intermediate KPIs based monitoring including at least:</w:t>
            </w:r>
          </w:p>
          <w:p w14:paraId="116865BE" w14:textId="77777777" w:rsidR="00372DE1" w:rsidRPr="00372DE1" w:rsidRDefault="00372DE1" w:rsidP="00722995">
            <w:pPr>
              <w:pStyle w:val="aff2"/>
              <w:numPr>
                <w:ilvl w:val="0"/>
                <w:numId w:val="9"/>
              </w:numPr>
              <w:overflowPunct w:val="0"/>
              <w:autoSpaceDE w:val="0"/>
              <w:autoSpaceDN w:val="0"/>
              <w:adjustRightInd w:val="0"/>
              <w:spacing w:afterLines="50" w:after="163" w:line="276" w:lineRule="auto"/>
              <w:ind w:firstLineChars="0" w:hanging="357"/>
              <w:contextualSpacing/>
              <w:jc w:val="both"/>
              <w:textAlignment w:val="baseline"/>
              <w:rPr>
                <w:rFonts w:eastAsiaTheme="minorEastAsia"/>
                <w:sz w:val="22"/>
                <w:szCs w:val="22"/>
                <w:lang w:eastAsia="zh-CN"/>
              </w:rPr>
            </w:pPr>
            <w:r w:rsidRPr="00372DE1">
              <w:rPr>
                <w:rFonts w:eastAsiaTheme="minorEastAsia"/>
                <w:sz w:val="22"/>
                <w:szCs w:val="22"/>
                <w:lang w:eastAsia="zh-CN"/>
              </w:rPr>
              <w:t xml:space="preserve">NW-side monitoring based on the target CSI with realistic channel estimation associated to the CSI report, reported by the UE or obtained from the UE-side. </w:t>
            </w:r>
          </w:p>
          <w:p w14:paraId="6D13DFE5" w14:textId="77777777" w:rsidR="00372DE1" w:rsidRPr="00372DE1" w:rsidRDefault="00372DE1" w:rsidP="00722995">
            <w:pPr>
              <w:pStyle w:val="aff2"/>
              <w:numPr>
                <w:ilvl w:val="0"/>
                <w:numId w:val="9"/>
              </w:numPr>
              <w:overflowPunct w:val="0"/>
              <w:autoSpaceDE w:val="0"/>
              <w:autoSpaceDN w:val="0"/>
              <w:adjustRightInd w:val="0"/>
              <w:spacing w:afterLines="50" w:after="163" w:line="276" w:lineRule="auto"/>
              <w:ind w:firstLineChars="0" w:hanging="357"/>
              <w:contextualSpacing/>
              <w:jc w:val="both"/>
              <w:textAlignment w:val="baseline"/>
              <w:rPr>
                <w:rFonts w:eastAsiaTheme="minorEastAsia"/>
                <w:sz w:val="22"/>
                <w:szCs w:val="22"/>
                <w:lang w:eastAsia="zh-CN"/>
              </w:rPr>
            </w:pPr>
            <w:r w:rsidRPr="00372DE1">
              <w:rPr>
                <w:rFonts w:eastAsiaTheme="minorEastAsia"/>
                <w:sz w:val="22"/>
                <w:szCs w:val="22"/>
                <w:lang w:eastAsia="zh-CN"/>
              </w:rPr>
              <w:t>UE-side monitoring based on the output of the CSI reconstruction model, subject to the aligned format, associated to the CSI report, indicated by the NW or obtained from the network side.</w:t>
            </w:r>
          </w:p>
          <w:p w14:paraId="2E814509" w14:textId="77777777" w:rsidR="00372DE1" w:rsidRPr="00372DE1" w:rsidRDefault="00372DE1" w:rsidP="00722995">
            <w:pPr>
              <w:pStyle w:val="aff2"/>
              <w:numPr>
                <w:ilvl w:val="1"/>
                <w:numId w:val="7"/>
              </w:numPr>
              <w:tabs>
                <w:tab w:val="left" w:pos="990"/>
              </w:tabs>
              <w:overflowPunct w:val="0"/>
              <w:autoSpaceDE w:val="0"/>
              <w:autoSpaceDN w:val="0"/>
              <w:adjustRightInd w:val="0"/>
              <w:spacing w:afterLines="50" w:after="163" w:line="276" w:lineRule="auto"/>
              <w:ind w:firstLineChars="0"/>
              <w:jc w:val="both"/>
              <w:textAlignment w:val="baseline"/>
              <w:rPr>
                <w:rFonts w:eastAsiaTheme="minorEastAsia"/>
                <w:sz w:val="22"/>
                <w:szCs w:val="22"/>
                <w:lang w:eastAsia="zh-CN"/>
              </w:rPr>
            </w:pPr>
            <w:r w:rsidRPr="00372DE1">
              <w:rPr>
                <w:rFonts w:eastAsiaTheme="minorEastAsia"/>
                <w:sz w:val="22"/>
                <w:szCs w:val="22"/>
                <w:lang w:eastAsia="zh-CN"/>
              </w:rPr>
              <w:t xml:space="preserve">Network may configure a threshold criterion to facilitate UE to perform model monitoring. </w:t>
            </w:r>
          </w:p>
          <w:p w14:paraId="30423307" w14:textId="70240B47" w:rsidR="00372DE1" w:rsidRPr="00372DE1" w:rsidRDefault="00372DE1" w:rsidP="00722995">
            <w:pPr>
              <w:pStyle w:val="aff2"/>
              <w:numPr>
                <w:ilvl w:val="0"/>
                <w:numId w:val="9"/>
              </w:numPr>
              <w:overflowPunct w:val="0"/>
              <w:autoSpaceDE w:val="0"/>
              <w:autoSpaceDN w:val="0"/>
              <w:adjustRightInd w:val="0"/>
              <w:spacing w:afterLines="50" w:after="163" w:line="276" w:lineRule="auto"/>
              <w:ind w:firstLineChars="0" w:hanging="357"/>
              <w:contextualSpacing/>
              <w:jc w:val="both"/>
              <w:textAlignment w:val="baseline"/>
              <w:rPr>
                <w:rFonts w:eastAsiaTheme="minorEastAsia"/>
                <w:sz w:val="22"/>
                <w:szCs w:val="22"/>
                <w:lang w:eastAsia="zh-CN"/>
              </w:rPr>
            </w:pPr>
            <w:r w:rsidRPr="00372DE1">
              <w:rPr>
                <w:rFonts w:eastAsiaTheme="minorEastAsia"/>
                <w:sz w:val="22"/>
                <w:szCs w:val="22"/>
                <w:lang w:eastAsia="zh-CN"/>
              </w:rPr>
              <w:t>UE-side</w:t>
            </w:r>
            <w:r w:rsidRPr="00372DE1">
              <w:rPr>
                <w:rFonts w:eastAsiaTheme="minorEastAsia" w:hint="eastAsia"/>
                <w:sz w:val="22"/>
                <w:szCs w:val="22"/>
                <w:lang w:eastAsia="zh-CN"/>
              </w:rPr>
              <w:t xml:space="preserve"> monitoring based on the output of </w:t>
            </w:r>
            <w:r w:rsidRPr="00372DE1">
              <w:rPr>
                <w:rFonts w:eastAsiaTheme="minorEastAsia"/>
                <w:sz w:val="22"/>
                <w:szCs w:val="22"/>
                <w:lang w:eastAsia="zh-CN"/>
              </w:rPr>
              <w:t xml:space="preserve">the </w:t>
            </w:r>
            <w:r w:rsidRPr="00372DE1">
              <w:rPr>
                <w:rFonts w:eastAsiaTheme="minorEastAsia" w:hint="eastAsia"/>
                <w:sz w:val="22"/>
                <w:szCs w:val="22"/>
                <w:lang w:eastAsia="zh-CN"/>
              </w:rPr>
              <w:t xml:space="preserve">CSI reconstruction model at </w:t>
            </w:r>
            <w:r w:rsidRPr="00372DE1">
              <w:rPr>
                <w:rFonts w:eastAsiaTheme="minorEastAsia"/>
                <w:sz w:val="22"/>
                <w:szCs w:val="22"/>
                <w:lang w:eastAsia="zh-CN"/>
              </w:rPr>
              <w:t xml:space="preserve">the </w:t>
            </w:r>
            <w:r w:rsidRPr="00372DE1">
              <w:rPr>
                <w:rFonts w:eastAsiaTheme="minorEastAsia" w:hint="eastAsia"/>
                <w:sz w:val="22"/>
                <w:szCs w:val="22"/>
                <w:lang w:eastAsia="zh-CN"/>
              </w:rPr>
              <w:t>UE</w:t>
            </w:r>
            <w:r w:rsidRPr="00372DE1">
              <w:rPr>
                <w:rFonts w:eastAsiaTheme="minorEastAsia"/>
                <w:sz w:val="22"/>
                <w:szCs w:val="22"/>
                <w:lang w:eastAsia="zh-CN"/>
              </w:rPr>
              <w:t>-</w:t>
            </w:r>
            <w:r w:rsidR="00ED2753" w:rsidRPr="00372DE1">
              <w:rPr>
                <w:rFonts w:eastAsiaTheme="minorEastAsia"/>
                <w:sz w:val="22"/>
                <w:szCs w:val="22"/>
                <w:lang w:eastAsia="zh-CN"/>
              </w:rPr>
              <w:t>side.</w:t>
            </w:r>
          </w:p>
          <w:p w14:paraId="76AC5554" w14:textId="77777777" w:rsidR="00372DE1" w:rsidRPr="00372DE1" w:rsidRDefault="00372DE1" w:rsidP="00722995">
            <w:pPr>
              <w:pStyle w:val="aff2"/>
              <w:numPr>
                <w:ilvl w:val="1"/>
                <w:numId w:val="7"/>
              </w:numPr>
              <w:tabs>
                <w:tab w:val="left" w:pos="990"/>
              </w:tabs>
              <w:overflowPunct w:val="0"/>
              <w:autoSpaceDE w:val="0"/>
              <w:autoSpaceDN w:val="0"/>
              <w:adjustRightInd w:val="0"/>
              <w:spacing w:afterLines="50" w:after="163" w:line="276" w:lineRule="auto"/>
              <w:ind w:firstLineChars="0"/>
              <w:jc w:val="both"/>
              <w:textAlignment w:val="baseline"/>
              <w:rPr>
                <w:rFonts w:eastAsiaTheme="minorEastAsia"/>
                <w:sz w:val="22"/>
                <w:szCs w:val="22"/>
                <w:lang w:eastAsia="zh-CN"/>
              </w:rPr>
            </w:pPr>
            <w:r w:rsidRPr="00372DE1">
              <w:rPr>
                <w:rFonts w:eastAsiaTheme="minorEastAsia" w:hint="eastAsia"/>
                <w:sz w:val="22"/>
                <w:szCs w:val="22"/>
                <w:lang w:eastAsia="zh-CN"/>
              </w:rPr>
              <w:t>Note: CSI reconstruction model at the UE</w:t>
            </w:r>
            <w:r w:rsidRPr="00372DE1">
              <w:rPr>
                <w:rFonts w:eastAsiaTheme="minorEastAsia"/>
                <w:sz w:val="22"/>
                <w:szCs w:val="22"/>
                <w:lang w:eastAsia="zh-CN"/>
              </w:rPr>
              <w:t>-side</w:t>
            </w:r>
            <w:r w:rsidRPr="00372DE1">
              <w:rPr>
                <w:rFonts w:eastAsiaTheme="minorEastAsia" w:hint="eastAsia"/>
                <w:sz w:val="22"/>
                <w:szCs w:val="22"/>
                <w:lang w:eastAsia="zh-CN"/>
              </w:rPr>
              <w:t xml:space="preserve"> can be the same or different comparing to the actual CSI reconstruction model used at the NW</w:t>
            </w:r>
            <w:r w:rsidRPr="00372DE1">
              <w:rPr>
                <w:rFonts w:eastAsiaTheme="minorEastAsia"/>
                <w:sz w:val="22"/>
                <w:szCs w:val="22"/>
                <w:lang w:eastAsia="zh-CN"/>
              </w:rPr>
              <w:t>-side</w:t>
            </w:r>
            <w:r w:rsidRPr="00372DE1">
              <w:rPr>
                <w:rFonts w:eastAsiaTheme="minorEastAsia" w:hint="eastAsia"/>
                <w:sz w:val="22"/>
                <w:szCs w:val="22"/>
                <w:lang w:eastAsia="zh-CN"/>
              </w:rPr>
              <w:t xml:space="preserve">. </w:t>
            </w:r>
          </w:p>
          <w:p w14:paraId="4C5263C9" w14:textId="77777777" w:rsidR="00372DE1" w:rsidRPr="00372DE1" w:rsidRDefault="00372DE1" w:rsidP="00722995">
            <w:pPr>
              <w:pStyle w:val="aff2"/>
              <w:numPr>
                <w:ilvl w:val="1"/>
                <w:numId w:val="7"/>
              </w:numPr>
              <w:tabs>
                <w:tab w:val="left" w:pos="990"/>
              </w:tabs>
              <w:overflowPunct w:val="0"/>
              <w:autoSpaceDE w:val="0"/>
              <w:autoSpaceDN w:val="0"/>
              <w:adjustRightInd w:val="0"/>
              <w:spacing w:afterLines="50" w:after="163" w:line="276" w:lineRule="auto"/>
              <w:ind w:firstLineChars="0"/>
              <w:jc w:val="both"/>
              <w:textAlignment w:val="baseline"/>
              <w:rPr>
                <w:rFonts w:eastAsiaTheme="minorEastAsia"/>
                <w:sz w:val="22"/>
                <w:szCs w:val="22"/>
                <w:lang w:eastAsia="zh-CN"/>
              </w:rPr>
            </w:pPr>
            <w:r w:rsidRPr="00372DE1">
              <w:rPr>
                <w:rFonts w:eastAsiaTheme="minorEastAsia"/>
                <w:sz w:val="22"/>
                <w:szCs w:val="22"/>
                <w:lang w:eastAsia="zh-CN"/>
              </w:rPr>
              <w:t xml:space="preserve">Network may configure a threshold criterion to facilitate UE to perform model monitoring. </w:t>
            </w:r>
          </w:p>
          <w:p w14:paraId="0FCB01FF" w14:textId="77777777" w:rsidR="00372DE1" w:rsidRPr="00372DE1" w:rsidRDefault="00372DE1" w:rsidP="00722995">
            <w:pPr>
              <w:pStyle w:val="aff2"/>
              <w:numPr>
                <w:ilvl w:val="0"/>
                <w:numId w:val="9"/>
              </w:numPr>
              <w:overflowPunct w:val="0"/>
              <w:autoSpaceDE w:val="0"/>
              <w:autoSpaceDN w:val="0"/>
              <w:adjustRightInd w:val="0"/>
              <w:spacing w:afterLines="50" w:after="163" w:line="276" w:lineRule="auto"/>
              <w:ind w:firstLineChars="0" w:hanging="357"/>
              <w:contextualSpacing/>
              <w:jc w:val="both"/>
              <w:textAlignment w:val="baseline"/>
              <w:rPr>
                <w:rFonts w:eastAsiaTheme="minorEastAsia"/>
                <w:sz w:val="22"/>
                <w:szCs w:val="22"/>
                <w:lang w:eastAsia="zh-CN"/>
              </w:rPr>
            </w:pPr>
            <w:r w:rsidRPr="00372DE1">
              <w:rPr>
                <w:rFonts w:eastAsiaTheme="minorEastAsia"/>
                <w:sz w:val="22"/>
                <w:szCs w:val="22"/>
                <w:lang w:eastAsia="zh-CN"/>
              </w:rPr>
              <w:t>FFS: Other solutions, e.g., UE-side uses a model that directly outputs intermediate KPI. Network-side monitoring based on target CSI measured via SRS from the UE.</w:t>
            </w:r>
          </w:p>
          <w:p w14:paraId="7A183D4B" w14:textId="780CADB0" w:rsidR="00372DE1" w:rsidRPr="00372DE1" w:rsidRDefault="00372DE1" w:rsidP="00722995">
            <w:pPr>
              <w:spacing w:afterLines="50" w:after="163" w:line="276" w:lineRule="auto"/>
              <w:jc w:val="both"/>
              <w:rPr>
                <w:rFonts w:eastAsiaTheme="minorEastAsia"/>
                <w:sz w:val="22"/>
                <w:szCs w:val="22"/>
                <w:lang w:eastAsia="zh-CN"/>
              </w:rPr>
            </w:pPr>
            <w:r w:rsidRPr="00372DE1">
              <w:rPr>
                <w:rFonts w:eastAsiaTheme="minorEastAsia"/>
                <w:sz w:val="22"/>
                <w:szCs w:val="22"/>
                <w:lang w:eastAsia="zh-CN"/>
              </w:rPr>
              <w:t>Note: Monitoring approaches not based on intermediate KPI are not precluded</w:t>
            </w:r>
            <w:r w:rsidR="000162BB">
              <w:rPr>
                <w:rFonts w:eastAsiaTheme="minorEastAsia"/>
                <w:sz w:val="22"/>
                <w:szCs w:val="22"/>
                <w:lang w:eastAsia="zh-CN"/>
              </w:rPr>
              <w:t>.</w:t>
            </w:r>
          </w:p>
          <w:p w14:paraId="317ED785" w14:textId="45CC5D1A" w:rsidR="00372DE1" w:rsidRPr="00372DE1" w:rsidRDefault="00372DE1" w:rsidP="00722995">
            <w:pPr>
              <w:spacing w:afterLines="50" w:after="163" w:line="276" w:lineRule="auto"/>
              <w:jc w:val="both"/>
              <w:rPr>
                <w:rFonts w:eastAsiaTheme="minorEastAsia"/>
                <w:b/>
                <w:bCs/>
                <w:sz w:val="22"/>
                <w:szCs w:val="22"/>
                <w:lang w:eastAsia="zh-CN"/>
              </w:rPr>
            </w:pPr>
            <w:r w:rsidRPr="00372DE1">
              <w:rPr>
                <w:rFonts w:eastAsiaTheme="minorEastAsia" w:hint="eastAsia"/>
                <w:sz w:val="22"/>
                <w:szCs w:val="22"/>
                <w:lang w:eastAsia="zh-CN"/>
              </w:rPr>
              <w:lastRenderedPageBreak/>
              <w:t>N</w:t>
            </w:r>
            <w:r w:rsidRPr="00372DE1">
              <w:rPr>
                <w:rFonts w:eastAsiaTheme="minorEastAsia"/>
                <w:sz w:val="22"/>
                <w:szCs w:val="22"/>
                <w:lang w:eastAsia="zh-CN"/>
              </w:rPr>
              <w:t>ote: the study of intermediate KPIs based monitoring should take into account the monitoring reliability (accuracy), overhead, complexity, and latency.</w:t>
            </w:r>
          </w:p>
        </w:tc>
      </w:tr>
    </w:tbl>
    <w:p w14:paraId="05EC60F8" w14:textId="77777777" w:rsidR="00E605A0" w:rsidRPr="00434BA4" w:rsidRDefault="00E605A0" w:rsidP="00722995">
      <w:pPr>
        <w:jc w:val="both"/>
        <w:rPr>
          <w:rFonts w:eastAsiaTheme="minorEastAsia"/>
          <w:sz w:val="22"/>
          <w:szCs w:val="22"/>
          <w:lang w:val="en-GB" w:eastAsia="zh-CN"/>
        </w:rPr>
      </w:pPr>
    </w:p>
    <w:p w14:paraId="0F821A69" w14:textId="6B702767" w:rsidR="0079716C" w:rsidRDefault="00CC1C96" w:rsidP="00722995">
      <w:pPr>
        <w:spacing w:afterLines="50" w:after="163"/>
        <w:jc w:val="both"/>
        <w:rPr>
          <w:rFonts w:eastAsiaTheme="minorEastAsia"/>
          <w:sz w:val="22"/>
          <w:szCs w:val="22"/>
          <w:lang w:eastAsia="zh-CN"/>
        </w:rPr>
      </w:pPr>
      <w:r>
        <w:rPr>
          <w:rFonts w:eastAsiaTheme="minorEastAsia"/>
          <w:sz w:val="22"/>
          <w:szCs w:val="22"/>
          <w:lang w:eastAsia="zh-CN"/>
        </w:rPr>
        <w:t xml:space="preserve">In this paper, we study the intermediate-KPI-based AI/ML model performance monitoring. </w:t>
      </w:r>
      <w:r w:rsidR="00BE021F">
        <w:rPr>
          <w:rFonts w:eastAsiaTheme="minorEastAsia"/>
          <w:sz w:val="22"/>
          <w:szCs w:val="22"/>
          <w:lang w:eastAsia="zh-CN"/>
        </w:rPr>
        <w:t xml:space="preserve">Both the UE-side and </w:t>
      </w:r>
      <w:r w:rsidR="00140F89">
        <w:rPr>
          <w:rFonts w:eastAsiaTheme="minorEastAsia"/>
          <w:sz w:val="22"/>
          <w:szCs w:val="22"/>
          <w:lang w:eastAsia="zh-CN"/>
        </w:rPr>
        <w:t>NW-side AI/ML monitoring are considered</w:t>
      </w:r>
      <w:r>
        <w:rPr>
          <w:rFonts w:eastAsiaTheme="minorEastAsia"/>
          <w:sz w:val="22"/>
          <w:szCs w:val="22"/>
          <w:lang w:eastAsia="zh-CN"/>
        </w:rPr>
        <w:t xml:space="preserve"> in this section.</w:t>
      </w:r>
      <w:r w:rsidR="00140F89">
        <w:rPr>
          <w:rFonts w:eastAsiaTheme="minorEastAsia"/>
          <w:sz w:val="22"/>
          <w:szCs w:val="22"/>
          <w:lang w:eastAsia="zh-CN"/>
        </w:rPr>
        <w:t xml:space="preserve"> The follow-up mechanism after the AI/ML monitoring</w:t>
      </w:r>
      <w:r w:rsidR="008F2FE9">
        <w:rPr>
          <w:rFonts w:eastAsiaTheme="minorEastAsia"/>
          <w:sz w:val="22"/>
          <w:szCs w:val="22"/>
          <w:lang w:eastAsia="zh-CN"/>
        </w:rPr>
        <w:t xml:space="preserve"> is also studied,</w:t>
      </w:r>
      <w:r w:rsidR="00140F89">
        <w:rPr>
          <w:rFonts w:eastAsiaTheme="minorEastAsia"/>
          <w:sz w:val="22"/>
          <w:szCs w:val="22"/>
          <w:lang w:eastAsia="zh-CN"/>
        </w:rPr>
        <w:t xml:space="preserve"> including </w:t>
      </w:r>
      <w:r w:rsidR="00B24E0B">
        <w:rPr>
          <w:rFonts w:eastAsiaTheme="minorEastAsia"/>
          <w:sz w:val="22"/>
          <w:szCs w:val="22"/>
          <w:lang w:eastAsia="zh-CN"/>
        </w:rPr>
        <w:t xml:space="preserve">the mechanism of </w:t>
      </w:r>
      <w:r w:rsidR="00140F89">
        <w:rPr>
          <w:rFonts w:eastAsiaTheme="minorEastAsia"/>
          <w:sz w:val="22"/>
          <w:szCs w:val="22"/>
          <w:lang w:eastAsia="zh-CN"/>
        </w:rPr>
        <w:t>fallback to legacy codebook-based CSI reporting.</w:t>
      </w:r>
    </w:p>
    <w:p w14:paraId="2F91C345" w14:textId="08400581" w:rsidR="006E328D" w:rsidRPr="0007113C" w:rsidRDefault="006E328D" w:rsidP="006E328D">
      <w:pPr>
        <w:pStyle w:val="3"/>
        <w:rPr>
          <w:rFonts w:eastAsiaTheme="minorEastAsia"/>
          <w:b/>
          <w:bCs/>
          <w:sz w:val="22"/>
          <w:szCs w:val="22"/>
          <w:lang w:eastAsia="zh-CN"/>
        </w:rPr>
      </w:pPr>
      <w:r>
        <w:rPr>
          <w:rFonts w:eastAsiaTheme="minorEastAsia"/>
          <w:b/>
          <w:bCs/>
          <w:sz w:val="22"/>
          <w:szCs w:val="22"/>
          <w:lang w:eastAsia="zh-CN"/>
        </w:rPr>
        <w:t>UE</w:t>
      </w:r>
      <w:r w:rsidRPr="0007113C">
        <w:rPr>
          <w:rFonts w:eastAsiaTheme="minorEastAsia"/>
          <w:b/>
          <w:bCs/>
          <w:sz w:val="22"/>
          <w:szCs w:val="22"/>
          <w:lang w:eastAsia="zh-CN"/>
        </w:rPr>
        <w:t>-Side Monitoring</w:t>
      </w:r>
    </w:p>
    <w:p w14:paraId="7741AF0D" w14:textId="6C4B68D6" w:rsidR="00284C27" w:rsidRDefault="000A6E8C" w:rsidP="00722995">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previous meetings, the AI/ML model performance monitoring at UE side is proposed. Specifically, a proxy model is suggested to be equipped at the UE, which outputs some intermediate KPI, such as squared generalized cosine similarity (SGCS), which measures the performance of the AI/ML model in use. In this section, we analyze and present our </w:t>
      </w:r>
      <w:r w:rsidR="00D55ED1">
        <w:rPr>
          <w:rFonts w:eastAsiaTheme="minorEastAsia" w:hint="eastAsia"/>
          <w:sz w:val="22"/>
          <w:szCs w:val="22"/>
          <w:lang w:eastAsia="zh-CN"/>
        </w:rPr>
        <w:t>views</w:t>
      </w:r>
      <w:r w:rsidR="00D55ED1">
        <w:rPr>
          <w:rFonts w:eastAsiaTheme="minorEastAsia"/>
          <w:sz w:val="22"/>
          <w:szCs w:val="22"/>
          <w:lang w:eastAsia="zh-CN"/>
        </w:rPr>
        <w:t xml:space="preserve"> on</w:t>
      </w:r>
      <w:r>
        <w:rPr>
          <w:rFonts w:eastAsiaTheme="minorEastAsia"/>
          <w:sz w:val="22"/>
          <w:szCs w:val="22"/>
          <w:lang w:eastAsia="zh-CN"/>
        </w:rPr>
        <w:t xml:space="preserve"> the feasibility of this approach.</w:t>
      </w:r>
    </w:p>
    <w:p w14:paraId="7E463517" w14:textId="065BD45D" w:rsidR="006C4B50" w:rsidRDefault="001D5522" w:rsidP="00ED70E8">
      <w:pPr>
        <w:spacing w:afterLines="50" w:after="163"/>
        <w:jc w:val="both"/>
        <w:rPr>
          <w:rFonts w:eastAsiaTheme="minorEastAsia"/>
          <w:sz w:val="22"/>
          <w:szCs w:val="22"/>
          <w:lang w:eastAsia="zh-CN"/>
        </w:rPr>
      </w:pPr>
      <w:r>
        <w:rPr>
          <w:rFonts w:eastAsiaTheme="minorEastAsia"/>
          <w:sz w:val="22"/>
          <w:szCs w:val="22"/>
          <w:lang w:eastAsia="zh-CN"/>
        </w:rPr>
        <w:t xml:space="preserve">First of all, </w:t>
      </w:r>
      <w:r w:rsidR="00690AE4">
        <w:rPr>
          <w:rFonts w:eastAsiaTheme="minorEastAsia"/>
          <w:sz w:val="22"/>
          <w:szCs w:val="22"/>
          <w:lang w:eastAsia="zh-CN"/>
        </w:rPr>
        <w:t xml:space="preserve">a careful evaluation and justification is needed before </w:t>
      </w:r>
      <w:r>
        <w:rPr>
          <w:rFonts w:eastAsiaTheme="minorEastAsia"/>
          <w:sz w:val="22"/>
          <w:szCs w:val="22"/>
          <w:lang w:eastAsia="zh-CN"/>
        </w:rPr>
        <w:t>conclud</w:t>
      </w:r>
      <w:r w:rsidR="00690AE4">
        <w:rPr>
          <w:rFonts w:eastAsiaTheme="minorEastAsia"/>
          <w:sz w:val="22"/>
          <w:szCs w:val="22"/>
          <w:lang w:eastAsia="zh-CN"/>
        </w:rPr>
        <w:t>ing</w:t>
      </w:r>
      <w:r>
        <w:rPr>
          <w:rFonts w:eastAsiaTheme="minorEastAsia"/>
          <w:sz w:val="22"/>
          <w:szCs w:val="22"/>
          <w:lang w:eastAsia="zh-CN"/>
        </w:rPr>
        <w:t xml:space="preserve"> that the cost of UE-side AI/ML model performance monitoring is </w:t>
      </w:r>
      <w:r w:rsidR="001D763F">
        <w:rPr>
          <w:rFonts w:eastAsiaTheme="minorEastAsia"/>
          <w:sz w:val="22"/>
          <w:szCs w:val="22"/>
          <w:lang w:eastAsia="zh-CN"/>
        </w:rPr>
        <w:t>small</w:t>
      </w:r>
      <w:r>
        <w:rPr>
          <w:rFonts w:eastAsiaTheme="minorEastAsia"/>
          <w:sz w:val="22"/>
          <w:szCs w:val="22"/>
          <w:lang w:eastAsia="zh-CN"/>
        </w:rPr>
        <w:t xml:space="preserve">. Specifically, </w:t>
      </w:r>
      <w:r w:rsidR="00ED70E8">
        <w:rPr>
          <w:rFonts w:eastAsiaTheme="minorEastAsia"/>
          <w:sz w:val="22"/>
          <w:szCs w:val="22"/>
          <w:lang w:eastAsia="zh-CN"/>
        </w:rPr>
        <w:t>the issues of computational complexity, power consumption, as well as any additional assistance information needed</w:t>
      </w:r>
      <w:r w:rsidR="00A87A92">
        <w:rPr>
          <w:rFonts w:eastAsiaTheme="minorEastAsia"/>
          <w:sz w:val="22"/>
          <w:szCs w:val="22"/>
          <w:lang w:eastAsia="zh-CN"/>
        </w:rPr>
        <w:t xml:space="preserve"> for </w:t>
      </w:r>
      <w:r w:rsidR="000814B2">
        <w:rPr>
          <w:rFonts w:eastAsiaTheme="minorEastAsia"/>
          <w:sz w:val="22"/>
          <w:szCs w:val="22"/>
          <w:lang w:eastAsia="zh-CN"/>
        </w:rPr>
        <w:t>us</w:t>
      </w:r>
      <w:r w:rsidR="00A87A92">
        <w:rPr>
          <w:rFonts w:eastAsiaTheme="minorEastAsia"/>
          <w:sz w:val="22"/>
          <w:szCs w:val="22"/>
          <w:lang w:eastAsia="zh-CN"/>
        </w:rPr>
        <w:t>ing the</w:t>
      </w:r>
      <w:r w:rsidR="000814B2">
        <w:rPr>
          <w:rFonts w:eastAsiaTheme="minorEastAsia"/>
          <w:sz w:val="22"/>
          <w:szCs w:val="22"/>
          <w:lang w:eastAsia="zh-CN"/>
        </w:rPr>
        <w:t xml:space="preserve"> UE-side</w:t>
      </w:r>
      <w:r w:rsidR="00A87A92">
        <w:rPr>
          <w:rFonts w:eastAsiaTheme="minorEastAsia"/>
          <w:sz w:val="22"/>
          <w:szCs w:val="22"/>
          <w:lang w:eastAsia="zh-CN"/>
        </w:rPr>
        <w:t xml:space="preserve"> proxy model(s)</w:t>
      </w:r>
      <w:r w:rsidR="00ED70E8">
        <w:rPr>
          <w:rFonts w:eastAsiaTheme="minorEastAsia"/>
          <w:sz w:val="22"/>
          <w:szCs w:val="22"/>
          <w:lang w:eastAsia="zh-CN"/>
        </w:rPr>
        <w:t xml:space="preserve"> should be taken into account. To reduce the computational complexity and power consumption,</w:t>
      </w:r>
      <w:r>
        <w:rPr>
          <w:rFonts w:eastAsiaTheme="minorEastAsia"/>
          <w:sz w:val="22"/>
          <w:szCs w:val="22"/>
          <w:lang w:eastAsia="zh-CN"/>
        </w:rPr>
        <w:t xml:space="preserve"> </w:t>
      </w:r>
      <w:r w:rsidR="00ED70E8">
        <w:rPr>
          <w:rFonts w:eastAsiaTheme="minorEastAsia"/>
          <w:sz w:val="22"/>
          <w:szCs w:val="22"/>
          <w:lang w:eastAsia="zh-CN"/>
        </w:rPr>
        <w:t>a</w:t>
      </w:r>
      <w:r w:rsidR="00C37301">
        <w:rPr>
          <w:rFonts w:eastAsiaTheme="minorEastAsia"/>
          <w:sz w:val="22"/>
          <w:szCs w:val="22"/>
          <w:lang w:eastAsia="zh-CN"/>
        </w:rPr>
        <w:t xml:space="preserve"> proxy model is not expected to be complicated in structure nor large in size.</w:t>
      </w:r>
      <w:r w:rsidR="00ED70E8">
        <w:rPr>
          <w:rFonts w:eastAsiaTheme="minorEastAsia"/>
          <w:sz w:val="22"/>
          <w:szCs w:val="22"/>
          <w:lang w:eastAsia="zh-CN"/>
        </w:rPr>
        <w:t xml:space="preserve"> This, however, </w:t>
      </w:r>
      <w:r w:rsidR="003F4E58">
        <w:rPr>
          <w:rFonts w:eastAsiaTheme="minorEastAsia"/>
          <w:sz w:val="22"/>
          <w:szCs w:val="22"/>
          <w:lang w:eastAsia="zh-CN"/>
        </w:rPr>
        <w:t>look</w:t>
      </w:r>
      <w:r w:rsidR="00ED70E8">
        <w:rPr>
          <w:rFonts w:eastAsiaTheme="minorEastAsia"/>
          <w:sz w:val="22"/>
          <w:szCs w:val="22"/>
          <w:lang w:eastAsia="zh-CN"/>
        </w:rPr>
        <w:t xml:space="preserve">s contradict to a well performed AI/ML model </w:t>
      </w:r>
      <w:r w:rsidR="000814B2">
        <w:rPr>
          <w:rFonts w:eastAsiaTheme="minorEastAsia"/>
          <w:sz w:val="22"/>
          <w:szCs w:val="22"/>
          <w:lang w:eastAsia="zh-CN"/>
        </w:rPr>
        <w:t>by</w:t>
      </w:r>
      <w:r w:rsidR="00A87A92">
        <w:rPr>
          <w:rFonts w:eastAsiaTheme="minorEastAsia"/>
          <w:sz w:val="22"/>
          <w:szCs w:val="22"/>
          <w:lang w:eastAsia="zh-CN"/>
        </w:rPr>
        <w:t xml:space="preserve"> deep learning</w:t>
      </w:r>
      <w:r w:rsidR="000814B2">
        <w:rPr>
          <w:rFonts w:eastAsiaTheme="minorEastAsia"/>
          <w:sz w:val="22"/>
          <w:szCs w:val="22"/>
          <w:lang w:eastAsia="zh-CN"/>
        </w:rPr>
        <w:t xml:space="preserve"> intuitively</w:t>
      </w:r>
      <w:r w:rsidR="00ED70E8">
        <w:rPr>
          <w:rFonts w:eastAsiaTheme="minorEastAsia"/>
          <w:sz w:val="22"/>
          <w:szCs w:val="22"/>
          <w:lang w:eastAsia="zh-CN"/>
        </w:rPr>
        <w:t>. In particular,</w:t>
      </w:r>
      <w:r w:rsidR="00C37301">
        <w:rPr>
          <w:rFonts w:eastAsiaTheme="minorEastAsia"/>
          <w:sz w:val="22"/>
          <w:szCs w:val="22"/>
          <w:lang w:eastAsia="zh-CN"/>
        </w:rPr>
        <w:t xml:space="preserve"> the generalization capability of the </w:t>
      </w:r>
      <w:r w:rsidR="00ED70E8">
        <w:rPr>
          <w:rFonts w:eastAsiaTheme="minorEastAsia"/>
          <w:sz w:val="22"/>
          <w:szCs w:val="22"/>
          <w:lang w:eastAsia="zh-CN"/>
        </w:rPr>
        <w:t xml:space="preserve">said </w:t>
      </w:r>
      <w:r w:rsidR="00C37301">
        <w:rPr>
          <w:rFonts w:eastAsiaTheme="minorEastAsia"/>
          <w:sz w:val="22"/>
          <w:szCs w:val="22"/>
          <w:lang w:eastAsia="zh-CN"/>
        </w:rPr>
        <w:t>proxy model is not strong, i.e., a proxy model outputs reasonable prediction of the model performance</w:t>
      </w:r>
      <w:r w:rsidR="00E005BF">
        <w:rPr>
          <w:rFonts w:eastAsiaTheme="minorEastAsia"/>
          <w:sz w:val="22"/>
          <w:szCs w:val="22"/>
          <w:lang w:eastAsia="zh-CN"/>
        </w:rPr>
        <w:t xml:space="preserve"> in one scenario, may not work well</w:t>
      </w:r>
      <w:r w:rsidR="00C37301">
        <w:rPr>
          <w:rFonts w:eastAsiaTheme="minorEastAsia"/>
          <w:sz w:val="22"/>
          <w:szCs w:val="22"/>
          <w:lang w:eastAsia="zh-CN"/>
        </w:rPr>
        <w:t xml:space="preserve"> in another scenario. To solve this issue, multiple proxy models are needed to cover various scenarios that a UE meet</w:t>
      </w:r>
      <w:r w:rsidR="00ED70E8">
        <w:rPr>
          <w:rFonts w:eastAsiaTheme="minorEastAsia"/>
          <w:sz w:val="22"/>
          <w:szCs w:val="22"/>
          <w:lang w:eastAsia="zh-CN"/>
        </w:rPr>
        <w:t>s</w:t>
      </w:r>
      <w:r w:rsidR="00C37301">
        <w:rPr>
          <w:rFonts w:eastAsiaTheme="minorEastAsia"/>
          <w:sz w:val="22"/>
          <w:szCs w:val="22"/>
          <w:lang w:eastAsia="zh-CN"/>
        </w:rPr>
        <w:t xml:space="preserve">, e.g., an indoor </w:t>
      </w:r>
      <w:r w:rsidR="00750FC5">
        <w:rPr>
          <w:rFonts w:eastAsiaTheme="minorEastAsia"/>
          <w:sz w:val="22"/>
          <w:szCs w:val="22"/>
          <w:lang w:eastAsia="zh-CN"/>
        </w:rPr>
        <w:t>factory</w:t>
      </w:r>
      <w:r w:rsidR="00C37301">
        <w:rPr>
          <w:rFonts w:eastAsiaTheme="minorEastAsia"/>
          <w:sz w:val="22"/>
          <w:szCs w:val="22"/>
          <w:lang w:eastAsia="zh-CN"/>
        </w:rPr>
        <w:t xml:space="preserve"> area, city center with a large number of tall buildings, and the peak of a mountain, etc. However, additional complexity for </w:t>
      </w:r>
      <w:r w:rsidR="00750FC5">
        <w:rPr>
          <w:rFonts w:eastAsiaTheme="minorEastAsia"/>
          <w:sz w:val="22"/>
          <w:szCs w:val="22"/>
          <w:lang w:eastAsia="zh-CN"/>
        </w:rPr>
        <w:t xml:space="preserve">a </w:t>
      </w:r>
      <w:r w:rsidR="003A411C">
        <w:rPr>
          <w:rFonts w:eastAsiaTheme="minorEastAsia"/>
          <w:sz w:val="22"/>
          <w:szCs w:val="22"/>
          <w:lang w:eastAsia="zh-CN"/>
        </w:rPr>
        <w:t>UE to manage</w:t>
      </w:r>
      <w:r w:rsidR="00C37301">
        <w:rPr>
          <w:rFonts w:eastAsiaTheme="minorEastAsia"/>
          <w:sz w:val="22"/>
          <w:szCs w:val="22"/>
          <w:lang w:eastAsia="zh-CN"/>
        </w:rPr>
        <w:t xml:space="preserve"> multiple proxy models is inevitable</w:t>
      </w:r>
      <w:r>
        <w:rPr>
          <w:rFonts w:eastAsiaTheme="minorEastAsia"/>
          <w:sz w:val="22"/>
          <w:szCs w:val="22"/>
          <w:lang w:eastAsia="zh-CN"/>
        </w:rPr>
        <w:t>. What is more, the mechanism of choosing the right proxy model is not clear without further assistan</w:t>
      </w:r>
      <w:r w:rsidR="00FF11F3">
        <w:rPr>
          <w:rFonts w:eastAsiaTheme="minorEastAsia"/>
          <w:sz w:val="22"/>
          <w:szCs w:val="22"/>
          <w:lang w:eastAsia="zh-CN"/>
        </w:rPr>
        <w:t>ce</w:t>
      </w:r>
      <w:r>
        <w:rPr>
          <w:rFonts w:eastAsiaTheme="minorEastAsia"/>
          <w:sz w:val="22"/>
          <w:szCs w:val="22"/>
          <w:lang w:eastAsia="zh-CN"/>
        </w:rPr>
        <w:t xml:space="preserve"> information</w:t>
      </w:r>
      <w:r w:rsidR="006C62D6">
        <w:rPr>
          <w:rFonts w:eastAsiaTheme="minorEastAsia"/>
          <w:sz w:val="22"/>
          <w:szCs w:val="22"/>
          <w:lang w:eastAsia="zh-CN"/>
        </w:rPr>
        <w:t>, and t</w:t>
      </w:r>
      <w:r w:rsidR="00FF11F3">
        <w:rPr>
          <w:rFonts w:eastAsiaTheme="minorEastAsia"/>
          <w:sz w:val="22"/>
          <w:szCs w:val="22"/>
          <w:lang w:eastAsia="zh-CN"/>
        </w:rPr>
        <w:t>his</w:t>
      </w:r>
      <w:r>
        <w:rPr>
          <w:rFonts w:eastAsiaTheme="minorEastAsia"/>
          <w:sz w:val="22"/>
          <w:szCs w:val="22"/>
          <w:lang w:eastAsia="zh-CN"/>
        </w:rPr>
        <w:t xml:space="preserve"> results in extra overhead.</w:t>
      </w:r>
      <w:r w:rsidR="00A70EC4">
        <w:rPr>
          <w:rFonts w:eastAsiaTheme="minorEastAsia"/>
          <w:sz w:val="22"/>
          <w:szCs w:val="22"/>
          <w:lang w:eastAsia="zh-CN"/>
        </w:rPr>
        <w:t xml:space="preserve"> </w:t>
      </w:r>
      <w:r w:rsidR="009618F9">
        <w:rPr>
          <w:rFonts w:eastAsiaTheme="minorEastAsia"/>
          <w:sz w:val="22"/>
          <w:szCs w:val="22"/>
          <w:lang w:eastAsia="zh-CN"/>
        </w:rPr>
        <w:t>Consequently</w:t>
      </w:r>
      <w:r w:rsidR="00A70EC4">
        <w:rPr>
          <w:rFonts w:eastAsiaTheme="minorEastAsia"/>
          <w:sz w:val="22"/>
          <w:szCs w:val="22"/>
          <w:lang w:eastAsia="zh-CN"/>
        </w:rPr>
        <w:t>, the cost in the aforementioned various aspects should be carefully studied before concluding the feasibility of the UE-side AI/ML model performance monitoring.</w:t>
      </w:r>
    </w:p>
    <w:p w14:paraId="03CBA318" w14:textId="0BEEA71D" w:rsidR="00A87A92" w:rsidRDefault="00A87A92" w:rsidP="00ED70E8">
      <w:pPr>
        <w:spacing w:afterLines="50" w:after="163"/>
        <w:jc w:val="both"/>
        <w:rPr>
          <w:rFonts w:eastAsiaTheme="minorEastAsia"/>
          <w:b/>
          <w:bCs/>
          <w:sz w:val="22"/>
          <w:szCs w:val="22"/>
          <w:lang w:eastAsia="zh-CN"/>
        </w:rPr>
      </w:pPr>
      <w:r w:rsidRPr="00ED27B2">
        <w:rPr>
          <w:rFonts w:eastAsiaTheme="minorEastAsia"/>
          <w:b/>
          <w:bCs/>
          <w:sz w:val="22"/>
          <w:szCs w:val="22"/>
          <w:lang w:eastAsia="zh-CN"/>
        </w:rPr>
        <w:t>Observation-1:</w:t>
      </w:r>
      <w:r w:rsidR="00243B04">
        <w:rPr>
          <w:rFonts w:eastAsiaTheme="minorEastAsia"/>
          <w:b/>
          <w:bCs/>
          <w:sz w:val="22"/>
          <w:szCs w:val="22"/>
          <w:lang w:eastAsia="zh-CN"/>
        </w:rPr>
        <w:t xml:space="preserve"> In UE-side AI/ML model performance monitoring using a proxy model,</w:t>
      </w:r>
      <w:r w:rsidRPr="00ED27B2">
        <w:rPr>
          <w:rFonts w:eastAsiaTheme="minorEastAsia"/>
          <w:b/>
          <w:bCs/>
          <w:sz w:val="22"/>
          <w:szCs w:val="22"/>
          <w:lang w:eastAsia="zh-CN"/>
        </w:rPr>
        <w:t xml:space="preserve"> </w:t>
      </w:r>
      <w:r w:rsidR="00243B04">
        <w:rPr>
          <w:rFonts w:eastAsiaTheme="minorEastAsia"/>
          <w:b/>
          <w:bCs/>
          <w:sz w:val="22"/>
          <w:szCs w:val="22"/>
          <w:lang w:eastAsia="zh-CN"/>
        </w:rPr>
        <w:t>the expectation of a simple structure and small size contradicts to the needs of a strong generalization capability</w:t>
      </w:r>
      <w:r w:rsidR="00750FC5">
        <w:rPr>
          <w:rFonts w:eastAsiaTheme="minorEastAsia"/>
          <w:b/>
          <w:bCs/>
          <w:sz w:val="22"/>
          <w:szCs w:val="22"/>
          <w:lang w:eastAsia="zh-CN"/>
        </w:rPr>
        <w:t xml:space="preserve"> for a proxy model</w:t>
      </w:r>
      <w:r w:rsidR="00243B04">
        <w:rPr>
          <w:rFonts w:eastAsiaTheme="minorEastAsia"/>
          <w:b/>
          <w:bCs/>
          <w:sz w:val="22"/>
          <w:szCs w:val="22"/>
          <w:lang w:eastAsia="zh-CN"/>
        </w:rPr>
        <w:t xml:space="preserve"> to work well in various scenarios that a UE meets.</w:t>
      </w:r>
    </w:p>
    <w:p w14:paraId="312AAFFC" w14:textId="232283B3" w:rsidR="00243B04" w:rsidRDefault="00243B04" w:rsidP="00ED70E8">
      <w:pPr>
        <w:spacing w:afterLines="50" w:after="163"/>
        <w:jc w:val="both"/>
        <w:rPr>
          <w:rFonts w:eastAsiaTheme="minorEastAsia"/>
          <w:b/>
          <w:bCs/>
          <w:sz w:val="22"/>
          <w:szCs w:val="22"/>
          <w:lang w:eastAsia="zh-CN"/>
        </w:rPr>
      </w:pPr>
      <w:r>
        <w:rPr>
          <w:rFonts w:eastAsiaTheme="minorEastAsia" w:hint="eastAsia"/>
          <w:b/>
          <w:bCs/>
          <w:sz w:val="22"/>
          <w:szCs w:val="22"/>
          <w:lang w:eastAsia="zh-CN"/>
        </w:rPr>
        <w:t>O</w:t>
      </w:r>
      <w:r>
        <w:rPr>
          <w:rFonts w:eastAsiaTheme="minorEastAsia"/>
          <w:b/>
          <w:bCs/>
          <w:sz w:val="22"/>
          <w:szCs w:val="22"/>
          <w:lang w:eastAsia="zh-CN"/>
        </w:rPr>
        <w:t xml:space="preserve">bservation-2: Using multiple proxy models for UE-side AI/ML model performance monitoring results in additional burden for model management, as well as potential additional overhead </w:t>
      </w:r>
      <w:r w:rsidR="003F788E">
        <w:rPr>
          <w:rFonts w:eastAsiaTheme="minorEastAsia"/>
          <w:b/>
          <w:bCs/>
          <w:sz w:val="22"/>
          <w:szCs w:val="22"/>
          <w:lang w:eastAsia="zh-CN"/>
        </w:rPr>
        <w:t xml:space="preserve">because of the </w:t>
      </w:r>
      <w:r>
        <w:rPr>
          <w:rFonts w:eastAsiaTheme="minorEastAsia"/>
          <w:b/>
          <w:bCs/>
          <w:sz w:val="22"/>
          <w:szCs w:val="22"/>
          <w:lang w:eastAsia="zh-CN"/>
        </w:rPr>
        <w:t>assistance information required for choosing a right proxy model among multiple ones.</w:t>
      </w:r>
    </w:p>
    <w:p w14:paraId="3FC196CD" w14:textId="010006D0" w:rsidR="00C43614" w:rsidRDefault="00533CAE" w:rsidP="00ED70E8">
      <w:pPr>
        <w:spacing w:afterLines="50" w:after="163"/>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urthermore, </w:t>
      </w:r>
      <w:r w:rsidR="0042425B">
        <w:rPr>
          <w:rFonts w:eastAsiaTheme="minorEastAsia"/>
          <w:sz w:val="22"/>
          <w:szCs w:val="22"/>
          <w:lang w:eastAsia="zh-CN"/>
        </w:rPr>
        <w:t>the reliability of the UE-side monitoring</w:t>
      </w:r>
      <w:r w:rsidR="003B49B9">
        <w:rPr>
          <w:rFonts w:eastAsiaTheme="minorEastAsia"/>
          <w:sz w:val="22"/>
          <w:szCs w:val="22"/>
          <w:lang w:eastAsia="zh-CN"/>
        </w:rPr>
        <w:t xml:space="preserve"> results may be in doubt because of</w:t>
      </w:r>
      <w:r w:rsidR="0042425B">
        <w:rPr>
          <w:rFonts w:eastAsiaTheme="minorEastAsia"/>
          <w:sz w:val="22"/>
          <w:szCs w:val="22"/>
          <w:lang w:eastAsia="zh-CN"/>
        </w:rPr>
        <w:t xml:space="preserve"> a lack of a convincing mechanism for </w:t>
      </w:r>
      <w:r w:rsidR="00562196">
        <w:rPr>
          <w:rFonts w:eastAsiaTheme="minorEastAsia"/>
          <w:sz w:val="22"/>
          <w:szCs w:val="22"/>
          <w:lang w:eastAsia="zh-CN"/>
        </w:rPr>
        <w:t>verification</w:t>
      </w:r>
      <w:r w:rsidR="0042425B">
        <w:rPr>
          <w:rFonts w:eastAsiaTheme="minorEastAsia"/>
          <w:sz w:val="22"/>
          <w:szCs w:val="22"/>
          <w:lang w:eastAsia="zh-CN"/>
        </w:rPr>
        <w:t>. In other words, it is not clear how to monitor the performance of the proxy model</w:t>
      </w:r>
      <w:r w:rsidR="00FC3738">
        <w:rPr>
          <w:rFonts w:eastAsiaTheme="minorEastAsia"/>
          <w:sz w:val="22"/>
          <w:szCs w:val="22"/>
          <w:lang w:eastAsia="zh-CN"/>
        </w:rPr>
        <w:t>(s)</w:t>
      </w:r>
      <w:r w:rsidR="00FC3738">
        <w:rPr>
          <w:rFonts w:eastAsiaTheme="minorEastAsia" w:hint="eastAsia"/>
          <w:sz w:val="22"/>
          <w:szCs w:val="22"/>
          <w:lang w:eastAsia="zh-CN"/>
        </w:rPr>
        <w:t>,</w:t>
      </w:r>
      <w:r w:rsidR="00FC3738">
        <w:rPr>
          <w:rFonts w:eastAsiaTheme="minorEastAsia"/>
          <w:sz w:val="22"/>
          <w:szCs w:val="22"/>
          <w:lang w:eastAsia="zh-CN"/>
        </w:rPr>
        <w:t xml:space="preserve"> as well as the cost </w:t>
      </w:r>
      <w:r w:rsidR="00562196">
        <w:rPr>
          <w:rFonts w:eastAsiaTheme="minorEastAsia"/>
          <w:sz w:val="22"/>
          <w:szCs w:val="22"/>
          <w:lang w:eastAsia="zh-CN"/>
        </w:rPr>
        <w:t>for</w:t>
      </w:r>
      <w:r w:rsidR="00FC3738">
        <w:rPr>
          <w:rFonts w:eastAsiaTheme="minorEastAsia"/>
          <w:sz w:val="22"/>
          <w:szCs w:val="22"/>
          <w:lang w:eastAsia="zh-CN"/>
        </w:rPr>
        <w:t xml:space="preserve"> monitoring the proxy model(s)</w:t>
      </w:r>
      <w:r w:rsidR="0042425B">
        <w:rPr>
          <w:rFonts w:eastAsiaTheme="minorEastAsia"/>
          <w:sz w:val="22"/>
          <w:szCs w:val="22"/>
          <w:lang w:eastAsia="zh-CN"/>
        </w:rPr>
        <w:t>.</w:t>
      </w:r>
      <w:r w:rsidR="008419FA">
        <w:rPr>
          <w:rFonts w:eastAsiaTheme="minorEastAsia"/>
          <w:sz w:val="22"/>
          <w:szCs w:val="22"/>
          <w:lang w:eastAsia="zh-CN"/>
        </w:rPr>
        <w:t xml:space="preserve"> </w:t>
      </w:r>
      <w:r w:rsidR="000D66E5">
        <w:rPr>
          <w:rFonts w:eastAsiaTheme="minorEastAsia"/>
          <w:sz w:val="22"/>
          <w:szCs w:val="22"/>
          <w:lang w:eastAsia="zh-CN"/>
        </w:rPr>
        <w:t>Similar to the necessity of monitoring a pair of well-trained AI/ML-based CSI generation and reconstruction parts, the proxy model(s</w:t>
      </w:r>
      <w:r w:rsidR="000D66E5">
        <w:rPr>
          <w:rFonts w:eastAsiaTheme="minorEastAsia" w:hint="eastAsia"/>
          <w:sz w:val="22"/>
          <w:szCs w:val="22"/>
          <w:lang w:eastAsia="zh-CN"/>
        </w:rPr>
        <w:t>)</w:t>
      </w:r>
      <w:r w:rsidR="000D66E5">
        <w:rPr>
          <w:rFonts w:eastAsiaTheme="minorEastAsia"/>
          <w:sz w:val="22"/>
          <w:szCs w:val="22"/>
          <w:lang w:eastAsia="zh-CN"/>
        </w:rPr>
        <w:t xml:space="preserve">, although possibly </w:t>
      </w:r>
      <w:r w:rsidR="00562196">
        <w:rPr>
          <w:rFonts w:eastAsiaTheme="minorEastAsia"/>
          <w:sz w:val="22"/>
          <w:szCs w:val="22"/>
          <w:lang w:eastAsia="zh-CN"/>
        </w:rPr>
        <w:t>be</w:t>
      </w:r>
      <w:r w:rsidR="000D66E5">
        <w:rPr>
          <w:rFonts w:eastAsiaTheme="minorEastAsia"/>
          <w:sz w:val="22"/>
          <w:szCs w:val="22"/>
          <w:lang w:eastAsia="zh-CN"/>
        </w:rPr>
        <w:t xml:space="preserve"> well-trained, should also be monitored because it is also obtained in a data-driven approach. </w:t>
      </w:r>
      <w:r w:rsidR="00C43614">
        <w:rPr>
          <w:rFonts w:eastAsiaTheme="minorEastAsia"/>
          <w:sz w:val="22"/>
          <w:szCs w:val="22"/>
          <w:lang w:eastAsia="zh-CN"/>
        </w:rPr>
        <w:t xml:space="preserve">In the case of operating the proxy model(s) at collaboration level x, the NW </w:t>
      </w:r>
      <w:r w:rsidR="00562196">
        <w:rPr>
          <w:rFonts w:eastAsiaTheme="minorEastAsia"/>
          <w:sz w:val="22"/>
          <w:szCs w:val="22"/>
          <w:lang w:eastAsia="zh-CN"/>
        </w:rPr>
        <w:t>does not</w:t>
      </w:r>
      <w:r w:rsidR="00C43614">
        <w:rPr>
          <w:rFonts w:eastAsiaTheme="minorEastAsia"/>
          <w:sz w:val="22"/>
          <w:szCs w:val="22"/>
          <w:lang w:eastAsia="zh-CN"/>
        </w:rPr>
        <w:t xml:space="preserve"> control</w:t>
      </w:r>
      <w:r w:rsidR="00562196">
        <w:rPr>
          <w:rFonts w:eastAsiaTheme="minorEastAsia"/>
          <w:sz w:val="22"/>
          <w:szCs w:val="22"/>
          <w:lang w:eastAsia="zh-CN"/>
        </w:rPr>
        <w:t>, or even have no idea</w:t>
      </w:r>
      <w:r w:rsidR="00C43614">
        <w:rPr>
          <w:rFonts w:eastAsiaTheme="minorEastAsia"/>
          <w:sz w:val="22"/>
          <w:szCs w:val="22"/>
          <w:lang w:eastAsia="zh-CN"/>
        </w:rPr>
        <w:t xml:space="preserve"> </w:t>
      </w:r>
      <w:r w:rsidR="00562196">
        <w:rPr>
          <w:rFonts w:eastAsiaTheme="minorEastAsia"/>
          <w:sz w:val="22"/>
          <w:szCs w:val="22"/>
          <w:lang w:eastAsia="zh-CN"/>
        </w:rPr>
        <w:t>about</w:t>
      </w:r>
      <w:r w:rsidR="00C43614">
        <w:rPr>
          <w:rFonts w:eastAsiaTheme="minorEastAsia"/>
          <w:sz w:val="22"/>
          <w:szCs w:val="22"/>
          <w:lang w:eastAsia="zh-CN"/>
        </w:rPr>
        <w:t xml:space="preserve"> the performance of the proxy model. So, it is difficult for the NW to trust the reliability of the monitoring results for the decision of any follow-up actions.</w:t>
      </w:r>
    </w:p>
    <w:p w14:paraId="394266FC" w14:textId="2311362C" w:rsidR="00D35C59" w:rsidRDefault="00C43614" w:rsidP="00ED70E8">
      <w:pPr>
        <w:spacing w:afterLines="50" w:after="163"/>
        <w:jc w:val="both"/>
        <w:rPr>
          <w:rFonts w:eastAsiaTheme="minorEastAsia"/>
          <w:sz w:val="22"/>
          <w:szCs w:val="22"/>
          <w:lang w:eastAsia="zh-CN"/>
        </w:rPr>
      </w:pPr>
      <w:r>
        <w:rPr>
          <w:rFonts w:eastAsiaTheme="minorEastAsia"/>
          <w:sz w:val="22"/>
          <w:szCs w:val="22"/>
          <w:lang w:eastAsia="zh-CN"/>
        </w:rPr>
        <w:lastRenderedPageBreak/>
        <w:t>In the case of other collaboration levels, additional assistance information is needed, which</w:t>
      </w:r>
      <w:r w:rsidR="00D1446C">
        <w:rPr>
          <w:rFonts w:eastAsiaTheme="minorEastAsia"/>
          <w:sz w:val="22"/>
          <w:szCs w:val="22"/>
          <w:lang w:eastAsia="zh-CN"/>
        </w:rPr>
        <w:t xml:space="preserve"> consumes uplink and/or downlink resources.</w:t>
      </w:r>
      <w:r>
        <w:rPr>
          <w:rFonts w:eastAsiaTheme="minorEastAsia"/>
          <w:sz w:val="22"/>
          <w:szCs w:val="22"/>
          <w:lang w:eastAsia="zh-CN"/>
        </w:rPr>
        <w:t xml:space="preserve"> </w:t>
      </w:r>
      <w:r w:rsidR="0042425B">
        <w:rPr>
          <w:rFonts w:eastAsiaTheme="minorEastAsia"/>
          <w:sz w:val="22"/>
          <w:szCs w:val="22"/>
          <w:lang w:eastAsia="zh-CN"/>
        </w:rPr>
        <w:t>We note that the additional cost introduced by monitoring the performance of proxy model(s) should be taken into consideration for concluding the necessity and feasibility of the UE-side AI/ML model performance monitoring.</w:t>
      </w:r>
      <w:r w:rsidR="00620CA6">
        <w:rPr>
          <w:rFonts w:eastAsiaTheme="minorEastAsia"/>
          <w:sz w:val="22"/>
          <w:szCs w:val="22"/>
          <w:lang w:eastAsia="zh-CN"/>
        </w:rPr>
        <w:t xml:space="preserve"> </w:t>
      </w:r>
    </w:p>
    <w:p w14:paraId="08D46FA2" w14:textId="01977B52" w:rsidR="0042425B" w:rsidRDefault="00CF4909" w:rsidP="00ED70E8">
      <w:pPr>
        <w:spacing w:afterLines="50" w:after="163"/>
        <w:jc w:val="both"/>
        <w:rPr>
          <w:rFonts w:eastAsiaTheme="minorEastAsia"/>
          <w:sz w:val="22"/>
          <w:szCs w:val="22"/>
          <w:lang w:eastAsia="zh-CN"/>
        </w:rPr>
      </w:pPr>
      <w:r>
        <w:rPr>
          <w:rFonts w:eastAsiaTheme="minorEastAsia"/>
          <w:sz w:val="22"/>
          <w:szCs w:val="22"/>
          <w:lang w:eastAsia="zh-CN"/>
        </w:rPr>
        <w:t xml:space="preserve">Considering the aforementioned technical issues for UE-side AI/ML model performance monitoring, especially the </w:t>
      </w:r>
      <w:r w:rsidR="00D35C59">
        <w:rPr>
          <w:rFonts w:eastAsiaTheme="minorEastAsia" w:hint="eastAsia"/>
          <w:sz w:val="22"/>
          <w:szCs w:val="22"/>
          <w:lang w:eastAsia="zh-CN"/>
        </w:rPr>
        <w:t>risk</w:t>
      </w:r>
      <w:r w:rsidR="00D35C59">
        <w:rPr>
          <w:rFonts w:eastAsiaTheme="minorEastAsia"/>
          <w:sz w:val="22"/>
          <w:szCs w:val="22"/>
          <w:lang w:eastAsia="zh-CN"/>
        </w:rPr>
        <w:t xml:space="preserve"> of a </w:t>
      </w:r>
      <w:r>
        <w:rPr>
          <w:rFonts w:eastAsiaTheme="minorEastAsia"/>
          <w:sz w:val="22"/>
          <w:szCs w:val="22"/>
          <w:lang w:eastAsia="zh-CN"/>
        </w:rPr>
        <w:t>lack of reliability of the monitoring results,</w:t>
      </w:r>
      <w:r w:rsidR="00EB6B0F">
        <w:rPr>
          <w:rFonts w:eastAsiaTheme="minorEastAsia"/>
          <w:sz w:val="22"/>
          <w:szCs w:val="22"/>
          <w:lang w:eastAsia="zh-CN"/>
        </w:rPr>
        <w:t xml:space="preserve"> the feasibility of UE-side monitoring is </w:t>
      </w:r>
      <w:r w:rsidR="00562196">
        <w:rPr>
          <w:rFonts w:eastAsiaTheme="minorEastAsia"/>
          <w:sz w:val="22"/>
          <w:szCs w:val="22"/>
          <w:lang w:eastAsia="zh-CN"/>
        </w:rPr>
        <w:t>not obvious</w:t>
      </w:r>
      <w:r w:rsidR="00EB6B0F">
        <w:rPr>
          <w:rFonts w:eastAsiaTheme="minorEastAsia"/>
          <w:sz w:val="22"/>
          <w:szCs w:val="22"/>
          <w:lang w:eastAsia="zh-CN"/>
        </w:rPr>
        <w:t>. Hence,</w:t>
      </w:r>
      <w:r>
        <w:rPr>
          <w:rFonts w:eastAsiaTheme="minorEastAsia"/>
          <w:sz w:val="22"/>
          <w:szCs w:val="22"/>
          <w:lang w:eastAsia="zh-CN"/>
        </w:rPr>
        <w:t xml:space="preserve"> we suggest </w:t>
      </w:r>
      <w:r w:rsidR="00562196">
        <w:rPr>
          <w:rFonts w:eastAsiaTheme="minorEastAsia"/>
          <w:sz w:val="22"/>
          <w:szCs w:val="22"/>
          <w:lang w:eastAsia="zh-CN"/>
        </w:rPr>
        <w:t xml:space="preserve">carefully </w:t>
      </w:r>
      <w:r>
        <w:rPr>
          <w:rFonts w:eastAsiaTheme="minorEastAsia"/>
          <w:sz w:val="22"/>
          <w:szCs w:val="22"/>
          <w:lang w:eastAsia="zh-CN"/>
        </w:rPr>
        <w:t xml:space="preserve">study </w:t>
      </w:r>
      <w:r w:rsidR="00562196">
        <w:rPr>
          <w:rFonts w:eastAsiaTheme="minorEastAsia"/>
          <w:sz w:val="22"/>
          <w:szCs w:val="22"/>
          <w:lang w:eastAsia="zh-CN"/>
        </w:rPr>
        <w:t>the feasibility of</w:t>
      </w:r>
      <w:r>
        <w:rPr>
          <w:rFonts w:eastAsiaTheme="minorEastAsia"/>
          <w:sz w:val="22"/>
          <w:szCs w:val="22"/>
          <w:lang w:eastAsia="zh-CN"/>
        </w:rPr>
        <w:t xml:space="preserve"> UE-side AI/ML model performance monitoring</w:t>
      </w:r>
      <w:r w:rsidR="00562196">
        <w:rPr>
          <w:rFonts w:eastAsiaTheme="minorEastAsia"/>
          <w:sz w:val="22"/>
          <w:szCs w:val="22"/>
          <w:lang w:eastAsia="zh-CN"/>
        </w:rPr>
        <w:t xml:space="preserve"> using a proxy model(s)</w:t>
      </w:r>
      <w:r w:rsidR="00D35C59">
        <w:rPr>
          <w:rFonts w:eastAsiaTheme="minorEastAsia"/>
          <w:sz w:val="22"/>
          <w:szCs w:val="22"/>
          <w:lang w:eastAsia="zh-CN"/>
        </w:rPr>
        <w:t xml:space="preserve"> before discussing any further related specification impacts, such as </w:t>
      </w:r>
      <w:r w:rsidR="00D35C59" w:rsidRPr="00ED27B2">
        <w:rPr>
          <w:rFonts w:eastAsiaTheme="minorEastAsia"/>
          <w:sz w:val="22"/>
          <w:szCs w:val="22"/>
          <w:lang w:eastAsia="zh-CN"/>
        </w:rPr>
        <w:t>triggering and means for reporting the monitoring metrics</w:t>
      </w:r>
      <w:r w:rsidR="00832DE4">
        <w:rPr>
          <w:rFonts w:eastAsiaTheme="minorEastAsia"/>
          <w:sz w:val="22"/>
          <w:szCs w:val="22"/>
          <w:lang w:eastAsia="zh-CN"/>
        </w:rPr>
        <w:t xml:space="preserve"> discussed in the RAN1 #112bis-e meeting</w:t>
      </w:r>
      <w:r w:rsidR="00776973">
        <w:rPr>
          <w:rFonts w:eastAsiaTheme="minorEastAsia"/>
          <w:sz w:val="22"/>
          <w:szCs w:val="22"/>
          <w:lang w:eastAsia="zh-CN"/>
        </w:rPr>
        <w:t xml:space="preserve"> </w:t>
      </w:r>
      <w:r w:rsidR="00225E2A">
        <w:rPr>
          <w:rFonts w:eastAsiaTheme="minorEastAsia"/>
          <w:sz w:val="22"/>
          <w:szCs w:val="22"/>
          <w:lang w:eastAsia="zh-CN"/>
        </w:rPr>
        <w:t>[7]</w:t>
      </w:r>
      <w:r>
        <w:rPr>
          <w:rFonts w:eastAsiaTheme="minorEastAsia"/>
          <w:sz w:val="22"/>
          <w:szCs w:val="22"/>
          <w:lang w:eastAsia="zh-CN"/>
        </w:rPr>
        <w:t>.</w:t>
      </w:r>
    </w:p>
    <w:tbl>
      <w:tblPr>
        <w:tblStyle w:val="afe"/>
        <w:tblW w:w="0" w:type="auto"/>
        <w:tblLook w:val="04A0" w:firstRow="1" w:lastRow="0" w:firstColumn="1" w:lastColumn="0" w:noHBand="0" w:noVBand="1"/>
      </w:tblPr>
      <w:tblGrid>
        <w:gridCol w:w="9737"/>
      </w:tblGrid>
      <w:tr w:rsidR="00D35C59" w14:paraId="6015EBC3" w14:textId="77777777" w:rsidTr="00D35C59">
        <w:tc>
          <w:tcPr>
            <w:tcW w:w="9737" w:type="dxa"/>
          </w:tcPr>
          <w:p w14:paraId="33718A42" w14:textId="77777777" w:rsidR="00D35C59" w:rsidRPr="0081043A" w:rsidRDefault="00D35C59" w:rsidP="00D35C59">
            <w:pPr>
              <w:overflowPunct w:val="0"/>
              <w:autoSpaceDE w:val="0"/>
              <w:autoSpaceDN w:val="0"/>
              <w:adjustRightInd w:val="0"/>
              <w:spacing w:line="288" w:lineRule="auto"/>
              <w:contextualSpacing/>
              <w:textAlignment w:val="baseline"/>
              <w:rPr>
                <w:rFonts w:eastAsia="等线"/>
                <w:b/>
                <w:bCs/>
                <w:sz w:val="22"/>
                <w:szCs w:val="22"/>
                <w:highlight w:val="green"/>
                <w:lang w:eastAsia="zh-CN"/>
              </w:rPr>
            </w:pPr>
            <w:r w:rsidRPr="0081043A">
              <w:rPr>
                <w:rFonts w:eastAsia="等线" w:hint="eastAsia"/>
                <w:b/>
                <w:bCs/>
                <w:sz w:val="22"/>
                <w:szCs w:val="22"/>
                <w:highlight w:val="green"/>
                <w:lang w:eastAsia="zh-CN"/>
              </w:rPr>
              <w:t>A</w:t>
            </w:r>
            <w:r w:rsidRPr="0081043A">
              <w:rPr>
                <w:rFonts w:eastAsia="等线"/>
                <w:b/>
                <w:bCs/>
                <w:sz w:val="22"/>
                <w:szCs w:val="22"/>
                <w:highlight w:val="green"/>
                <w:lang w:eastAsia="zh-CN"/>
              </w:rPr>
              <w:t>greement</w:t>
            </w:r>
          </w:p>
          <w:p w14:paraId="5BA83C15" w14:textId="39211DA0" w:rsidR="00D35C59" w:rsidRPr="00D35C59" w:rsidRDefault="00D35C59" w:rsidP="00ED27B2">
            <w:pPr>
              <w:jc w:val="both"/>
              <w:rPr>
                <w:rFonts w:eastAsiaTheme="minorEastAsia"/>
                <w:sz w:val="22"/>
                <w:szCs w:val="22"/>
                <w:lang w:eastAsia="zh-CN"/>
              </w:rPr>
            </w:pPr>
            <w:r w:rsidRPr="0081043A">
              <w:rPr>
                <w:rFonts w:eastAsiaTheme="minorEastAsia"/>
                <w:sz w:val="22"/>
                <w:szCs w:val="22"/>
                <w:lang w:eastAsia="zh-CN"/>
              </w:rPr>
              <w:t>In CSI compression using two-sided model use case, for UE-side monitoring, further study potential specification impact on triggering and means for reporting the monitoring metrics, including periodic/semi-persistent and aperiodic reporting, and other reporting initiated from UE.</w:t>
            </w:r>
          </w:p>
        </w:tc>
      </w:tr>
    </w:tbl>
    <w:p w14:paraId="382FA188" w14:textId="77777777" w:rsidR="00D35C59" w:rsidRPr="00ED27B2" w:rsidRDefault="00D35C59" w:rsidP="00ED27B2">
      <w:pPr>
        <w:rPr>
          <w:lang w:eastAsia="x-none"/>
        </w:rPr>
      </w:pPr>
    </w:p>
    <w:p w14:paraId="18487E15" w14:textId="5B59A715" w:rsidR="00341979" w:rsidRPr="00620CA6" w:rsidRDefault="00341979" w:rsidP="00341979">
      <w:pPr>
        <w:spacing w:afterLines="50" w:after="163"/>
        <w:jc w:val="both"/>
        <w:rPr>
          <w:rFonts w:eastAsiaTheme="minorEastAsia"/>
          <w:sz w:val="22"/>
          <w:szCs w:val="22"/>
          <w:lang w:eastAsia="zh-CN"/>
        </w:rPr>
      </w:pPr>
      <w:r w:rsidRPr="0007113C">
        <w:rPr>
          <w:rFonts w:eastAsiaTheme="minorEastAsia" w:hint="eastAsia"/>
          <w:b/>
          <w:bCs/>
          <w:sz w:val="22"/>
          <w:szCs w:val="22"/>
          <w:lang w:eastAsia="zh-CN"/>
        </w:rPr>
        <w:t>P</w:t>
      </w:r>
      <w:r w:rsidRPr="0007113C">
        <w:rPr>
          <w:rFonts w:eastAsiaTheme="minorEastAsia"/>
          <w:b/>
          <w:bCs/>
          <w:sz w:val="22"/>
          <w:szCs w:val="22"/>
          <w:lang w:eastAsia="zh-CN"/>
        </w:rPr>
        <w:t>roposal-</w:t>
      </w:r>
      <w:r w:rsidR="00571006">
        <w:rPr>
          <w:rFonts w:eastAsiaTheme="minorEastAsia"/>
          <w:b/>
          <w:bCs/>
          <w:sz w:val="22"/>
          <w:szCs w:val="22"/>
          <w:lang w:eastAsia="zh-CN"/>
        </w:rPr>
        <w:t>9</w:t>
      </w:r>
      <w:r w:rsidRPr="0007113C">
        <w:rPr>
          <w:rFonts w:eastAsiaTheme="minorEastAsia"/>
          <w:b/>
          <w:bCs/>
          <w:sz w:val="22"/>
          <w:szCs w:val="22"/>
          <w:lang w:eastAsia="zh-CN"/>
        </w:rPr>
        <w:t xml:space="preserve">: </w:t>
      </w:r>
      <w:r>
        <w:rPr>
          <w:rFonts w:eastAsiaTheme="minorEastAsia"/>
          <w:b/>
          <w:bCs/>
          <w:sz w:val="22"/>
          <w:szCs w:val="22"/>
          <w:lang w:eastAsia="zh-CN"/>
        </w:rPr>
        <w:t xml:space="preserve">In the CSI compression using two-sided AI/ML models sub use case, the feasibility, reliability, and generalization capability of the UE-side AI/ML model performance monitoring using proxy model(s) should be </w:t>
      </w:r>
      <w:r>
        <w:rPr>
          <w:rFonts w:eastAsiaTheme="minorEastAsia" w:hint="eastAsia"/>
          <w:b/>
          <w:bCs/>
          <w:sz w:val="22"/>
          <w:szCs w:val="22"/>
          <w:lang w:eastAsia="zh-CN"/>
        </w:rPr>
        <w:t>evaluated</w:t>
      </w:r>
      <w:r>
        <w:rPr>
          <w:rFonts w:eastAsiaTheme="minorEastAsia"/>
          <w:b/>
          <w:bCs/>
          <w:sz w:val="22"/>
          <w:szCs w:val="22"/>
          <w:lang w:eastAsia="zh-CN"/>
        </w:rPr>
        <w:t xml:space="preserve"> and concluded before any further discussion on the related specification impacts</w:t>
      </w:r>
      <w:r w:rsidRPr="0007113C">
        <w:rPr>
          <w:rFonts w:eastAsiaTheme="minorEastAsia"/>
          <w:b/>
          <w:bCs/>
          <w:sz w:val="22"/>
          <w:szCs w:val="22"/>
          <w:lang w:eastAsia="zh-CN"/>
        </w:rPr>
        <w:t>.</w:t>
      </w:r>
    </w:p>
    <w:p w14:paraId="1B78CA50" w14:textId="02BF86A8" w:rsidR="0042425B" w:rsidRPr="004D4B77" w:rsidRDefault="0042425B" w:rsidP="00ED70E8">
      <w:pPr>
        <w:spacing w:afterLines="50" w:after="163"/>
        <w:jc w:val="both"/>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n the other hand, </w:t>
      </w:r>
      <w:r w:rsidR="001917A3">
        <w:rPr>
          <w:rFonts w:eastAsiaTheme="minorEastAsia"/>
          <w:sz w:val="22"/>
          <w:szCs w:val="22"/>
          <w:lang w:eastAsia="zh-CN"/>
        </w:rPr>
        <w:t xml:space="preserve">NW-side AI/ML model performance monitoring has its own merit. Specifically, </w:t>
      </w:r>
      <w:r>
        <w:rPr>
          <w:rFonts w:eastAsiaTheme="minorEastAsia"/>
          <w:sz w:val="22"/>
          <w:szCs w:val="22"/>
          <w:lang w:eastAsia="zh-CN"/>
        </w:rPr>
        <w:t xml:space="preserve">although reporting target CSI is needed in the NW-side monitoring, the monitoring results are reliable. In addition, as shown in our simulation evaluation </w:t>
      </w:r>
      <w:r w:rsidR="00225E2A">
        <w:rPr>
          <w:rFonts w:eastAsiaTheme="minorEastAsia"/>
          <w:sz w:val="22"/>
          <w:szCs w:val="22"/>
          <w:lang w:eastAsia="zh-CN"/>
        </w:rPr>
        <w:t>[8]</w:t>
      </w:r>
      <w:r>
        <w:rPr>
          <w:rFonts w:eastAsiaTheme="minorEastAsia"/>
          <w:sz w:val="22"/>
          <w:szCs w:val="22"/>
          <w:lang w:eastAsia="zh-CN"/>
        </w:rPr>
        <w:t xml:space="preserve">, the overhead </w:t>
      </w:r>
      <w:r w:rsidR="00D67F72">
        <w:rPr>
          <w:rFonts w:eastAsiaTheme="minorEastAsia"/>
          <w:sz w:val="22"/>
          <w:szCs w:val="22"/>
          <w:lang w:eastAsia="zh-CN"/>
        </w:rPr>
        <w:t>for</w:t>
      </w:r>
      <w:r>
        <w:rPr>
          <w:rFonts w:eastAsiaTheme="minorEastAsia"/>
          <w:sz w:val="22"/>
          <w:szCs w:val="22"/>
          <w:lang w:eastAsia="zh-CN"/>
        </w:rPr>
        <w:t xml:space="preserve"> reporting the target CSI can be greatly reduced with m</w:t>
      </w:r>
      <w:r w:rsidR="00D67F72">
        <w:rPr>
          <w:rFonts w:eastAsiaTheme="minorEastAsia"/>
          <w:sz w:val="22"/>
          <w:szCs w:val="22"/>
          <w:lang w:eastAsia="zh-CN"/>
        </w:rPr>
        <w:t>i</w:t>
      </w:r>
      <w:r>
        <w:rPr>
          <w:rFonts w:eastAsiaTheme="minorEastAsia"/>
          <w:sz w:val="22"/>
          <w:szCs w:val="22"/>
          <w:lang w:eastAsia="zh-CN"/>
        </w:rPr>
        <w:t>nor performance degradation by using the Rel-16 type II-like codebook quantization with new parameter values.</w:t>
      </w:r>
      <w:r w:rsidR="00620CA6">
        <w:rPr>
          <w:rFonts w:eastAsiaTheme="minorEastAsia"/>
          <w:sz w:val="22"/>
          <w:szCs w:val="22"/>
          <w:lang w:eastAsia="zh-CN"/>
        </w:rPr>
        <w:t xml:space="preserve"> In the next subsection, we study the NW-side AI/ML model performance monitoring.</w:t>
      </w:r>
    </w:p>
    <w:p w14:paraId="493BAFB1" w14:textId="378C8D20" w:rsidR="0011566D" w:rsidRPr="001F3F13" w:rsidRDefault="005D49BA" w:rsidP="00ED27B2">
      <w:pPr>
        <w:pStyle w:val="3"/>
        <w:rPr>
          <w:rFonts w:eastAsiaTheme="minorEastAsia"/>
          <w:b/>
          <w:bCs/>
          <w:szCs w:val="22"/>
          <w:lang w:eastAsia="zh-CN"/>
        </w:rPr>
      </w:pPr>
      <w:r w:rsidRPr="001F3F13">
        <w:rPr>
          <w:rFonts w:eastAsiaTheme="minorEastAsia"/>
          <w:b/>
          <w:bCs/>
          <w:sz w:val="22"/>
          <w:szCs w:val="22"/>
          <w:lang w:eastAsia="zh-CN"/>
        </w:rPr>
        <w:t>NW-Side</w:t>
      </w:r>
      <w:r w:rsidR="00CC1C96" w:rsidRPr="001F3F13">
        <w:rPr>
          <w:rFonts w:eastAsiaTheme="minorEastAsia"/>
          <w:b/>
          <w:bCs/>
          <w:sz w:val="22"/>
          <w:szCs w:val="22"/>
          <w:lang w:eastAsia="zh-CN"/>
        </w:rPr>
        <w:t xml:space="preserve"> Monitoring</w:t>
      </w:r>
    </w:p>
    <w:p w14:paraId="7D0F1E4C" w14:textId="2CCCE75D" w:rsidR="00140F89" w:rsidRDefault="00140F89" w:rsidP="00722995">
      <w:pPr>
        <w:spacing w:afterLines="50" w:after="163"/>
        <w:jc w:val="both"/>
        <w:rPr>
          <w:rFonts w:eastAsiaTheme="minorEastAsia"/>
          <w:sz w:val="22"/>
          <w:szCs w:val="22"/>
          <w:lang w:eastAsia="zh-CN"/>
        </w:rPr>
      </w:pPr>
      <w:r>
        <w:rPr>
          <w:rFonts w:eastAsiaTheme="minorEastAsia"/>
          <w:sz w:val="22"/>
          <w:szCs w:val="22"/>
          <w:lang w:eastAsia="zh-CN"/>
        </w:rPr>
        <w:t>In this section, we study the AI/ML model performance monitoring at NW</w:t>
      </w:r>
      <w:r w:rsidR="0042379C">
        <w:rPr>
          <w:rFonts w:eastAsiaTheme="minorEastAsia"/>
          <w:sz w:val="22"/>
          <w:szCs w:val="22"/>
          <w:lang w:eastAsia="zh-CN"/>
        </w:rPr>
        <w:t xml:space="preserve"> </w:t>
      </w:r>
      <w:r>
        <w:rPr>
          <w:rFonts w:eastAsiaTheme="minorEastAsia"/>
          <w:sz w:val="22"/>
          <w:szCs w:val="22"/>
          <w:lang w:eastAsia="zh-CN"/>
        </w:rPr>
        <w:t xml:space="preserve">side. To simplify the presentation, we assume that the target CSI is the true right singular vectors of the channel matrix from realistic channel estimation. </w:t>
      </w:r>
    </w:p>
    <w:tbl>
      <w:tblPr>
        <w:tblStyle w:val="afe"/>
        <w:tblW w:w="0" w:type="auto"/>
        <w:tblLook w:val="04A0" w:firstRow="1" w:lastRow="0" w:firstColumn="1" w:lastColumn="0" w:noHBand="0" w:noVBand="1"/>
      </w:tblPr>
      <w:tblGrid>
        <w:gridCol w:w="9737"/>
      </w:tblGrid>
      <w:tr w:rsidR="00377CB4" w14:paraId="14127130" w14:textId="77777777" w:rsidTr="00377CB4">
        <w:tc>
          <w:tcPr>
            <w:tcW w:w="9737" w:type="dxa"/>
          </w:tcPr>
          <w:p w14:paraId="2351A0C6" w14:textId="77777777" w:rsidR="00377CB4" w:rsidRDefault="00377CB4" w:rsidP="00377CB4">
            <w:pPr>
              <w:spacing w:line="276" w:lineRule="auto"/>
              <w:jc w:val="both"/>
              <w:rPr>
                <w:rFonts w:eastAsia="等线"/>
                <w:b/>
                <w:bCs/>
                <w:sz w:val="22"/>
                <w:szCs w:val="22"/>
                <w:highlight w:val="green"/>
                <w:lang w:eastAsia="zh-CN"/>
              </w:rPr>
            </w:pPr>
            <w:r w:rsidRPr="0007113C">
              <w:rPr>
                <w:rFonts w:eastAsia="等线" w:hint="eastAsia"/>
                <w:b/>
                <w:bCs/>
                <w:sz w:val="22"/>
                <w:szCs w:val="22"/>
                <w:highlight w:val="green"/>
                <w:lang w:eastAsia="zh-CN"/>
              </w:rPr>
              <w:t>A</w:t>
            </w:r>
            <w:r w:rsidRPr="0007113C">
              <w:rPr>
                <w:rFonts w:eastAsia="等线"/>
                <w:b/>
                <w:bCs/>
                <w:sz w:val="22"/>
                <w:szCs w:val="22"/>
                <w:highlight w:val="green"/>
                <w:lang w:eastAsia="zh-CN"/>
              </w:rPr>
              <w:t>greement</w:t>
            </w:r>
          </w:p>
          <w:p w14:paraId="0D9184E1" w14:textId="77777777" w:rsidR="00377CB4" w:rsidRPr="0007113C" w:rsidRDefault="00377CB4" w:rsidP="00377CB4">
            <w:pPr>
              <w:spacing w:line="276" w:lineRule="auto"/>
              <w:jc w:val="both"/>
              <w:rPr>
                <w:rFonts w:eastAsiaTheme="minorEastAsia"/>
                <w:sz w:val="22"/>
                <w:szCs w:val="22"/>
                <w:lang w:eastAsia="zh-CN"/>
              </w:rPr>
            </w:pPr>
            <w:r w:rsidRPr="0007113C">
              <w:rPr>
                <w:rFonts w:eastAsiaTheme="minorEastAsia"/>
                <w:sz w:val="22"/>
                <w:szCs w:val="22"/>
                <w:lang w:eastAsia="zh-CN"/>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22A36104" w14:textId="77777777" w:rsidR="00377CB4" w:rsidRPr="0007113C" w:rsidRDefault="00377CB4" w:rsidP="00377CB4">
            <w:pPr>
              <w:numPr>
                <w:ilvl w:val="0"/>
                <w:numId w:val="39"/>
              </w:numPr>
              <w:overflowPunct w:val="0"/>
              <w:autoSpaceDE w:val="0"/>
              <w:autoSpaceDN w:val="0"/>
              <w:adjustRightInd w:val="0"/>
              <w:spacing w:line="276" w:lineRule="auto"/>
              <w:contextualSpacing/>
              <w:jc w:val="both"/>
              <w:textAlignment w:val="baseline"/>
              <w:rPr>
                <w:rFonts w:eastAsiaTheme="minorEastAsia"/>
                <w:sz w:val="22"/>
                <w:szCs w:val="22"/>
                <w:lang w:eastAsia="zh-CN"/>
              </w:rPr>
            </w:pPr>
            <w:r w:rsidRPr="0007113C">
              <w:rPr>
                <w:rFonts w:eastAsiaTheme="minorEastAsia"/>
                <w:sz w:val="22"/>
                <w:szCs w:val="22"/>
                <w:lang w:eastAsia="zh-CN"/>
              </w:rPr>
              <w:t xml:space="preserve">Scalar quantization </w:t>
            </w:r>
            <w:r w:rsidRPr="0007113C">
              <w:rPr>
                <w:rFonts w:eastAsiaTheme="minorEastAsia" w:hint="eastAsia"/>
                <w:sz w:val="22"/>
                <w:szCs w:val="22"/>
                <w:lang w:eastAsia="zh-CN"/>
              </w:rPr>
              <w:t>for ground-truth CSI</w:t>
            </w:r>
          </w:p>
          <w:p w14:paraId="70CD8F8C" w14:textId="77777777" w:rsidR="00377CB4" w:rsidRPr="0007113C" w:rsidRDefault="00377CB4" w:rsidP="00377CB4">
            <w:pPr>
              <w:numPr>
                <w:ilvl w:val="1"/>
                <w:numId w:val="40"/>
              </w:numPr>
              <w:overflowPunct w:val="0"/>
              <w:autoSpaceDE w:val="0"/>
              <w:autoSpaceDN w:val="0"/>
              <w:adjustRightInd w:val="0"/>
              <w:spacing w:line="276" w:lineRule="auto"/>
              <w:contextualSpacing/>
              <w:jc w:val="both"/>
              <w:textAlignment w:val="baseline"/>
              <w:rPr>
                <w:rFonts w:eastAsiaTheme="minorEastAsia"/>
                <w:sz w:val="22"/>
                <w:szCs w:val="22"/>
                <w:lang w:eastAsia="zh-CN"/>
              </w:rPr>
            </w:pPr>
            <w:r w:rsidRPr="0007113C">
              <w:rPr>
                <w:rFonts w:eastAsiaTheme="minorEastAsia"/>
                <w:sz w:val="22"/>
                <w:szCs w:val="22"/>
                <w:lang w:eastAsia="zh-CN"/>
              </w:rPr>
              <w:t>FFS: any processing applied to the ground-truth CSI before scalar quantization</w:t>
            </w:r>
          </w:p>
          <w:p w14:paraId="1908D770" w14:textId="77777777" w:rsidR="00377CB4" w:rsidRPr="0007113C" w:rsidRDefault="00377CB4" w:rsidP="00377CB4">
            <w:pPr>
              <w:numPr>
                <w:ilvl w:val="0"/>
                <w:numId w:val="39"/>
              </w:numPr>
              <w:overflowPunct w:val="0"/>
              <w:autoSpaceDE w:val="0"/>
              <w:autoSpaceDN w:val="0"/>
              <w:adjustRightInd w:val="0"/>
              <w:spacing w:line="276" w:lineRule="auto"/>
              <w:contextualSpacing/>
              <w:jc w:val="both"/>
              <w:textAlignment w:val="baseline"/>
              <w:rPr>
                <w:rFonts w:eastAsiaTheme="minorEastAsia"/>
                <w:sz w:val="22"/>
                <w:szCs w:val="22"/>
                <w:lang w:eastAsia="zh-CN"/>
              </w:rPr>
            </w:pPr>
            <w:r w:rsidRPr="0007113C">
              <w:rPr>
                <w:rFonts w:eastAsiaTheme="minorEastAsia"/>
                <w:sz w:val="22"/>
                <w:szCs w:val="22"/>
                <w:lang w:eastAsia="zh-CN"/>
              </w:rPr>
              <w:t xml:space="preserve">Codebook-based quantization </w:t>
            </w:r>
            <w:r w:rsidRPr="0007113C">
              <w:rPr>
                <w:rFonts w:eastAsiaTheme="minorEastAsia" w:hint="eastAsia"/>
                <w:sz w:val="22"/>
                <w:szCs w:val="22"/>
                <w:lang w:eastAsia="zh-CN"/>
              </w:rPr>
              <w:t>for ground-truth CSI</w:t>
            </w:r>
          </w:p>
          <w:p w14:paraId="033D949F" w14:textId="77777777" w:rsidR="00377CB4" w:rsidRPr="0007113C" w:rsidRDefault="00377CB4" w:rsidP="00377CB4">
            <w:pPr>
              <w:numPr>
                <w:ilvl w:val="1"/>
                <w:numId w:val="40"/>
              </w:numPr>
              <w:overflowPunct w:val="0"/>
              <w:autoSpaceDE w:val="0"/>
              <w:autoSpaceDN w:val="0"/>
              <w:adjustRightInd w:val="0"/>
              <w:spacing w:line="276" w:lineRule="auto"/>
              <w:contextualSpacing/>
              <w:jc w:val="both"/>
              <w:textAlignment w:val="baseline"/>
              <w:rPr>
                <w:rFonts w:eastAsiaTheme="minorEastAsia"/>
                <w:sz w:val="22"/>
                <w:szCs w:val="22"/>
                <w:lang w:eastAsia="zh-CN"/>
              </w:rPr>
            </w:pPr>
            <w:r w:rsidRPr="0007113C">
              <w:rPr>
                <w:rFonts w:eastAsiaTheme="minorEastAsia"/>
                <w:sz w:val="22"/>
                <w:szCs w:val="22"/>
                <w:lang w:eastAsia="zh-CN"/>
              </w:rPr>
              <w:t>FFS: Parameter set enhancement of existing eType II codebook, based on evaluation results in 9.2.2.1</w:t>
            </w:r>
          </w:p>
          <w:p w14:paraId="6C7B3C53" w14:textId="7C89A846" w:rsidR="00377CB4" w:rsidRPr="0007113C" w:rsidRDefault="00377CB4" w:rsidP="00377CB4">
            <w:pPr>
              <w:pStyle w:val="aff2"/>
              <w:numPr>
                <w:ilvl w:val="0"/>
                <w:numId w:val="39"/>
              </w:numPr>
              <w:spacing w:line="276" w:lineRule="auto"/>
              <w:ind w:firstLineChars="0"/>
              <w:contextualSpacing/>
              <w:jc w:val="both"/>
              <w:rPr>
                <w:rFonts w:eastAsiaTheme="minorEastAsia"/>
                <w:sz w:val="22"/>
                <w:szCs w:val="22"/>
                <w:lang w:eastAsia="zh-CN"/>
              </w:rPr>
            </w:pPr>
            <w:r w:rsidRPr="0007113C">
              <w:rPr>
                <w:rFonts w:eastAsiaTheme="minorEastAsia"/>
                <w:sz w:val="22"/>
                <w:szCs w:val="22"/>
                <w:lang w:eastAsia="zh-CN"/>
              </w:rPr>
              <w:t xml:space="preserve">RRC signaling and/or L1 signaling procedure to enable fast identification of AI/ML model </w:t>
            </w:r>
            <w:r w:rsidR="00557143" w:rsidRPr="0007113C">
              <w:rPr>
                <w:rFonts w:eastAsiaTheme="minorEastAsia"/>
                <w:sz w:val="22"/>
                <w:szCs w:val="22"/>
                <w:lang w:eastAsia="zh-CN"/>
              </w:rPr>
              <w:t>performance.</w:t>
            </w:r>
          </w:p>
          <w:p w14:paraId="7E47659F" w14:textId="0DF303A5" w:rsidR="00377CB4" w:rsidRPr="009F1AB3" w:rsidRDefault="00377CB4" w:rsidP="009F1AB3">
            <w:pPr>
              <w:pStyle w:val="aff2"/>
              <w:numPr>
                <w:ilvl w:val="0"/>
                <w:numId w:val="39"/>
              </w:numPr>
              <w:spacing w:line="276" w:lineRule="auto"/>
              <w:ind w:firstLineChars="0"/>
              <w:contextualSpacing/>
              <w:jc w:val="both"/>
              <w:rPr>
                <w:rFonts w:eastAsiaTheme="minorEastAsia"/>
                <w:sz w:val="22"/>
                <w:szCs w:val="22"/>
                <w:lang w:eastAsia="zh-CN"/>
              </w:rPr>
            </w:pPr>
            <w:r w:rsidRPr="0007113C">
              <w:rPr>
                <w:rFonts w:eastAsiaTheme="minorEastAsia"/>
                <w:sz w:val="22"/>
                <w:szCs w:val="22"/>
                <w:lang w:eastAsia="zh-CN"/>
              </w:rPr>
              <w:t xml:space="preserve">Aperiodic/semi-persistent or periodic </w:t>
            </w:r>
            <w:r w:rsidRPr="0007113C">
              <w:rPr>
                <w:rFonts w:eastAsiaTheme="minorEastAsia" w:hint="eastAsia"/>
                <w:sz w:val="22"/>
                <w:szCs w:val="22"/>
                <w:lang w:eastAsia="zh-CN"/>
              </w:rPr>
              <w:t>ground-truth CSI</w:t>
            </w:r>
            <w:r w:rsidRPr="0007113C">
              <w:rPr>
                <w:rFonts w:eastAsiaTheme="minorEastAsia"/>
                <w:sz w:val="22"/>
                <w:szCs w:val="22"/>
                <w:lang w:eastAsia="zh-CN"/>
              </w:rPr>
              <w:t xml:space="preserve"> report.</w:t>
            </w:r>
          </w:p>
        </w:tc>
      </w:tr>
    </w:tbl>
    <w:p w14:paraId="4F11528D" w14:textId="77777777" w:rsidR="00377CB4" w:rsidRDefault="00377CB4" w:rsidP="00722995">
      <w:pPr>
        <w:spacing w:afterLines="50" w:after="163"/>
        <w:jc w:val="both"/>
        <w:rPr>
          <w:rFonts w:eastAsiaTheme="minorEastAsia"/>
          <w:sz w:val="22"/>
          <w:szCs w:val="22"/>
          <w:lang w:eastAsia="zh-CN"/>
        </w:rPr>
      </w:pPr>
    </w:p>
    <w:p w14:paraId="78E99D3F" w14:textId="2060E81B" w:rsidR="0077309C" w:rsidRDefault="0042379C" w:rsidP="00722995">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arget CSI is needed to be reported to the NW in the AI/ML model performance monitoring at NW side. The issue of overhead should be considered since high-resolution </w:t>
      </w:r>
      <w:r w:rsidR="00DF7EF2">
        <w:rPr>
          <w:rFonts w:eastAsiaTheme="minorEastAsia"/>
          <w:sz w:val="22"/>
          <w:szCs w:val="22"/>
          <w:lang w:eastAsia="zh-CN"/>
        </w:rPr>
        <w:t xml:space="preserve">ground-truth </w:t>
      </w:r>
      <w:r>
        <w:rPr>
          <w:rFonts w:eastAsiaTheme="minorEastAsia"/>
          <w:sz w:val="22"/>
          <w:szCs w:val="22"/>
          <w:lang w:eastAsia="zh-CN"/>
        </w:rPr>
        <w:t xml:space="preserve">CSI is needed to guarantee an </w:t>
      </w:r>
      <w:r>
        <w:rPr>
          <w:rFonts w:eastAsiaTheme="minorEastAsia"/>
          <w:sz w:val="22"/>
          <w:szCs w:val="22"/>
          <w:lang w:eastAsia="zh-CN"/>
        </w:rPr>
        <w:lastRenderedPageBreak/>
        <w:t xml:space="preserve">accurate monitoring result. Scalar quantization of the </w:t>
      </w:r>
      <w:r w:rsidR="005F1F38">
        <w:rPr>
          <w:rFonts w:eastAsiaTheme="minorEastAsia"/>
          <w:sz w:val="22"/>
          <w:szCs w:val="22"/>
          <w:lang w:eastAsia="zh-CN"/>
        </w:rPr>
        <w:t>target</w:t>
      </w:r>
      <w:r>
        <w:rPr>
          <w:rFonts w:eastAsiaTheme="minorEastAsia"/>
          <w:sz w:val="22"/>
          <w:szCs w:val="22"/>
          <w:lang w:eastAsia="zh-CN"/>
        </w:rPr>
        <w:t xml:space="preserve"> CSI, e.g., using floating point numbers, may be an option of the </w:t>
      </w:r>
      <w:r w:rsidR="005F1F38">
        <w:rPr>
          <w:rFonts w:eastAsiaTheme="minorEastAsia"/>
          <w:sz w:val="22"/>
          <w:szCs w:val="22"/>
          <w:lang w:eastAsia="zh-CN"/>
        </w:rPr>
        <w:t>ground-</w:t>
      </w:r>
      <w:r w:rsidR="00557143">
        <w:rPr>
          <w:rFonts w:eastAsiaTheme="minorEastAsia"/>
          <w:sz w:val="22"/>
          <w:szCs w:val="22"/>
          <w:lang w:eastAsia="zh-CN"/>
        </w:rPr>
        <w:t>truth</w:t>
      </w:r>
      <w:r w:rsidR="00557143" w:rsidDel="005F1F38">
        <w:rPr>
          <w:rFonts w:eastAsiaTheme="minorEastAsia"/>
          <w:sz w:val="22"/>
          <w:szCs w:val="22"/>
          <w:lang w:eastAsia="zh-CN"/>
        </w:rPr>
        <w:t xml:space="preserve"> </w:t>
      </w:r>
      <w:r w:rsidR="00557143">
        <w:rPr>
          <w:rFonts w:eastAsiaTheme="minorEastAsia"/>
          <w:sz w:val="22"/>
          <w:szCs w:val="22"/>
          <w:lang w:eastAsia="zh-CN"/>
        </w:rPr>
        <w:t>CSI</w:t>
      </w:r>
      <w:r>
        <w:rPr>
          <w:rFonts w:eastAsiaTheme="minorEastAsia"/>
          <w:sz w:val="22"/>
          <w:szCs w:val="22"/>
          <w:lang w:eastAsia="zh-CN"/>
        </w:rPr>
        <w:t xml:space="preserve">, however, the overhead may be prohibitive. To reduce the overhead, the </w:t>
      </w:r>
      <w:r w:rsidR="005F1F38">
        <w:rPr>
          <w:rFonts w:eastAsiaTheme="minorEastAsia"/>
          <w:sz w:val="22"/>
          <w:szCs w:val="22"/>
          <w:lang w:eastAsia="zh-CN"/>
        </w:rPr>
        <w:t>target</w:t>
      </w:r>
      <w:r>
        <w:rPr>
          <w:rFonts w:eastAsiaTheme="minorEastAsia"/>
          <w:sz w:val="22"/>
          <w:szCs w:val="22"/>
          <w:lang w:eastAsia="zh-CN"/>
        </w:rPr>
        <w:t xml:space="preserve"> CSI can be quantized using codebook-based quantization approach. One of the examples is the Rel-16 e-type II-like codebook with new parameter values. It is shown</w:t>
      </w:r>
      <w:r w:rsidR="00612C9B">
        <w:rPr>
          <w:rFonts w:eastAsiaTheme="minorEastAsia"/>
          <w:sz w:val="22"/>
          <w:szCs w:val="22"/>
          <w:lang w:eastAsia="zh-CN"/>
        </w:rPr>
        <w:t xml:space="preserve"> in our companion contribution</w:t>
      </w:r>
      <w:r>
        <w:rPr>
          <w:rFonts w:eastAsiaTheme="minorEastAsia"/>
          <w:sz w:val="22"/>
          <w:szCs w:val="22"/>
          <w:lang w:eastAsia="zh-CN"/>
        </w:rPr>
        <w:t xml:space="preserve"> </w:t>
      </w:r>
      <w:r w:rsidR="00225E2A">
        <w:rPr>
          <w:rFonts w:eastAsiaTheme="minorEastAsia"/>
          <w:sz w:val="22"/>
          <w:szCs w:val="22"/>
          <w:lang w:eastAsia="zh-CN"/>
        </w:rPr>
        <w:t>[8]</w:t>
      </w:r>
      <w:r>
        <w:rPr>
          <w:rFonts w:eastAsiaTheme="minorEastAsia"/>
          <w:sz w:val="22"/>
          <w:szCs w:val="22"/>
          <w:lang w:eastAsia="zh-CN"/>
        </w:rPr>
        <w:t xml:space="preserve"> that Rel-16 e-type II-like codebook with specified or new parameter values offer high accuracy, which significantly reduce</w:t>
      </w:r>
      <w:r w:rsidR="005F1F38">
        <w:rPr>
          <w:rFonts w:eastAsiaTheme="minorEastAsia"/>
          <w:sz w:val="22"/>
          <w:szCs w:val="22"/>
          <w:lang w:eastAsia="zh-CN"/>
        </w:rPr>
        <w:t>s</w:t>
      </w:r>
      <w:r>
        <w:rPr>
          <w:rFonts w:eastAsiaTheme="minorEastAsia"/>
          <w:sz w:val="22"/>
          <w:szCs w:val="22"/>
          <w:lang w:eastAsia="zh-CN"/>
        </w:rPr>
        <w:t xml:space="preserve"> the overhead of reporting the ground-truth CSI.</w:t>
      </w:r>
      <w:r w:rsidR="007F0CD1">
        <w:rPr>
          <w:rFonts w:eastAsiaTheme="minorEastAsia"/>
          <w:sz w:val="22"/>
          <w:szCs w:val="22"/>
          <w:lang w:eastAsia="zh-CN"/>
        </w:rPr>
        <w:t xml:space="preserve"> Specifically, link-level simulations are performed with the parameters summarized in Table </w:t>
      </w:r>
      <w:r w:rsidR="00AD7EBF">
        <w:rPr>
          <w:rFonts w:eastAsiaTheme="minorEastAsia"/>
          <w:sz w:val="22"/>
          <w:szCs w:val="22"/>
          <w:lang w:eastAsia="zh-CN"/>
        </w:rPr>
        <w:t>2</w:t>
      </w:r>
      <w:r w:rsidR="007F0CD1">
        <w:rPr>
          <w:rFonts w:eastAsiaTheme="minorEastAsia"/>
          <w:sz w:val="22"/>
          <w:szCs w:val="22"/>
          <w:lang w:eastAsia="zh-CN"/>
        </w:rPr>
        <w:t>.</w:t>
      </w:r>
      <w:r w:rsidR="00B76892">
        <w:rPr>
          <w:rFonts w:eastAsiaTheme="minorEastAsia"/>
          <w:sz w:val="22"/>
          <w:szCs w:val="22"/>
          <w:lang w:eastAsia="zh-CN"/>
        </w:rPr>
        <w:t xml:space="preserve"> </w:t>
      </w:r>
      <w:r w:rsidR="003A2E51">
        <w:rPr>
          <w:rFonts w:eastAsiaTheme="minorEastAsia"/>
          <w:sz w:val="22"/>
          <w:szCs w:val="22"/>
          <w:lang w:eastAsia="zh-CN"/>
        </w:rPr>
        <w:t xml:space="preserve">The monitoring error can be less than 0.04 in terms of SGCS under 90% monitoring accuracy by using Rel-16 e-type II-like codebook with PC </w:t>
      </w:r>
      <w:r w:rsidR="005F1F38">
        <w:rPr>
          <w:rFonts w:eastAsiaTheme="minorEastAsia"/>
          <w:sz w:val="22"/>
          <w:szCs w:val="22"/>
          <w:lang w:eastAsia="zh-CN"/>
        </w:rPr>
        <w:t>Set B</w:t>
      </w:r>
      <w:r w:rsidR="003A2E51">
        <w:rPr>
          <w:rFonts w:eastAsiaTheme="minorEastAsia"/>
          <w:sz w:val="22"/>
          <w:szCs w:val="22"/>
          <w:lang w:eastAsia="zh-CN"/>
        </w:rPr>
        <w:t>, which consumes 730 bits (&lt; 92 bytes). However, a</w:t>
      </w:r>
      <w:r w:rsidR="00B76892">
        <w:rPr>
          <w:rFonts w:eastAsiaTheme="minorEastAsia"/>
          <w:sz w:val="22"/>
          <w:szCs w:val="22"/>
          <w:lang w:eastAsia="zh-CN"/>
        </w:rPr>
        <w:t xml:space="preserve"> number of 3328 bytes is required to quantize the right singular vectors using floating point numbers (float32) according to the antenna configuration and the number of subbands as summarized in Table </w:t>
      </w:r>
      <w:r w:rsidR="00AD7EBF">
        <w:rPr>
          <w:rFonts w:eastAsiaTheme="minorEastAsia"/>
          <w:sz w:val="22"/>
          <w:szCs w:val="22"/>
          <w:lang w:eastAsia="zh-CN"/>
        </w:rPr>
        <w:t>3</w:t>
      </w:r>
      <w:r w:rsidR="00B76892">
        <w:rPr>
          <w:rFonts w:eastAsiaTheme="minorEastAsia"/>
          <w:sz w:val="22"/>
          <w:szCs w:val="22"/>
          <w:lang w:eastAsia="zh-CN"/>
        </w:rPr>
        <w:t>.</w:t>
      </w:r>
      <w:r w:rsidR="00FE26CC">
        <w:rPr>
          <w:rFonts w:eastAsiaTheme="minorEastAsia"/>
          <w:sz w:val="22"/>
          <w:szCs w:val="22"/>
          <w:lang w:eastAsia="zh-CN"/>
        </w:rPr>
        <w:t xml:space="preserve"> </w:t>
      </w:r>
      <w:r w:rsidR="003A2E51">
        <w:rPr>
          <w:rFonts w:eastAsiaTheme="minorEastAsia"/>
          <w:sz w:val="22"/>
          <w:szCs w:val="22"/>
          <w:lang w:eastAsia="zh-CN"/>
        </w:rPr>
        <w:t>This means that only</w:t>
      </w:r>
      <w:r w:rsidR="0016441C">
        <w:rPr>
          <w:rFonts w:eastAsiaTheme="minorEastAsia"/>
          <w:sz w:val="22"/>
          <w:szCs w:val="22"/>
          <w:lang w:eastAsia="zh-CN"/>
        </w:rPr>
        <w:t xml:space="preserve"> </w:t>
      </w:r>
      <w:r w:rsidR="003A2E51">
        <w:rPr>
          <w:rFonts w:eastAsiaTheme="minorEastAsia"/>
          <w:sz w:val="22"/>
          <w:szCs w:val="22"/>
          <w:lang w:eastAsia="zh-CN"/>
        </w:rPr>
        <w:t>2.8</w:t>
      </w:r>
      <w:r w:rsidR="0016441C">
        <w:rPr>
          <w:rFonts w:eastAsiaTheme="minorEastAsia"/>
          <w:sz w:val="22"/>
          <w:szCs w:val="22"/>
          <w:lang w:eastAsia="zh-CN"/>
        </w:rPr>
        <w:t>% of the overhead for scalar quantization</w:t>
      </w:r>
      <w:r w:rsidR="005F1F38">
        <w:rPr>
          <w:rFonts w:eastAsiaTheme="minorEastAsia"/>
          <w:sz w:val="22"/>
          <w:szCs w:val="22"/>
          <w:lang w:eastAsia="zh-CN"/>
        </w:rPr>
        <w:t xml:space="preserve"> is consumed for the codebook-based quantization method</w:t>
      </w:r>
      <w:r w:rsidR="00B76892">
        <w:rPr>
          <w:rFonts w:eastAsiaTheme="minorEastAsia"/>
          <w:sz w:val="22"/>
          <w:szCs w:val="22"/>
          <w:lang w:eastAsia="zh-CN"/>
        </w:rPr>
        <w:t xml:space="preserve">. </w:t>
      </w:r>
      <w:r>
        <w:rPr>
          <w:rFonts w:eastAsiaTheme="minorEastAsia"/>
          <w:sz w:val="22"/>
          <w:szCs w:val="22"/>
          <w:lang w:eastAsia="zh-CN"/>
        </w:rPr>
        <w:t xml:space="preserve">As a result, </w:t>
      </w:r>
      <w:r w:rsidR="009F6526">
        <w:rPr>
          <w:rFonts w:eastAsiaTheme="minorEastAsia"/>
          <w:sz w:val="22"/>
          <w:szCs w:val="22"/>
          <w:lang w:eastAsia="zh-CN"/>
        </w:rPr>
        <w:t>Rel-16 e-type II-like codebook with new parameter values</w:t>
      </w:r>
      <w:r>
        <w:rPr>
          <w:rFonts w:eastAsiaTheme="minorEastAsia"/>
          <w:sz w:val="22"/>
          <w:szCs w:val="22"/>
          <w:lang w:eastAsia="zh-CN"/>
        </w:rPr>
        <w:t xml:space="preserve"> should be regarded as a prioritized quantization approach for reporting ground-truth CSI in the NW-side AI/ML model performance monitoring.</w:t>
      </w:r>
    </w:p>
    <w:p w14:paraId="79D292C2" w14:textId="788A7E2E" w:rsidR="00482C38" w:rsidRPr="00FC58F2" w:rsidRDefault="00482C38" w:rsidP="00482C38">
      <w:pPr>
        <w:spacing w:afterLines="50" w:after="163"/>
        <w:jc w:val="both"/>
        <w:rPr>
          <w:rFonts w:eastAsiaTheme="minorEastAsia"/>
          <w:b/>
          <w:bCs/>
          <w:sz w:val="22"/>
          <w:szCs w:val="22"/>
          <w:lang w:eastAsia="zh-CN"/>
        </w:rPr>
      </w:pPr>
      <w:r w:rsidRPr="00FC58F2">
        <w:rPr>
          <w:rFonts w:eastAsiaTheme="minorEastAsia" w:hint="eastAsia"/>
          <w:b/>
          <w:bCs/>
          <w:sz w:val="22"/>
          <w:szCs w:val="22"/>
          <w:lang w:eastAsia="zh-CN"/>
        </w:rPr>
        <w:t>P</w:t>
      </w:r>
      <w:r w:rsidRPr="00FC58F2">
        <w:rPr>
          <w:rFonts w:eastAsiaTheme="minorEastAsia"/>
          <w:b/>
          <w:bCs/>
          <w:sz w:val="22"/>
          <w:szCs w:val="22"/>
          <w:lang w:eastAsia="zh-CN"/>
        </w:rPr>
        <w:t>roposal-</w:t>
      </w:r>
      <w:r w:rsidR="00571006">
        <w:rPr>
          <w:rFonts w:eastAsiaTheme="minorEastAsia"/>
          <w:b/>
          <w:bCs/>
          <w:sz w:val="22"/>
          <w:szCs w:val="22"/>
          <w:lang w:eastAsia="zh-CN"/>
        </w:rPr>
        <w:t>10</w:t>
      </w:r>
      <w:r w:rsidRPr="00FC58F2">
        <w:rPr>
          <w:rFonts w:eastAsiaTheme="minorEastAsia"/>
          <w:b/>
          <w:bCs/>
          <w:sz w:val="22"/>
          <w:szCs w:val="22"/>
          <w:lang w:eastAsia="zh-CN"/>
        </w:rPr>
        <w:t xml:space="preserve">: </w:t>
      </w:r>
      <w:r>
        <w:rPr>
          <w:rFonts w:eastAsiaTheme="minorEastAsia"/>
          <w:b/>
          <w:bCs/>
          <w:sz w:val="22"/>
          <w:szCs w:val="22"/>
          <w:lang w:eastAsia="zh-CN"/>
        </w:rPr>
        <w:t>In the NW-side AI/ML model performance monitoring for CSI compression, prioritize the study of using the codebook-based quantization method to obtain the ground-truth CSI, e.g., Rel-16 e-type II-like codebook. Besides, adding new parameter values to legacy codebook for higher resolution ground-truth CSI should be studied.</w:t>
      </w:r>
    </w:p>
    <w:p w14:paraId="5EAE9E48" w14:textId="4D15E09C" w:rsidR="007F0CD1" w:rsidRDefault="007F0CD1" w:rsidP="00722995">
      <w:pPr>
        <w:spacing w:afterLines="50" w:after="163"/>
        <w:jc w:val="center"/>
        <w:rPr>
          <w:rFonts w:eastAsiaTheme="minorEastAsia"/>
          <w:sz w:val="22"/>
          <w:szCs w:val="22"/>
          <w:lang w:eastAsia="zh-CN"/>
        </w:rPr>
      </w:pPr>
      <w:r>
        <w:rPr>
          <w:rFonts w:eastAsiaTheme="minorEastAsia" w:hint="eastAsia"/>
          <w:sz w:val="22"/>
          <w:szCs w:val="22"/>
          <w:lang w:eastAsia="zh-CN"/>
        </w:rPr>
        <w:t xml:space="preserve">Table </w:t>
      </w:r>
      <w:r w:rsidR="00AD7EBF">
        <w:rPr>
          <w:rFonts w:eastAsiaTheme="minorEastAsia"/>
          <w:sz w:val="22"/>
          <w:szCs w:val="22"/>
          <w:lang w:eastAsia="zh-CN"/>
        </w:rPr>
        <w:t>2</w:t>
      </w:r>
      <w:r>
        <w:rPr>
          <w:rFonts w:eastAsiaTheme="minorEastAsia"/>
          <w:sz w:val="22"/>
          <w:szCs w:val="22"/>
          <w:lang w:eastAsia="zh-CN"/>
        </w:rPr>
        <w:t>. Simulation parameters.</w:t>
      </w:r>
    </w:p>
    <w:tbl>
      <w:tblPr>
        <w:tblStyle w:val="afe"/>
        <w:tblW w:w="0" w:type="auto"/>
        <w:jc w:val="center"/>
        <w:tblLook w:val="04A0" w:firstRow="1" w:lastRow="0" w:firstColumn="1" w:lastColumn="0" w:noHBand="0" w:noVBand="1"/>
      </w:tblPr>
      <w:tblGrid>
        <w:gridCol w:w="2283"/>
        <w:gridCol w:w="7454"/>
      </w:tblGrid>
      <w:tr w:rsidR="007F0CD1" w14:paraId="7AC0A8D0" w14:textId="77777777" w:rsidTr="007826BE">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6BFB1862" w14:textId="77777777" w:rsidR="007F0CD1" w:rsidRDefault="007F0CD1" w:rsidP="00722995">
            <w:pPr>
              <w:jc w:val="center"/>
              <w:rPr>
                <w:rFonts w:ascii="Calibri" w:eastAsia="宋体" w:hAnsi="Calibri" w:cs="Calibri"/>
                <w:sz w:val="22"/>
                <w:szCs w:val="22"/>
                <w:lang w:eastAsia="zh-CN"/>
              </w:rPr>
            </w:pPr>
            <w:r>
              <w:rPr>
                <w:rFonts w:ascii="Calibri" w:eastAsia="宋体" w:hAnsi="Calibri" w:cs="Calibri"/>
                <w:sz w:val="22"/>
              </w:rPr>
              <w:t>Parameter</w:t>
            </w:r>
          </w:p>
        </w:tc>
        <w:tc>
          <w:tcPr>
            <w:tcW w:w="7454" w:type="dxa"/>
            <w:tcBorders>
              <w:top w:val="single" w:sz="4" w:space="0" w:color="auto"/>
              <w:left w:val="single" w:sz="4" w:space="0" w:color="auto"/>
              <w:bottom w:val="single" w:sz="4" w:space="0" w:color="auto"/>
              <w:right w:val="single" w:sz="4" w:space="0" w:color="auto"/>
            </w:tcBorders>
            <w:hideMark/>
          </w:tcPr>
          <w:p w14:paraId="1AE34B7C" w14:textId="77777777" w:rsidR="007F0CD1" w:rsidRDefault="007F0CD1" w:rsidP="00722995">
            <w:pPr>
              <w:jc w:val="center"/>
              <w:rPr>
                <w:rFonts w:ascii="Calibri" w:eastAsia="宋体" w:hAnsi="Calibri" w:cs="Calibri"/>
                <w:sz w:val="22"/>
                <w:lang w:eastAsia="zh-CN"/>
              </w:rPr>
            </w:pPr>
            <w:r>
              <w:rPr>
                <w:rFonts w:ascii="Calibri" w:eastAsia="宋体" w:hAnsi="Calibri" w:cs="Calibri"/>
                <w:sz w:val="22"/>
              </w:rPr>
              <w:t>Value</w:t>
            </w:r>
          </w:p>
          <w:p w14:paraId="1CD38C78" w14:textId="77777777" w:rsidR="007F0CD1" w:rsidRDefault="007F0CD1" w:rsidP="00722995">
            <w:pPr>
              <w:jc w:val="center"/>
              <w:rPr>
                <w:rFonts w:ascii="Calibri" w:eastAsia="宋体" w:hAnsi="Calibri" w:cs="Calibri"/>
                <w:sz w:val="22"/>
                <w:lang w:eastAsia="zh-CN"/>
              </w:rPr>
            </w:pPr>
          </w:p>
        </w:tc>
      </w:tr>
      <w:tr w:rsidR="007F0CD1" w14:paraId="3DC74352" w14:textId="77777777" w:rsidTr="007826BE">
        <w:trPr>
          <w:trHeight w:val="247"/>
          <w:jc w:val="center"/>
        </w:trPr>
        <w:tc>
          <w:tcPr>
            <w:tcW w:w="2283" w:type="dxa"/>
            <w:tcBorders>
              <w:top w:val="single" w:sz="4" w:space="0" w:color="auto"/>
              <w:left w:val="single" w:sz="4" w:space="0" w:color="auto"/>
              <w:bottom w:val="single" w:sz="4" w:space="0" w:color="auto"/>
              <w:right w:val="single" w:sz="4" w:space="0" w:color="auto"/>
            </w:tcBorders>
            <w:hideMark/>
          </w:tcPr>
          <w:p w14:paraId="4C192FDE" w14:textId="77777777" w:rsidR="007F0CD1" w:rsidRDefault="007F0CD1" w:rsidP="00722995">
            <w:pPr>
              <w:jc w:val="center"/>
              <w:rPr>
                <w:rFonts w:ascii="Calibri" w:eastAsia="宋体" w:hAnsi="Calibri" w:cs="Calibri"/>
                <w:kern w:val="2"/>
                <w:sz w:val="21"/>
              </w:rPr>
            </w:pPr>
            <w:r>
              <w:rPr>
                <w:rFonts w:ascii="Calibri" w:eastAsia="宋体" w:hAnsi="Calibri" w:cs="Calibri"/>
                <w:sz w:val="22"/>
              </w:rPr>
              <w:t>Duplex, Waveform</w:t>
            </w:r>
          </w:p>
        </w:tc>
        <w:tc>
          <w:tcPr>
            <w:tcW w:w="7454" w:type="dxa"/>
            <w:tcBorders>
              <w:top w:val="single" w:sz="4" w:space="0" w:color="auto"/>
              <w:left w:val="single" w:sz="4" w:space="0" w:color="auto"/>
              <w:bottom w:val="single" w:sz="4" w:space="0" w:color="auto"/>
              <w:right w:val="single" w:sz="4" w:space="0" w:color="auto"/>
            </w:tcBorders>
          </w:tcPr>
          <w:p w14:paraId="7D4E3EAC" w14:textId="77777777" w:rsidR="007F0CD1" w:rsidRPr="00AE751D" w:rsidRDefault="007F0CD1" w:rsidP="00722995">
            <w:pPr>
              <w:jc w:val="center"/>
              <w:rPr>
                <w:rFonts w:asciiTheme="minorHAnsi" w:eastAsiaTheme="minorEastAsia" w:hAnsiTheme="minorHAnsi" w:cstheme="minorHAnsi"/>
                <w:sz w:val="22"/>
                <w:lang w:eastAsia="zh-CN"/>
              </w:rPr>
            </w:pPr>
            <w:r w:rsidRPr="00AE751D">
              <w:rPr>
                <w:rFonts w:asciiTheme="minorHAnsi" w:hAnsiTheme="minorHAnsi" w:cstheme="minorHAnsi"/>
              </w:rPr>
              <w:t>FDD, OFDM</w:t>
            </w:r>
          </w:p>
        </w:tc>
      </w:tr>
      <w:tr w:rsidR="007F0CD1" w14:paraId="7454E578"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206E7DED" w14:textId="77777777" w:rsidR="007F0CD1" w:rsidRDefault="007F0CD1" w:rsidP="00722995">
            <w:pPr>
              <w:jc w:val="center"/>
              <w:rPr>
                <w:rFonts w:ascii="Calibri" w:eastAsia="宋体" w:hAnsi="Calibri" w:cs="Calibri"/>
                <w:sz w:val="22"/>
              </w:rPr>
            </w:pPr>
            <w:r>
              <w:rPr>
                <w:rFonts w:ascii="Calibri" w:eastAsia="宋体" w:hAnsi="Calibri" w:cs="Calibri"/>
                <w:sz w:val="22"/>
              </w:rPr>
              <w:t>BS Antenna Element Number (</w:t>
            </w:r>
            <m:oMath>
              <m:r>
                <w:rPr>
                  <w:rFonts w:ascii="Cambria Math" w:eastAsia="宋体" w:hAnsi="Cambria Math" w:cs="Calibri"/>
                  <w:sz w:val="22"/>
                </w:rPr>
                <m:t>Nt)</m:t>
              </m:r>
            </m:oMath>
          </w:p>
        </w:tc>
        <w:tc>
          <w:tcPr>
            <w:tcW w:w="7454" w:type="dxa"/>
            <w:tcBorders>
              <w:top w:val="single" w:sz="4" w:space="0" w:color="auto"/>
              <w:left w:val="single" w:sz="4" w:space="0" w:color="auto"/>
              <w:bottom w:val="single" w:sz="4" w:space="0" w:color="auto"/>
              <w:right w:val="single" w:sz="4" w:space="0" w:color="auto"/>
            </w:tcBorders>
          </w:tcPr>
          <w:p w14:paraId="49E1BE78" w14:textId="019F5EED" w:rsidR="007F0CD1" w:rsidRDefault="007F0CD1" w:rsidP="00722995">
            <w:pPr>
              <w:jc w:val="center"/>
              <w:rPr>
                <w:rFonts w:ascii="Calibri" w:eastAsia="宋体" w:hAnsi="Calibri" w:cs="Calibri"/>
                <w:sz w:val="22"/>
              </w:rPr>
            </w:pPr>
            <w:r>
              <w:rPr>
                <w:sz w:val="21"/>
                <w:szCs w:val="21"/>
              </w:rPr>
              <w:t xml:space="preserve">32: </w:t>
            </w:r>
            <w:r>
              <w:rPr>
                <w:rFonts w:cs="Times"/>
                <w:snapToGrid w:val="0"/>
              </w:rPr>
              <w:t>(8,8,2,1,1,2,8), (</w:t>
            </w:r>
            <w:r w:rsidR="00557143">
              <w:rPr>
                <w:rFonts w:cs="Times"/>
                <w:snapToGrid w:val="0"/>
              </w:rPr>
              <w:t>dH, dV</w:t>
            </w:r>
            <w:r>
              <w:rPr>
                <w:rFonts w:cs="Times"/>
                <w:snapToGrid w:val="0"/>
              </w:rPr>
              <w:t>) = (0.5, 0.8)λ</w:t>
            </w:r>
          </w:p>
        </w:tc>
      </w:tr>
      <w:tr w:rsidR="007F0CD1" w14:paraId="31B33804"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77F431AA" w14:textId="77777777" w:rsidR="007F0CD1" w:rsidRDefault="007F0CD1" w:rsidP="00722995">
            <w:pPr>
              <w:jc w:val="center"/>
              <w:rPr>
                <w:rFonts w:ascii="Calibri" w:eastAsia="宋体" w:hAnsi="Calibri" w:cs="Calibri"/>
                <w:kern w:val="2"/>
                <w:sz w:val="21"/>
              </w:rPr>
            </w:pPr>
            <w:r>
              <w:rPr>
                <w:rFonts w:ascii="Calibri" w:eastAsia="宋体" w:hAnsi="Calibri" w:cs="Calibri"/>
                <w:sz w:val="22"/>
              </w:rPr>
              <w:t>UE Antenna Element Number (</w:t>
            </w:r>
            <m:oMath>
              <m:r>
                <w:rPr>
                  <w:rFonts w:ascii="Cambria Math" w:eastAsia="宋体" w:hAnsi="Cambria Math" w:cs="Calibri"/>
                  <w:sz w:val="22"/>
                </w:rPr>
                <m:t>Nr</m:t>
              </m:r>
            </m:oMath>
            <w:r>
              <w:rPr>
                <w:rFonts w:ascii="Calibri" w:eastAsia="宋体" w:hAnsi="Calibri" w:cs="Calibri"/>
                <w:sz w:val="22"/>
              </w:rPr>
              <w:t>)</w:t>
            </w:r>
          </w:p>
        </w:tc>
        <w:tc>
          <w:tcPr>
            <w:tcW w:w="7454" w:type="dxa"/>
            <w:tcBorders>
              <w:top w:val="single" w:sz="4" w:space="0" w:color="auto"/>
              <w:left w:val="single" w:sz="4" w:space="0" w:color="auto"/>
              <w:bottom w:val="single" w:sz="4" w:space="0" w:color="auto"/>
              <w:right w:val="single" w:sz="4" w:space="0" w:color="auto"/>
            </w:tcBorders>
          </w:tcPr>
          <w:p w14:paraId="6E22375F" w14:textId="61E509C9" w:rsidR="007F0CD1" w:rsidRDefault="007F0CD1" w:rsidP="00722995">
            <w:pPr>
              <w:jc w:val="center"/>
              <w:rPr>
                <w:rFonts w:ascii="Calibri" w:eastAsia="宋体" w:hAnsi="Calibri" w:cs="Calibri"/>
                <w:sz w:val="22"/>
              </w:rPr>
            </w:pPr>
            <w:r>
              <w:rPr>
                <w:sz w:val="21"/>
                <w:szCs w:val="21"/>
              </w:rPr>
              <w:t xml:space="preserve">4: </w:t>
            </w:r>
            <w:r>
              <w:rPr>
                <w:snapToGrid w:val="0"/>
              </w:rPr>
              <w:t>(1,2,2,1,1,1,2), (</w:t>
            </w:r>
            <w:r w:rsidR="00557143">
              <w:rPr>
                <w:snapToGrid w:val="0"/>
              </w:rPr>
              <w:t>dH, dV</w:t>
            </w:r>
            <w:r>
              <w:rPr>
                <w:snapToGrid w:val="0"/>
              </w:rPr>
              <w:t>) = (0.5, 0.5)λ</w:t>
            </w:r>
          </w:p>
        </w:tc>
      </w:tr>
      <w:tr w:rsidR="007F0CD1" w14:paraId="1E646CA5" w14:textId="77777777" w:rsidTr="007826B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673F19C7" w14:textId="77777777" w:rsidR="007F0CD1" w:rsidRDefault="007F0CD1" w:rsidP="00722995">
            <w:pPr>
              <w:jc w:val="center"/>
              <w:rPr>
                <w:rFonts w:ascii="Calibri" w:eastAsia="宋体" w:hAnsi="Calibri" w:cs="Calibri"/>
                <w:sz w:val="22"/>
                <w:lang w:eastAsia="zh-CN"/>
              </w:rPr>
            </w:pPr>
            <w:r>
              <w:rPr>
                <w:rFonts w:ascii="Calibri" w:eastAsia="宋体" w:hAnsi="Calibri" w:cs="Calibri" w:hint="eastAsia"/>
                <w:sz w:val="22"/>
                <w:lang w:eastAsia="zh-CN"/>
              </w:rPr>
              <w:t>C</w:t>
            </w:r>
            <w:r>
              <w:rPr>
                <w:rFonts w:ascii="Calibri" w:eastAsia="宋体" w:hAnsi="Calibri" w:cs="Calibri"/>
                <w:sz w:val="22"/>
                <w:lang w:eastAsia="zh-CN"/>
              </w:rPr>
              <w:t>hannel Estimation</w:t>
            </w:r>
          </w:p>
        </w:tc>
        <w:tc>
          <w:tcPr>
            <w:tcW w:w="7454" w:type="dxa"/>
            <w:tcBorders>
              <w:top w:val="single" w:sz="4" w:space="0" w:color="auto"/>
              <w:left w:val="single" w:sz="4" w:space="0" w:color="auto"/>
              <w:bottom w:val="single" w:sz="4" w:space="0" w:color="auto"/>
              <w:right w:val="single" w:sz="4" w:space="0" w:color="auto"/>
            </w:tcBorders>
          </w:tcPr>
          <w:p w14:paraId="7ACCD06A" w14:textId="77777777" w:rsidR="007F0CD1" w:rsidRDefault="007F0CD1" w:rsidP="00722995">
            <w:pPr>
              <w:jc w:val="center"/>
              <w:rPr>
                <w:rFonts w:ascii="Calibri" w:eastAsia="宋体" w:hAnsi="Calibri" w:cs="Calibri"/>
                <w:lang w:eastAsia="zh-CN"/>
              </w:rPr>
            </w:pPr>
            <w:r>
              <w:rPr>
                <w:rFonts w:ascii="Calibri" w:eastAsia="宋体" w:hAnsi="Calibri" w:cs="Calibri" w:hint="eastAsia"/>
                <w:lang w:eastAsia="zh-CN"/>
              </w:rPr>
              <w:t>R</w:t>
            </w:r>
            <w:r>
              <w:rPr>
                <w:rFonts w:ascii="Calibri" w:eastAsia="宋体" w:hAnsi="Calibri" w:cs="Calibri"/>
                <w:lang w:eastAsia="zh-CN"/>
              </w:rPr>
              <w:t>ealistic Channel Estimation</w:t>
            </w:r>
          </w:p>
        </w:tc>
      </w:tr>
      <w:tr w:rsidR="007F0CD1" w14:paraId="7DC68C21" w14:textId="77777777" w:rsidTr="007826B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hideMark/>
          </w:tcPr>
          <w:p w14:paraId="0EC789E0" w14:textId="77777777" w:rsidR="007F0CD1" w:rsidRDefault="007F0CD1" w:rsidP="00722995">
            <w:pPr>
              <w:jc w:val="center"/>
              <w:rPr>
                <w:rFonts w:ascii="Calibri" w:eastAsia="宋体" w:hAnsi="Calibri" w:cs="Calibri"/>
                <w:lang w:eastAsia="zh-CN"/>
              </w:rPr>
            </w:pPr>
            <w:r>
              <w:rPr>
                <w:rFonts w:ascii="Calibri" w:eastAsia="宋体" w:hAnsi="Calibri" w:cs="Calibri"/>
                <w:sz w:val="22"/>
              </w:rPr>
              <w:t>Channel Model</w:t>
            </w:r>
          </w:p>
        </w:tc>
        <w:tc>
          <w:tcPr>
            <w:tcW w:w="7454" w:type="dxa"/>
            <w:tcBorders>
              <w:top w:val="single" w:sz="4" w:space="0" w:color="auto"/>
              <w:left w:val="single" w:sz="4" w:space="0" w:color="auto"/>
              <w:bottom w:val="single" w:sz="4" w:space="0" w:color="auto"/>
              <w:right w:val="single" w:sz="4" w:space="0" w:color="auto"/>
            </w:tcBorders>
            <w:hideMark/>
          </w:tcPr>
          <w:p w14:paraId="18011D1C" w14:textId="77777777" w:rsidR="007F0CD1" w:rsidRDefault="007F0CD1" w:rsidP="00722995">
            <w:pPr>
              <w:jc w:val="center"/>
              <w:rPr>
                <w:rFonts w:ascii="Calibri" w:eastAsia="宋体" w:hAnsi="Calibri" w:cs="Calibri"/>
                <w:lang w:eastAsia="zh-CN"/>
              </w:rPr>
            </w:pPr>
            <w:r>
              <w:rPr>
                <w:rFonts w:ascii="Calibri" w:eastAsia="宋体" w:hAnsi="Calibri" w:cs="Calibri"/>
              </w:rPr>
              <w:t>CDL-C</w:t>
            </w:r>
          </w:p>
        </w:tc>
      </w:tr>
      <w:tr w:rsidR="007F0CD1" w14:paraId="260E7EEC" w14:textId="77777777" w:rsidTr="007826BE">
        <w:trPr>
          <w:trHeight w:val="298"/>
          <w:jc w:val="center"/>
        </w:trPr>
        <w:tc>
          <w:tcPr>
            <w:tcW w:w="2283" w:type="dxa"/>
            <w:tcBorders>
              <w:top w:val="single" w:sz="4" w:space="0" w:color="auto"/>
              <w:left w:val="single" w:sz="4" w:space="0" w:color="auto"/>
              <w:bottom w:val="single" w:sz="4" w:space="0" w:color="auto"/>
              <w:right w:val="single" w:sz="4" w:space="0" w:color="auto"/>
            </w:tcBorders>
          </w:tcPr>
          <w:p w14:paraId="44F7AEDE" w14:textId="77777777" w:rsidR="007F0CD1" w:rsidRDefault="007F0CD1" w:rsidP="00722995">
            <w:pPr>
              <w:jc w:val="center"/>
              <w:rPr>
                <w:rFonts w:ascii="Calibri" w:eastAsia="宋体" w:hAnsi="Calibri" w:cs="Calibri"/>
                <w:sz w:val="22"/>
                <w:lang w:eastAsia="zh-CN"/>
              </w:rPr>
            </w:pPr>
            <w:r>
              <w:rPr>
                <w:rFonts w:ascii="Calibri" w:eastAsia="宋体" w:hAnsi="Calibri" w:cs="Calibri" w:hint="eastAsia"/>
                <w:sz w:val="22"/>
                <w:lang w:eastAsia="zh-CN"/>
              </w:rPr>
              <w:t>B</w:t>
            </w:r>
            <w:r>
              <w:rPr>
                <w:rFonts w:ascii="Calibri" w:eastAsia="宋体" w:hAnsi="Calibri" w:cs="Calibri"/>
                <w:sz w:val="22"/>
                <w:lang w:eastAsia="zh-CN"/>
              </w:rPr>
              <w:t>andwidth</w:t>
            </w:r>
          </w:p>
        </w:tc>
        <w:tc>
          <w:tcPr>
            <w:tcW w:w="7454" w:type="dxa"/>
            <w:tcBorders>
              <w:top w:val="single" w:sz="4" w:space="0" w:color="auto"/>
              <w:left w:val="single" w:sz="4" w:space="0" w:color="auto"/>
              <w:bottom w:val="single" w:sz="4" w:space="0" w:color="auto"/>
              <w:right w:val="single" w:sz="4" w:space="0" w:color="auto"/>
            </w:tcBorders>
          </w:tcPr>
          <w:p w14:paraId="6CFC4C78" w14:textId="77777777" w:rsidR="007F0CD1" w:rsidRDefault="007F0CD1" w:rsidP="00722995">
            <w:pPr>
              <w:jc w:val="center"/>
              <w:rPr>
                <w:rFonts w:ascii="Calibri" w:eastAsia="宋体" w:hAnsi="Calibri" w:cs="Calibri"/>
                <w:sz w:val="22"/>
              </w:rPr>
            </w:pPr>
            <w:r>
              <w:rPr>
                <w:rFonts w:ascii="Calibri" w:eastAsia="宋体" w:hAnsi="Calibri" w:cs="Calibri" w:hint="eastAsia"/>
                <w:sz w:val="22"/>
                <w:lang w:eastAsia="zh-CN"/>
              </w:rPr>
              <w:t>1</w:t>
            </w:r>
            <w:r>
              <w:rPr>
                <w:rFonts w:ascii="Calibri" w:eastAsia="宋体" w:hAnsi="Calibri" w:cs="Calibri"/>
                <w:sz w:val="22"/>
                <w:lang w:eastAsia="zh-CN"/>
              </w:rPr>
              <w:t>0 MHz</w:t>
            </w:r>
          </w:p>
        </w:tc>
      </w:tr>
      <w:tr w:rsidR="007F0CD1" w14:paraId="4F7FF928"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1527E9CC" w14:textId="77777777" w:rsidR="007F0CD1" w:rsidRDefault="007F0CD1" w:rsidP="00722995">
            <w:pPr>
              <w:jc w:val="center"/>
              <w:rPr>
                <w:rFonts w:ascii="Calibri" w:eastAsia="宋体" w:hAnsi="Calibri" w:cs="Calibri"/>
              </w:rPr>
            </w:pPr>
            <w:r>
              <w:rPr>
                <w:rFonts w:ascii="Calibri" w:eastAsia="宋体" w:hAnsi="Calibri" w:cs="Calibri"/>
                <w:sz w:val="22"/>
              </w:rPr>
              <w:t>RB Number</w:t>
            </w:r>
          </w:p>
        </w:tc>
        <w:tc>
          <w:tcPr>
            <w:tcW w:w="7454" w:type="dxa"/>
            <w:tcBorders>
              <w:top w:val="single" w:sz="4" w:space="0" w:color="auto"/>
              <w:left w:val="single" w:sz="4" w:space="0" w:color="auto"/>
              <w:bottom w:val="single" w:sz="4" w:space="0" w:color="auto"/>
              <w:right w:val="single" w:sz="4" w:space="0" w:color="auto"/>
            </w:tcBorders>
            <w:hideMark/>
          </w:tcPr>
          <w:p w14:paraId="3740E438" w14:textId="77777777" w:rsidR="007F0CD1" w:rsidRDefault="007F0CD1" w:rsidP="00722995">
            <w:pPr>
              <w:jc w:val="center"/>
              <w:rPr>
                <w:rFonts w:ascii="Calibri" w:eastAsia="宋体" w:hAnsi="Calibri" w:cs="Calibri"/>
                <w:sz w:val="22"/>
                <w:lang w:eastAsia="zh-CN"/>
              </w:rPr>
            </w:pPr>
            <w:r>
              <w:rPr>
                <w:rFonts w:ascii="Calibri" w:eastAsia="宋体" w:hAnsi="Calibri" w:cs="Calibri" w:hint="eastAsia"/>
                <w:lang w:eastAsia="zh-CN"/>
              </w:rPr>
              <w:t>5</w:t>
            </w:r>
            <w:r>
              <w:rPr>
                <w:rFonts w:ascii="Calibri" w:eastAsia="宋体" w:hAnsi="Calibri" w:cs="Calibri"/>
                <w:lang w:eastAsia="zh-CN"/>
              </w:rPr>
              <w:t>2</w:t>
            </w:r>
          </w:p>
        </w:tc>
      </w:tr>
      <w:tr w:rsidR="007F0CD1" w14:paraId="550EAADE"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7B8651F0" w14:textId="77777777" w:rsidR="007F0CD1" w:rsidRDefault="007F0CD1" w:rsidP="00722995">
            <w:pPr>
              <w:jc w:val="center"/>
              <w:rPr>
                <w:rFonts w:ascii="Calibri" w:eastAsia="宋体" w:hAnsi="Calibri" w:cs="Calibri"/>
                <w:sz w:val="22"/>
              </w:rPr>
            </w:pPr>
            <w:r>
              <w:rPr>
                <w:rFonts w:ascii="Calibri" w:eastAsia="宋体" w:hAnsi="Calibri" w:cs="Calibri"/>
                <w:sz w:val="22"/>
              </w:rPr>
              <w:t>Sub-Band Number</w:t>
            </w:r>
          </w:p>
        </w:tc>
        <w:tc>
          <w:tcPr>
            <w:tcW w:w="7454" w:type="dxa"/>
            <w:tcBorders>
              <w:top w:val="single" w:sz="4" w:space="0" w:color="auto"/>
              <w:left w:val="single" w:sz="4" w:space="0" w:color="auto"/>
              <w:bottom w:val="single" w:sz="4" w:space="0" w:color="auto"/>
              <w:right w:val="single" w:sz="4" w:space="0" w:color="auto"/>
            </w:tcBorders>
          </w:tcPr>
          <w:p w14:paraId="6B025F4B" w14:textId="77777777" w:rsidR="007F0CD1" w:rsidRDefault="007F0CD1" w:rsidP="00722995">
            <w:pPr>
              <w:jc w:val="center"/>
              <w:rPr>
                <w:rFonts w:ascii="Calibri" w:eastAsia="宋体" w:hAnsi="Calibri" w:cs="Calibri"/>
                <w:sz w:val="22"/>
                <w:lang w:eastAsia="zh-CN"/>
              </w:rPr>
            </w:pPr>
            <w:r>
              <w:rPr>
                <w:rFonts w:ascii="Calibri" w:eastAsia="宋体" w:hAnsi="Calibri" w:cs="Calibri" w:hint="eastAsia"/>
                <w:lang w:eastAsia="zh-CN"/>
              </w:rPr>
              <w:t>1</w:t>
            </w:r>
            <w:r>
              <w:rPr>
                <w:rFonts w:ascii="Calibri" w:eastAsia="宋体" w:hAnsi="Calibri" w:cs="Calibri"/>
                <w:lang w:eastAsia="zh-CN"/>
              </w:rPr>
              <w:t>3</w:t>
            </w:r>
          </w:p>
        </w:tc>
      </w:tr>
      <w:tr w:rsidR="007F0CD1" w14:paraId="41060557"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tcPr>
          <w:p w14:paraId="2EBDF2C5" w14:textId="77777777" w:rsidR="007F0CD1" w:rsidRDefault="007F0CD1" w:rsidP="00722995">
            <w:pPr>
              <w:jc w:val="center"/>
              <w:rPr>
                <w:rFonts w:ascii="Calibri" w:eastAsia="宋体" w:hAnsi="Calibri" w:cs="Calibri"/>
                <w:sz w:val="22"/>
                <w:lang w:eastAsia="zh-CN"/>
              </w:rPr>
            </w:pPr>
            <w:r>
              <w:rPr>
                <w:rFonts w:ascii="Calibri" w:eastAsia="宋体" w:hAnsi="Calibri" w:cs="Calibri" w:hint="eastAsia"/>
                <w:sz w:val="22"/>
                <w:lang w:eastAsia="zh-CN"/>
              </w:rPr>
              <w:t>C</w:t>
            </w:r>
            <w:r>
              <w:rPr>
                <w:rFonts w:ascii="Calibri" w:eastAsia="宋体" w:hAnsi="Calibri" w:cs="Calibri"/>
                <w:sz w:val="22"/>
                <w:lang w:eastAsia="zh-CN"/>
              </w:rPr>
              <w:t>arrier Frequency</w:t>
            </w:r>
          </w:p>
        </w:tc>
        <w:tc>
          <w:tcPr>
            <w:tcW w:w="7454" w:type="dxa"/>
            <w:tcBorders>
              <w:top w:val="single" w:sz="4" w:space="0" w:color="auto"/>
              <w:left w:val="single" w:sz="4" w:space="0" w:color="auto"/>
              <w:bottom w:val="single" w:sz="4" w:space="0" w:color="auto"/>
              <w:right w:val="single" w:sz="4" w:space="0" w:color="auto"/>
            </w:tcBorders>
          </w:tcPr>
          <w:p w14:paraId="48174D87" w14:textId="77777777" w:rsidR="007F0CD1" w:rsidRDefault="007F0CD1" w:rsidP="00722995">
            <w:pPr>
              <w:jc w:val="center"/>
              <w:rPr>
                <w:rFonts w:ascii="Calibri" w:eastAsia="宋体" w:hAnsi="Calibri" w:cs="Calibri"/>
                <w:sz w:val="22"/>
                <w:lang w:eastAsia="zh-CN"/>
              </w:rPr>
            </w:pPr>
            <w:r>
              <w:rPr>
                <w:rFonts w:ascii="Calibri" w:eastAsia="宋体" w:hAnsi="Calibri" w:cs="Calibri" w:hint="eastAsia"/>
                <w:sz w:val="22"/>
                <w:lang w:eastAsia="zh-CN"/>
              </w:rPr>
              <w:t>2</w:t>
            </w:r>
            <w:r>
              <w:rPr>
                <w:rFonts w:ascii="Calibri" w:eastAsia="宋体" w:hAnsi="Calibri" w:cs="Calibri"/>
                <w:sz w:val="22"/>
                <w:lang w:eastAsia="zh-CN"/>
              </w:rPr>
              <w:t xml:space="preserve"> GHz</w:t>
            </w:r>
          </w:p>
        </w:tc>
      </w:tr>
      <w:tr w:rsidR="007F0CD1" w14:paraId="676E59E6" w14:textId="77777777" w:rsidTr="007826BE">
        <w:trPr>
          <w:trHeight w:val="258"/>
          <w:jc w:val="center"/>
        </w:trPr>
        <w:tc>
          <w:tcPr>
            <w:tcW w:w="2283" w:type="dxa"/>
            <w:tcBorders>
              <w:top w:val="single" w:sz="4" w:space="0" w:color="auto"/>
              <w:left w:val="single" w:sz="4" w:space="0" w:color="auto"/>
              <w:bottom w:val="single" w:sz="4" w:space="0" w:color="auto"/>
              <w:right w:val="single" w:sz="4" w:space="0" w:color="auto"/>
            </w:tcBorders>
            <w:hideMark/>
          </w:tcPr>
          <w:p w14:paraId="1F07B785" w14:textId="77777777" w:rsidR="007F0CD1" w:rsidRDefault="007F0CD1" w:rsidP="00722995">
            <w:pPr>
              <w:jc w:val="center"/>
              <w:rPr>
                <w:rFonts w:ascii="Calibri" w:eastAsia="宋体" w:hAnsi="Calibri" w:cs="Calibri"/>
              </w:rPr>
            </w:pPr>
            <w:r>
              <w:rPr>
                <w:rFonts w:ascii="Calibri" w:eastAsia="宋体" w:hAnsi="Calibri" w:cs="Calibri"/>
                <w:sz w:val="22"/>
              </w:rPr>
              <w:t>Sub-Carrier Spacing</w:t>
            </w:r>
          </w:p>
        </w:tc>
        <w:tc>
          <w:tcPr>
            <w:tcW w:w="7454" w:type="dxa"/>
            <w:tcBorders>
              <w:top w:val="single" w:sz="4" w:space="0" w:color="auto"/>
              <w:left w:val="single" w:sz="4" w:space="0" w:color="auto"/>
              <w:bottom w:val="single" w:sz="4" w:space="0" w:color="auto"/>
              <w:right w:val="single" w:sz="4" w:space="0" w:color="auto"/>
            </w:tcBorders>
            <w:hideMark/>
          </w:tcPr>
          <w:p w14:paraId="061825CA" w14:textId="77777777" w:rsidR="007F0CD1" w:rsidRDefault="007F0CD1" w:rsidP="00722995">
            <w:pPr>
              <w:jc w:val="center"/>
              <w:rPr>
                <w:rFonts w:ascii="Calibri" w:eastAsia="宋体" w:hAnsi="Calibri" w:cs="Calibri"/>
                <w:sz w:val="22"/>
              </w:rPr>
            </w:pPr>
            <w:r>
              <w:rPr>
                <w:rFonts w:ascii="Calibri" w:eastAsia="宋体" w:hAnsi="Calibri" w:cs="Calibri"/>
                <w:sz w:val="22"/>
              </w:rPr>
              <w:t>15 kHz</w:t>
            </w:r>
          </w:p>
        </w:tc>
      </w:tr>
      <w:tr w:rsidR="00CD49EA" w14:paraId="43BD0DB6" w14:textId="77777777" w:rsidTr="00400C24">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0F7BAA25" w14:textId="77777777" w:rsidR="00CD49EA" w:rsidRDefault="00CD49EA" w:rsidP="00722995">
            <w:pPr>
              <w:jc w:val="center"/>
              <w:rPr>
                <w:rFonts w:ascii="Calibri" w:eastAsia="宋体" w:hAnsi="Calibri" w:cs="Calibri"/>
                <w:sz w:val="22"/>
              </w:rPr>
            </w:pPr>
            <w:r>
              <w:rPr>
                <w:rFonts w:ascii="Calibri" w:eastAsia="宋体" w:hAnsi="Calibri" w:cs="Calibri"/>
                <w:sz w:val="22"/>
              </w:rPr>
              <w:t>Delay Spread</w:t>
            </w:r>
          </w:p>
        </w:tc>
        <w:tc>
          <w:tcPr>
            <w:tcW w:w="7454" w:type="dxa"/>
            <w:tcBorders>
              <w:top w:val="single" w:sz="4" w:space="0" w:color="auto"/>
              <w:left w:val="single" w:sz="4" w:space="0" w:color="auto"/>
              <w:bottom w:val="single" w:sz="4" w:space="0" w:color="auto"/>
              <w:right w:val="single" w:sz="4" w:space="0" w:color="auto"/>
            </w:tcBorders>
          </w:tcPr>
          <w:p w14:paraId="6FDE71B5" w14:textId="2D6B4F8B" w:rsidR="00CD49EA" w:rsidRDefault="00CD49EA" w:rsidP="00722995">
            <w:pPr>
              <w:jc w:val="center"/>
              <w:rPr>
                <w:rFonts w:ascii="Calibri" w:eastAsia="宋体" w:hAnsi="Calibri" w:cs="Calibri"/>
                <w:lang w:eastAsia="zh-CN"/>
              </w:rPr>
            </w:pPr>
            <w:r>
              <w:rPr>
                <w:rFonts w:ascii="Calibri" w:eastAsia="宋体" w:hAnsi="Calibri" w:cs="Calibri"/>
              </w:rPr>
              <w:t>30</w:t>
            </w:r>
            <w:r>
              <w:rPr>
                <w:rFonts w:ascii="Calibri" w:eastAsia="宋体" w:hAnsi="Calibri" w:cs="Calibri"/>
                <w:lang w:eastAsia="zh-CN"/>
              </w:rPr>
              <w:t>/</w:t>
            </w:r>
            <w:r>
              <w:rPr>
                <w:rFonts w:ascii="Calibri" w:eastAsia="宋体" w:hAnsi="Calibri" w:cs="Calibri" w:hint="eastAsia"/>
                <w:lang w:eastAsia="zh-CN"/>
              </w:rPr>
              <w:t>3</w:t>
            </w:r>
            <w:r>
              <w:rPr>
                <w:rFonts w:ascii="Calibri" w:eastAsia="宋体" w:hAnsi="Calibri" w:cs="Calibri"/>
                <w:lang w:eastAsia="zh-CN"/>
              </w:rPr>
              <w:t>00 ns</w:t>
            </w:r>
          </w:p>
        </w:tc>
      </w:tr>
      <w:tr w:rsidR="00CD49EA" w14:paraId="225BED52" w14:textId="77777777" w:rsidTr="00EE0B2E">
        <w:trPr>
          <w:trHeight w:val="298"/>
          <w:jc w:val="center"/>
        </w:trPr>
        <w:tc>
          <w:tcPr>
            <w:tcW w:w="2283" w:type="dxa"/>
            <w:tcBorders>
              <w:top w:val="single" w:sz="4" w:space="0" w:color="auto"/>
              <w:left w:val="single" w:sz="4" w:space="0" w:color="auto"/>
              <w:bottom w:val="single" w:sz="4" w:space="0" w:color="auto"/>
              <w:right w:val="single" w:sz="4" w:space="0" w:color="auto"/>
            </w:tcBorders>
            <w:vAlign w:val="center"/>
          </w:tcPr>
          <w:p w14:paraId="78F173F1" w14:textId="639775EA" w:rsidR="00CD49EA" w:rsidRDefault="00CD49EA" w:rsidP="00722995">
            <w:pPr>
              <w:jc w:val="center"/>
              <w:rPr>
                <w:rFonts w:ascii="Calibri" w:eastAsia="宋体" w:hAnsi="Calibri" w:cs="Calibri"/>
                <w:sz w:val="22"/>
              </w:rPr>
            </w:pPr>
            <w:r>
              <w:rPr>
                <w:rFonts w:eastAsia="宋体"/>
                <w:lang w:eastAsia="zh-CN"/>
              </w:rPr>
              <w:t>Doppler shift</w:t>
            </w:r>
          </w:p>
        </w:tc>
        <w:tc>
          <w:tcPr>
            <w:tcW w:w="7454" w:type="dxa"/>
            <w:tcBorders>
              <w:top w:val="single" w:sz="4" w:space="0" w:color="auto"/>
              <w:left w:val="single" w:sz="4" w:space="0" w:color="auto"/>
              <w:bottom w:val="single" w:sz="4" w:space="0" w:color="auto"/>
              <w:right w:val="single" w:sz="4" w:space="0" w:color="auto"/>
            </w:tcBorders>
          </w:tcPr>
          <w:p w14:paraId="49BE3DF6" w14:textId="2092AC77" w:rsidR="00CD49EA" w:rsidRDefault="00CD49EA" w:rsidP="00722995">
            <w:pPr>
              <w:jc w:val="center"/>
              <w:rPr>
                <w:rFonts w:ascii="Calibri" w:eastAsia="宋体" w:hAnsi="Calibri" w:cs="Calibri"/>
                <w:lang w:eastAsia="zh-CN"/>
              </w:rPr>
            </w:pPr>
            <w:r>
              <w:rPr>
                <w:rFonts w:eastAsia="宋体"/>
                <w:lang w:eastAsia="zh-CN"/>
              </w:rPr>
              <w:t>100/200/400 Hz</w:t>
            </w:r>
          </w:p>
        </w:tc>
      </w:tr>
    </w:tbl>
    <w:p w14:paraId="01EE76D4" w14:textId="77777777" w:rsidR="007F0CD1" w:rsidRDefault="007F0CD1" w:rsidP="00722995">
      <w:pPr>
        <w:spacing w:afterLines="50" w:after="163"/>
        <w:jc w:val="both"/>
        <w:rPr>
          <w:rFonts w:eastAsiaTheme="minorEastAsia"/>
          <w:sz w:val="22"/>
          <w:szCs w:val="22"/>
          <w:lang w:eastAsia="zh-CN"/>
        </w:rPr>
      </w:pPr>
    </w:p>
    <w:p w14:paraId="0A66A00E" w14:textId="5B569F4E" w:rsidR="007F0CD1" w:rsidRPr="0023425D" w:rsidRDefault="007F0CD1" w:rsidP="00722995">
      <w:pPr>
        <w:spacing w:afterLines="50" w:after="163"/>
        <w:jc w:val="center"/>
        <w:rPr>
          <w:rFonts w:eastAsiaTheme="minorEastAsia"/>
          <w:sz w:val="22"/>
          <w:szCs w:val="22"/>
          <w:lang w:eastAsia="zh-CN"/>
        </w:rPr>
      </w:pPr>
      <w:r w:rsidRPr="0023425D">
        <w:rPr>
          <w:rFonts w:eastAsiaTheme="minorEastAsia" w:hint="eastAsia"/>
          <w:sz w:val="22"/>
          <w:szCs w:val="22"/>
          <w:lang w:eastAsia="zh-CN"/>
        </w:rPr>
        <w:t>Table</w:t>
      </w:r>
      <w:r w:rsidRPr="0023425D">
        <w:rPr>
          <w:rFonts w:eastAsiaTheme="minorEastAsia"/>
          <w:sz w:val="22"/>
          <w:szCs w:val="22"/>
          <w:lang w:eastAsia="zh-CN"/>
        </w:rPr>
        <w:t xml:space="preserve"> </w:t>
      </w:r>
      <w:r w:rsidR="00AD7EBF">
        <w:rPr>
          <w:rFonts w:eastAsiaTheme="minorEastAsia"/>
          <w:sz w:val="22"/>
          <w:szCs w:val="22"/>
          <w:lang w:eastAsia="zh-CN"/>
        </w:rPr>
        <w:t>3</w:t>
      </w:r>
      <w:r w:rsidRPr="0023425D">
        <w:rPr>
          <w:rFonts w:eastAsiaTheme="minorEastAsia"/>
          <w:sz w:val="22"/>
          <w:szCs w:val="22"/>
          <w:lang w:eastAsia="zh-CN"/>
        </w:rPr>
        <w:t>.</w:t>
      </w:r>
      <w:r>
        <w:rPr>
          <w:rFonts w:eastAsiaTheme="minorEastAsia"/>
          <w:sz w:val="22"/>
          <w:szCs w:val="22"/>
          <w:lang w:eastAsia="zh-CN"/>
        </w:rPr>
        <w:t xml:space="preserve"> </w:t>
      </w:r>
      <w:r>
        <w:rPr>
          <w:rFonts w:eastAsiaTheme="minorEastAsia" w:hint="eastAsia"/>
          <w:sz w:val="22"/>
          <w:szCs w:val="22"/>
          <w:lang w:eastAsia="zh-CN"/>
        </w:rPr>
        <w:t>New</w:t>
      </w:r>
      <w:r>
        <w:rPr>
          <w:rFonts w:eastAsiaTheme="minorEastAsia"/>
          <w:sz w:val="22"/>
          <w:szCs w:val="22"/>
          <w:lang w:eastAsia="zh-CN"/>
        </w:rPr>
        <w:t xml:space="preserve"> </w:t>
      </w:r>
      <w:r>
        <w:rPr>
          <w:rFonts w:eastAsiaTheme="minorEastAsia" w:hint="eastAsia"/>
          <w:sz w:val="22"/>
          <w:szCs w:val="22"/>
          <w:lang w:eastAsia="zh-CN"/>
        </w:rPr>
        <w:t>parameter</w:t>
      </w:r>
      <w:r>
        <w:rPr>
          <w:rFonts w:eastAsiaTheme="minorEastAsia"/>
          <w:sz w:val="22"/>
          <w:szCs w:val="22"/>
          <w:lang w:eastAsia="zh-CN"/>
        </w:rPr>
        <w:t xml:space="preserve"> values for Rel-16 e-type II-like codebook</w:t>
      </w:r>
      <w:r w:rsidR="006D3C8C">
        <w:rPr>
          <w:rFonts w:eastAsiaTheme="minorEastAsia"/>
          <w:sz w:val="22"/>
          <w:szCs w:val="22"/>
          <w:lang w:eastAsia="zh-CN"/>
        </w:rPr>
        <w:t xml:space="preserve"> for NW-side AI/ML model performance monitoring</w:t>
      </w:r>
      <w:r>
        <w:rPr>
          <w:rFonts w:eastAsiaTheme="minorEastAsia"/>
          <w:sz w:val="22"/>
          <w:szCs w:val="22"/>
          <w:lang w:eastAsia="zh-CN"/>
        </w:rPr>
        <w:t>.</w:t>
      </w:r>
    </w:p>
    <w:tbl>
      <w:tblPr>
        <w:tblStyle w:val="afe"/>
        <w:tblW w:w="9776" w:type="dxa"/>
        <w:tblLook w:val="04A0" w:firstRow="1" w:lastRow="0" w:firstColumn="1" w:lastColumn="0" w:noHBand="0" w:noVBand="1"/>
      </w:tblPr>
      <w:tblGrid>
        <w:gridCol w:w="1555"/>
        <w:gridCol w:w="612"/>
        <w:gridCol w:w="685"/>
        <w:gridCol w:w="660"/>
        <w:gridCol w:w="763"/>
        <w:gridCol w:w="686"/>
        <w:gridCol w:w="1622"/>
        <w:gridCol w:w="1250"/>
        <w:gridCol w:w="823"/>
        <w:gridCol w:w="1120"/>
      </w:tblGrid>
      <w:tr w:rsidR="008B19D0" w14:paraId="2D25E4B1" w14:textId="77777777" w:rsidTr="00ED27B2">
        <w:tc>
          <w:tcPr>
            <w:tcW w:w="1555" w:type="dxa"/>
          </w:tcPr>
          <w:p w14:paraId="12F69B3E" w14:textId="321D72F4" w:rsidR="008B19D0" w:rsidRDefault="008B19D0" w:rsidP="00722995">
            <w:pPr>
              <w:spacing w:afterLines="50" w:after="163"/>
              <w:jc w:val="center"/>
              <w:rPr>
                <w:rFonts w:eastAsiaTheme="minorEastAsia"/>
                <w:sz w:val="22"/>
                <w:szCs w:val="22"/>
                <w:lang w:eastAsia="zh-CN"/>
              </w:rPr>
            </w:pPr>
            <w:r w:rsidRPr="00D64C88">
              <w:rPr>
                <w:rFonts w:eastAsiaTheme="minorEastAsia"/>
                <w:sz w:val="22"/>
                <w:szCs w:val="22"/>
                <w:lang w:eastAsia="zh-CN"/>
              </w:rPr>
              <w:t>Parameter configuration</w:t>
            </w:r>
          </w:p>
        </w:tc>
        <w:tc>
          <w:tcPr>
            <w:tcW w:w="612" w:type="dxa"/>
          </w:tcPr>
          <w:p w14:paraId="19AE6414" w14:textId="49B8FA96" w:rsidR="008B19D0" w:rsidRDefault="008B19D0" w:rsidP="00722995">
            <w:pPr>
              <w:spacing w:afterLines="50" w:after="163"/>
              <w:jc w:val="center"/>
              <w:rPr>
                <w:rFonts w:eastAsiaTheme="minorEastAsia"/>
                <w:sz w:val="22"/>
                <w:szCs w:val="22"/>
                <w:lang w:eastAsia="zh-CN"/>
              </w:rPr>
            </w:pPr>
            <m:oMathPara>
              <m:oMath>
                <m:r>
                  <w:rPr>
                    <w:rFonts w:ascii="Cambria Math" w:eastAsia="等线" w:hAnsi="Cambria Math" w:cs="宋体" w:hint="eastAsia"/>
                    <w:color w:val="000000"/>
                    <w:sz w:val="22"/>
                    <w:szCs w:val="22"/>
                    <w:lang w:eastAsia="zh-CN"/>
                  </w:rPr>
                  <m:t>L</m:t>
                </m:r>
              </m:oMath>
            </m:oMathPara>
          </w:p>
        </w:tc>
        <w:tc>
          <w:tcPr>
            <w:tcW w:w="685" w:type="dxa"/>
          </w:tcPr>
          <w:p w14:paraId="524222D7" w14:textId="5CE0D8F6" w:rsidR="008B19D0" w:rsidRDefault="00000000" w:rsidP="00722995">
            <w:pPr>
              <w:spacing w:afterLines="50" w:after="163"/>
              <w:jc w:val="center"/>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v</m:t>
                    </m:r>
                  </m:sub>
                </m:sSub>
              </m:oMath>
            </m:oMathPara>
          </w:p>
        </w:tc>
        <w:tc>
          <w:tcPr>
            <w:tcW w:w="660" w:type="dxa"/>
          </w:tcPr>
          <w:p w14:paraId="4E3F6833" w14:textId="3B8067E9" w:rsidR="008B19D0" w:rsidRDefault="008B19D0" w:rsidP="00722995">
            <w:pPr>
              <w:spacing w:afterLines="50" w:after="163"/>
              <w:jc w:val="center"/>
              <w:rPr>
                <w:rFonts w:eastAsiaTheme="minorEastAsia"/>
                <w:sz w:val="22"/>
                <w:szCs w:val="22"/>
                <w:lang w:eastAsia="zh-CN"/>
              </w:rPr>
            </w:pPr>
            <m:oMathPara>
              <m:oMath>
                <m:r>
                  <w:rPr>
                    <w:rFonts w:ascii="Cambria Math" w:eastAsiaTheme="minorEastAsia" w:hAnsi="Cambria Math"/>
                    <w:sz w:val="22"/>
                    <w:szCs w:val="22"/>
                    <w:lang w:eastAsia="zh-CN"/>
                  </w:rPr>
                  <m:t>β</m:t>
                </m:r>
              </m:oMath>
            </m:oMathPara>
          </w:p>
        </w:tc>
        <w:tc>
          <w:tcPr>
            <w:tcW w:w="763" w:type="dxa"/>
          </w:tcPr>
          <w:p w14:paraId="718D3B0D" w14:textId="38A51D96" w:rsidR="008B19D0" w:rsidRDefault="00000000" w:rsidP="00722995">
            <w:pPr>
              <w:spacing w:afterLines="50" w:after="163"/>
              <w:jc w:val="center"/>
              <w:rPr>
                <w:rFonts w:eastAsiaTheme="minorEastAsia"/>
                <w:sz w:val="22"/>
                <w:szCs w:val="22"/>
                <w:lang w:eastAsia="zh-CN"/>
              </w:rPr>
            </w:pPr>
            <m:oMathPara>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3</m:t>
                    </m:r>
                  </m:sub>
                </m:sSub>
              </m:oMath>
            </m:oMathPara>
          </w:p>
        </w:tc>
        <w:tc>
          <w:tcPr>
            <w:tcW w:w="686" w:type="dxa"/>
          </w:tcPr>
          <w:p w14:paraId="521F4959" w14:textId="74BBFE6D" w:rsidR="008B19D0" w:rsidRDefault="008B19D0" w:rsidP="00722995">
            <w:pPr>
              <w:spacing w:afterLines="50" w:after="163"/>
              <w:jc w:val="center"/>
              <w:rPr>
                <w:rFonts w:eastAsiaTheme="minorEastAsia"/>
                <w:sz w:val="22"/>
                <w:szCs w:val="22"/>
                <w:lang w:eastAsia="zh-CN"/>
              </w:rPr>
            </w:pPr>
            <m:oMathPara>
              <m:oMath>
                <m:r>
                  <w:rPr>
                    <w:rFonts w:ascii="Cambria Math" w:eastAsiaTheme="minorEastAsia" w:hAnsi="Cambria Math"/>
                    <w:sz w:val="22"/>
                    <w:szCs w:val="22"/>
                    <w:lang w:eastAsia="zh-CN"/>
                  </w:rPr>
                  <m:t>R</m:t>
                </m:r>
              </m:oMath>
            </m:oMathPara>
          </w:p>
        </w:tc>
        <w:tc>
          <w:tcPr>
            <w:tcW w:w="1622" w:type="dxa"/>
          </w:tcPr>
          <w:p w14:paraId="154DBD44" w14:textId="4A5907E2" w:rsidR="008B19D0" w:rsidRPr="00D64C88" w:rsidRDefault="008B19D0" w:rsidP="00722995">
            <w:pPr>
              <w:spacing w:afterLines="50" w:after="163"/>
              <w:jc w:val="center"/>
              <w:rPr>
                <w:rFonts w:eastAsia="宋体"/>
                <w:sz w:val="22"/>
                <w:szCs w:val="22"/>
                <w:lang w:eastAsia="zh-CN"/>
              </w:rPr>
            </w:pPr>
            <w:r>
              <w:rPr>
                <w:rFonts w:eastAsia="宋体" w:hint="eastAsia"/>
                <w:sz w:val="22"/>
                <w:szCs w:val="22"/>
                <w:lang w:eastAsia="zh-CN"/>
              </w:rPr>
              <w:t>Reference</w:t>
            </w:r>
            <w:r>
              <w:rPr>
                <w:rFonts w:eastAsia="宋体"/>
                <w:sz w:val="22"/>
                <w:szCs w:val="22"/>
                <w:lang w:eastAsia="zh-CN"/>
              </w:rPr>
              <w:t xml:space="preserve"> </w:t>
            </w:r>
            <w:r w:rsidRPr="0093063C">
              <w:rPr>
                <w:rFonts w:eastAsia="宋体"/>
                <w:sz w:val="22"/>
                <w:szCs w:val="22"/>
                <w:lang w:eastAsia="zh-CN"/>
              </w:rPr>
              <w:t>Amplitude</w:t>
            </w:r>
            <w:r>
              <w:rPr>
                <w:rFonts w:eastAsia="宋体" w:hint="eastAsia"/>
                <w:sz w:val="22"/>
                <w:szCs w:val="22"/>
                <w:lang w:eastAsia="zh-CN"/>
              </w:rPr>
              <w:t>(</w:t>
            </w:r>
            <w:r>
              <w:rPr>
                <w:rFonts w:eastAsia="宋体"/>
                <w:sz w:val="22"/>
                <w:szCs w:val="22"/>
                <w:lang w:eastAsia="zh-CN"/>
              </w:rPr>
              <w:t>bits)</w:t>
            </w:r>
          </w:p>
        </w:tc>
        <w:tc>
          <w:tcPr>
            <w:tcW w:w="1250" w:type="dxa"/>
          </w:tcPr>
          <w:p w14:paraId="62629CB0" w14:textId="7E13925F" w:rsidR="008B19D0" w:rsidRDefault="008B19D0" w:rsidP="00722995">
            <w:pPr>
              <w:spacing w:afterLines="50" w:after="163"/>
              <w:jc w:val="center"/>
              <w:rPr>
                <w:rFonts w:eastAsiaTheme="minorEastAsia"/>
                <w:sz w:val="22"/>
                <w:szCs w:val="22"/>
                <w:lang w:eastAsia="zh-CN"/>
              </w:rPr>
            </w:pPr>
            <w:r>
              <w:rPr>
                <w:rFonts w:eastAsia="宋体"/>
                <w:sz w:val="22"/>
                <w:szCs w:val="22"/>
                <w:lang w:eastAsia="zh-CN"/>
              </w:rPr>
              <w:t xml:space="preserve">Difference </w:t>
            </w:r>
            <w:r w:rsidRPr="0093063C">
              <w:rPr>
                <w:rFonts w:eastAsia="宋体"/>
                <w:sz w:val="22"/>
                <w:szCs w:val="22"/>
                <w:lang w:eastAsia="zh-CN"/>
              </w:rPr>
              <w:t>Amplitude</w:t>
            </w:r>
            <w:r>
              <w:rPr>
                <w:rFonts w:eastAsia="宋体"/>
                <w:sz w:val="22"/>
                <w:szCs w:val="22"/>
                <w:lang w:eastAsia="zh-CN"/>
              </w:rPr>
              <w:t xml:space="preserve"> (bits)</w:t>
            </w:r>
          </w:p>
        </w:tc>
        <w:tc>
          <w:tcPr>
            <w:tcW w:w="823" w:type="dxa"/>
          </w:tcPr>
          <w:p w14:paraId="7C21F49C" w14:textId="5DFC4532" w:rsidR="008B19D0" w:rsidRDefault="008B19D0" w:rsidP="00722995">
            <w:pPr>
              <w:spacing w:afterLines="50" w:after="163"/>
              <w:jc w:val="center"/>
              <w:rPr>
                <w:rFonts w:eastAsiaTheme="minorEastAsia"/>
                <w:sz w:val="22"/>
                <w:szCs w:val="22"/>
                <w:lang w:eastAsia="zh-CN"/>
              </w:rPr>
            </w:pPr>
            <w:r>
              <w:rPr>
                <w:rFonts w:eastAsia="等线"/>
                <w:color w:val="000000"/>
                <w:sz w:val="22"/>
                <w:szCs w:val="22"/>
                <w:lang w:eastAsia="zh-CN"/>
              </w:rPr>
              <w:t>P</w:t>
            </w:r>
            <w:r w:rsidRPr="00A54F31">
              <w:rPr>
                <w:rFonts w:eastAsia="等线"/>
                <w:color w:val="000000"/>
                <w:sz w:val="22"/>
                <w:szCs w:val="22"/>
                <w:lang w:eastAsia="zh-CN"/>
              </w:rPr>
              <w:t>hase</w:t>
            </w:r>
            <w:r>
              <w:rPr>
                <w:rFonts w:eastAsia="等线"/>
                <w:color w:val="000000"/>
                <w:sz w:val="22"/>
                <w:szCs w:val="22"/>
                <w:lang w:eastAsia="zh-CN"/>
              </w:rPr>
              <w:t xml:space="preserve"> (bits)</w:t>
            </w:r>
          </w:p>
        </w:tc>
        <w:tc>
          <w:tcPr>
            <w:tcW w:w="1120" w:type="dxa"/>
          </w:tcPr>
          <w:p w14:paraId="3DB1FB5C" w14:textId="4C7F587A"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verhead (bits)</w:t>
            </w:r>
          </w:p>
        </w:tc>
      </w:tr>
      <w:tr w:rsidR="008B19D0" w14:paraId="17B616DA" w14:textId="77777777" w:rsidTr="00ED27B2">
        <w:tc>
          <w:tcPr>
            <w:tcW w:w="1555" w:type="dxa"/>
          </w:tcPr>
          <w:p w14:paraId="003A8A61" w14:textId="007AEA30" w:rsidR="008B19D0" w:rsidRDefault="002B3F2A" w:rsidP="00722995">
            <w:pPr>
              <w:spacing w:afterLines="50" w:after="163"/>
              <w:jc w:val="center"/>
              <w:rPr>
                <w:rFonts w:eastAsiaTheme="minorEastAsia"/>
                <w:sz w:val="22"/>
                <w:szCs w:val="22"/>
                <w:lang w:eastAsia="zh-CN"/>
              </w:rPr>
            </w:pPr>
            <w:r>
              <w:rPr>
                <w:rFonts w:eastAsiaTheme="minorEastAsia"/>
                <w:sz w:val="22"/>
                <w:szCs w:val="22"/>
                <w:lang w:eastAsia="zh-CN"/>
              </w:rPr>
              <w:lastRenderedPageBreak/>
              <w:t>PC</w:t>
            </w:r>
            <w:r w:rsidR="00026798">
              <w:rPr>
                <w:rFonts w:eastAsiaTheme="minorEastAsia"/>
                <w:sz w:val="22"/>
                <w:szCs w:val="22"/>
                <w:lang w:eastAsia="zh-CN"/>
              </w:rPr>
              <w:t xml:space="preserve"> Set A (PC 6 in e-type II)</w:t>
            </w:r>
          </w:p>
        </w:tc>
        <w:tc>
          <w:tcPr>
            <w:tcW w:w="612" w:type="dxa"/>
          </w:tcPr>
          <w:p w14:paraId="60DB5174" w14:textId="6D84BC95"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6</w:t>
            </w:r>
          </w:p>
        </w:tc>
        <w:tc>
          <w:tcPr>
            <w:tcW w:w="685" w:type="dxa"/>
          </w:tcPr>
          <w:p w14:paraId="58D0B20A" w14:textId="0C19E6A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660" w:type="dxa"/>
          </w:tcPr>
          <w:p w14:paraId="594B1095" w14:textId="25410173"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2FC81400" w14:textId="050F49F7"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29B3FEBF" w14:textId="3F90185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7940A872" w14:textId="4E84C35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408B0D0F" w14:textId="5A4227E8"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3180C4CD" w14:textId="61C8A0D8"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340AC9D6" w14:textId="5E78E643"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r>
              <w:rPr>
                <w:rFonts w:eastAsiaTheme="minorEastAsia"/>
                <w:sz w:val="22"/>
                <w:szCs w:val="22"/>
                <w:lang w:eastAsia="zh-CN"/>
              </w:rPr>
              <w:t>49</w:t>
            </w:r>
          </w:p>
        </w:tc>
      </w:tr>
      <w:tr w:rsidR="008B19D0" w14:paraId="51B702B6" w14:textId="77777777" w:rsidTr="00ED27B2">
        <w:tc>
          <w:tcPr>
            <w:tcW w:w="1555" w:type="dxa"/>
          </w:tcPr>
          <w:p w14:paraId="144454B2" w14:textId="1A8E104C" w:rsidR="008B19D0" w:rsidRDefault="002B3F2A" w:rsidP="00722995">
            <w:pPr>
              <w:spacing w:afterLines="50" w:after="163"/>
              <w:jc w:val="center"/>
              <w:rPr>
                <w:rFonts w:eastAsiaTheme="minorEastAsia"/>
                <w:sz w:val="22"/>
                <w:szCs w:val="22"/>
                <w:lang w:eastAsia="zh-CN"/>
              </w:rPr>
            </w:pPr>
            <w:r>
              <w:rPr>
                <w:rFonts w:eastAsiaTheme="minorEastAsia"/>
                <w:sz w:val="22"/>
                <w:szCs w:val="22"/>
                <w:lang w:eastAsia="zh-CN"/>
              </w:rPr>
              <w:t>PC</w:t>
            </w:r>
            <w:r w:rsidR="00026798">
              <w:rPr>
                <w:rFonts w:eastAsiaTheme="minorEastAsia"/>
                <w:sz w:val="22"/>
                <w:szCs w:val="22"/>
                <w:lang w:eastAsia="zh-CN"/>
              </w:rPr>
              <w:t xml:space="preserve"> Set B</w:t>
            </w:r>
          </w:p>
        </w:tc>
        <w:tc>
          <w:tcPr>
            <w:tcW w:w="612" w:type="dxa"/>
          </w:tcPr>
          <w:p w14:paraId="1C71F06E" w14:textId="62A7270E"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w:t>
            </w:r>
          </w:p>
        </w:tc>
        <w:tc>
          <w:tcPr>
            <w:tcW w:w="685" w:type="dxa"/>
          </w:tcPr>
          <w:p w14:paraId="5A21758A" w14:textId="1032DE1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660" w:type="dxa"/>
          </w:tcPr>
          <w:p w14:paraId="50A71735" w14:textId="33C39728"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3532318F" w14:textId="7E92A6ED"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61A4049A" w14:textId="63BEC64A"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6C5176FD" w14:textId="75EF0A4B"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0C4EA918" w14:textId="4A225B49"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40B9C7D3" w14:textId="27E0F0EC"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3233B5C8" w14:textId="56478C72"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7</w:t>
            </w:r>
            <w:r>
              <w:rPr>
                <w:rFonts w:eastAsiaTheme="minorEastAsia"/>
                <w:sz w:val="22"/>
                <w:szCs w:val="22"/>
                <w:lang w:eastAsia="zh-CN"/>
              </w:rPr>
              <w:t>30</w:t>
            </w:r>
          </w:p>
        </w:tc>
      </w:tr>
      <w:tr w:rsidR="008B19D0" w14:paraId="149FA2AD" w14:textId="77777777" w:rsidTr="00ED27B2">
        <w:tc>
          <w:tcPr>
            <w:tcW w:w="1555" w:type="dxa"/>
          </w:tcPr>
          <w:p w14:paraId="6F3727F4" w14:textId="31628CF1" w:rsidR="008B19D0" w:rsidRDefault="002B3F2A" w:rsidP="00722995">
            <w:pPr>
              <w:spacing w:afterLines="50" w:after="163"/>
              <w:jc w:val="center"/>
              <w:rPr>
                <w:rFonts w:eastAsiaTheme="minorEastAsia"/>
                <w:sz w:val="22"/>
                <w:szCs w:val="22"/>
                <w:lang w:eastAsia="zh-CN"/>
              </w:rPr>
            </w:pPr>
            <w:r>
              <w:rPr>
                <w:rFonts w:eastAsiaTheme="minorEastAsia"/>
                <w:sz w:val="22"/>
                <w:szCs w:val="22"/>
                <w:lang w:eastAsia="zh-CN"/>
              </w:rPr>
              <w:t>PC</w:t>
            </w:r>
            <w:r w:rsidR="00026798">
              <w:rPr>
                <w:rFonts w:eastAsiaTheme="minorEastAsia"/>
                <w:sz w:val="22"/>
                <w:szCs w:val="22"/>
                <w:lang w:eastAsia="zh-CN"/>
              </w:rPr>
              <w:t xml:space="preserve"> Set C</w:t>
            </w:r>
          </w:p>
        </w:tc>
        <w:tc>
          <w:tcPr>
            <w:tcW w:w="612" w:type="dxa"/>
          </w:tcPr>
          <w:p w14:paraId="3204A61D" w14:textId="2B65DD6C"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w:t>
            </w:r>
          </w:p>
        </w:tc>
        <w:tc>
          <w:tcPr>
            <w:tcW w:w="685" w:type="dxa"/>
          </w:tcPr>
          <w:p w14:paraId="776584B8" w14:textId="12A8CAE4"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.6</w:t>
            </w:r>
          </w:p>
        </w:tc>
        <w:tc>
          <w:tcPr>
            <w:tcW w:w="660" w:type="dxa"/>
          </w:tcPr>
          <w:p w14:paraId="0CA16D0D" w14:textId="3629FD04"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27E135E9" w14:textId="579ACF1A"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05DDE93D" w14:textId="0A33944A"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2D49887A" w14:textId="69363197"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79057673" w14:textId="5EBD26D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619E1A94" w14:textId="2B03A515"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096E82E6" w14:textId="1033377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8</w:t>
            </w:r>
            <w:r>
              <w:rPr>
                <w:rFonts w:eastAsiaTheme="minorEastAsia"/>
                <w:sz w:val="22"/>
                <w:szCs w:val="22"/>
                <w:lang w:eastAsia="zh-CN"/>
              </w:rPr>
              <w:t>30</w:t>
            </w:r>
          </w:p>
        </w:tc>
      </w:tr>
      <w:tr w:rsidR="008B19D0" w14:paraId="5941C764" w14:textId="77777777" w:rsidTr="00ED27B2">
        <w:tc>
          <w:tcPr>
            <w:tcW w:w="1555" w:type="dxa"/>
          </w:tcPr>
          <w:p w14:paraId="6C0E8CD8" w14:textId="3A34CD0E" w:rsidR="008B19D0" w:rsidRDefault="002B3F2A" w:rsidP="00722995">
            <w:pPr>
              <w:spacing w:afterLines="50" w:after="163"/>
              <w:jc w:val="center"/>
              <w:rPr>
                <w:rFonts w:eastAsiaTheme="minorEastAsia"/>
                <w:sz w:val="22"/>
                <w:szCs w:val="22"/>
                <w:lang w:eastAsia="zh-CN"/>
              </w:rPr>
            </w:pPr>
            <w:r>
              <w:rPr>
                <w:rFonts w:eastAsiaTheme="minorEastAsia"/>
                <w:sz w:val="22"/>
                <w:szCs w:val="22"/>
                <w:lang w:eastAsia="zh-CN"/>
              </w:rPr>
              <w:t>PC</w:t>
            </w:r>
            <w:r w:rsidR="00026798">
              <w:rPr>
                <w:rFonts w:eastAsiaTheme="minorEastAsia"/>
                <w:sz w:val="22"/>
                <w:szCs w:val="22"/>
                <w:lang w:eastAsia="zh-CN"/>
              </w:rPr>
              <w:t xml:space="preserve"> Set D</w:t>
            </w:r>
          </w:p>
        </w:tc>
        <w:tc>
          <w:tcPr>
            <w:tcW w:w="612" w:type="dxa"/>
          </w:tcPr>
          <w:p w14:paraId="053E24F2" w14:textId="3A99E306"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2</w:t>
            </w:r>
          </w:p>
        </w:tc>
        <w:tc>
          <w:tcPr>
            <w:tcW w:w="685" w:type="dxa"/>
          </w:tcPr>
          <w:p w14:paraId="3C1C0FBC" w14:textId="1F92EC73"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.95</w:t>
            </w:r>
          </w:p>
        </w:tc>
        <w:tc>
          <w:tcPr>
            <w:tcW w:w="660" w:type="dxa"/>
          </w:tcPr>
          <w:p w14:paraId="1B948580" w14:textId="6CA57B72"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0</w:t>
            </w:r>
            <w:r>
              <w:rPr>
                <w:rFonts w:eastAsiaTheme="minorEastAsia"/>
                <w:sz w:val="22"/>
                <w:szCs w:val="22"/>
                <w:lang w:eastAsia="zh-CN"/>
              </w:rPr>
              <w:t>.5</w:t>
            </w:r>
          </w:p>
        </w:tc>
        <w:tc>
          <w:tcPr>
            <w:tcW w:w="763" w:type="dxa"/>
          </w:tcPr>
          <w:p w14:paraId="2BD2500D" w14:textId="5B38A3B9"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3</w:t>
            </w:r>
          </w:p>
        </w:tc>
        <w:tc>
          <w:tcPr>
            <w:tcW w:w="686" w:type="dxa"/>
          </w:tcPr>
          <w:p w14:paraId="3E55C050" w14:textId="02BDABC3"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p>
        </w:tc>
        <w:tc>
          <w:tcPr>
            <w:tcW w:w="1622" w:type="dxa"/>
          </w:tcPr>
          <w:p w14:paraId="7ABFA2BD" w14:textId="70C6C3E7"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250" w:type="dxa"/>
          </w:tcPr>
          <w:p w14:paraId="24D31929" w14:textId="590ED93C"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823" w:type="dxa"/>
          </w:tcPr>
          <w:p w14:paraId="5178EDF8" w14:textId="4D42117B"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4</w:t>
            </w:r>
          </w:p>
        </w:tc>
        <w:tc>
          <w:tcPr>
            <w:tcW w:w="1120" w:type="dxa"/>
          </w:tcPr>
          <w:p w14:paraId="274E2627" w14:textId="1C286B0C" w:rsidR="008B19D0" w:rsidRDefault="008B19D0" w:rsidP="00722995">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579</w:t>
            </w:r>
          </w:p>
        </w:tc>
      </w:tr>
    </w:tbl>
    <w:p w14:paraId="7C2F2AA9" w14:textId="77777777" w:rsidR="00235354" w:rsidRDefault="00235354" w:rsidP="00722995">
      <w:pPr>
        <w:spacing w:afterLines="50" w:after="163"/>
        <w:jc w:val="both"/>
        <w:rPr>
          <w:rFonts w:eastAsiaTheme="minorEastAsia"/>
          <w:sz w:val="22"/>
          <w:szCs w:val="22"/>
          <w:lang w:eastAsia="zh-CN"/>
        </w:rPr>
      </w:pPr>
    </w:p>
    <w:p w14:paraId="1E211C6D" w14:textId="217AB4A7" w:rsidR="00FC58F2" w:rsidRDefault="00592BA1" w:rsidP="00722995">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method of initiating the AI/ML model performance monitoring should be studied. In the AI/ML monitoring at NW side, </w:t>
      </w:r>
      <w:r w:rsidR="00865D2E">
        <w:rPr>
          <w:rFonts w:eastAsiaTheme="minorEastAsia"/>
          <w:sz w:val="22"/>
          <w:szCs w:val="22"/>
          <w:lang w:eastAsia="zh-CN"/>
        </w:rPr>
        <w:t>the ground-truth CSI is needed at NW</w:t>
      </w:r>
      <w:r w:rsidR="0008167B">
        <w:rPr>
          <w:rFonts w:eastAsiaTheme="minorEastAsia"/>
          <w:sz w:val="22"/>
          <w:szCs w:val="22"/>
          <w:lang w:eastAsia="zh-CN"/>
        </w:rPr>
        <w:t xml:space="preserve"> side</w:t>
      </w:r>
      <w:r w:rsidR="00865D2E">
        <w:rPr>
          <w:rFonts w:eastAsiaTheme="minorEastAsia"/>
          <w:sz w:val="22"/>
          <w:szCs w:val="22"/>
          <w:lang w:eastAsia="zh-CN"/>
        </w:rPr>
        <w:t xml:space="preserve"> so as to compute the squared generalized cosine similarity (SGCS) of the recovered CSI by the AI/ML-based CSI reconstruction part and the ground-truth CSI. As a result, triggering the reporting of the ground-truth CSI can be the method of initiating the NW-side AI/ML monitoring. </w:t>
      </w:r>
    </w:p>
    <w:p w14:paraId="1A006F90" w14:textId="2418F7CB" w:rsidR="00C7187D" w:rsidRDefault="0008167B" w:rsidP="00722995">
      <w:pPr>
        <w:spacing w:afterLines="50" w:after="163"/>
        <w:jc w:val="both"/>
        <w:rPr>
          <w:rFonts w:eastAsiaTheme="minorEastAsia"/>
          <w:sz w:val="22"/>
          <w:szCs w:val="22"/>
          <w:lang w:eastAsia="zh-CN"/>
        </w:rPr>
      </w:pPr>
      <w:r>
        <w:rPr>
          <w:rFonts w:eastAsiaTheme="minorEastAsia"/>
          <w:sz w:val="22"/>
          <w:szCs w:val="22"/>
          <w:lang w:eastAsia="zh-CN"/>
        </w:rPr>
        <w:t>However, triggering the reporting of the ground-truth CSI may also mean initiating the</w:t>
      </w:r>
      <w:r w:rsidR="00C7187D">
        <w:rPr>
          <w:rFonts w:eastAsiaTheme="minorEastAsia"/>
          <w:sz w:val="22"/>
          <w:szCs w:val="22"/>
          <w:lang w:eastAsia="zh-CN"/>
        </w:rPr>
        <w:t xml:space="preserve"> NW-side data collection for model training. To distinguish it with reporting ground-truth CSI for NW-side AI/ML monitoring, different </w:t>
      </w:r>
      <w:r w:rsidR="00602FF3">
        <w:rPr>
          <w:rFonts w:eastAsiaTheme="minorEastAsia"/>
          <w:sz w:val="22"/>
          <w:szCs w:val="22"/>
          <w:lang w:eastAsia="zh-CN"/>
        </w:rPr>
        <w:t>signaling</w:t>
      </w:r>
      <w:r w:rsidR="00C7187D">
        <w:rPr>
          <w:rFonts w:eastAsiaTheme="minorEastAsia"/>
          <w:sz w:val="22"/>
          <w:szCs w:val="22"/>
          <w:lang w:eastAsia="zh-CN"/>
        </w:rPr>
        <w:t xml:space="preserve"> may be used for these two purposes. Specifically, the physical layer signaling may be used for reporting the ground-truth CSI for NW-side AI/ML monitoring.</w:t>
      </w:r>
      <w:r w:rsidR="005A38B7">
        <w:rPr>
          <w:rFonts w:eastAsiaTheme="minorEastAsia"/>
          <w:sz w:val="22"/>
          <w:szCs w:val="22"/>
          <w:lang w:eastAsia="zh-CN"/>
        </w:rPr>
        <w:t xml:space="preserve"> Higher layer signaling may be used for transmitting the ground-truth CSI to the NW for model training.</w:t>
      </w:r>
      <w:r w:rsidR="00C7187D">
        <w:rPr>
          <w:rFonts w:eastAsiaTheme="minorEastAsia"/>
          <w:sz w:val="22"/>
          <w:szCs w:val="22"/>
          <w:lang w:eastAsia="zh-CN"/>
        </w:rPr>
        <w:t xml:space="preserve"> The reasons are two folded. First, </w:t>
      </w:r>
      <w:r w:rsidR="005E5356">
        <w:rPr>
          <w:rFonts w:eastAsiaTheme="minorEastAsia"/>
          <w:sz w:val="22"/>
          <w:szCs w:val="22"/>
          <w:lang w:eastAsia="zh-CN"/>
        </w:rPr>
        <w:t xml:space="preserve">since </w:t>
      </w:r>
      <w:r w:rsidR="00C7187D">
        <w:rPr>
          <w:rFonts w:eastAsiaTheme="minorEastAsia"/>
          <w:sz w:val="22"/>
          <w:szCs w:val="22"/>
          <w:lang w:eastAsia="zh-CN"/>
        </w:rPr>
        <w:t>the</w:t>
      </w:r>
      <w:r w:rsidR="00AB0F70">
        <w:rPr>
          <w:rFonts w:eastAsiaTheme="minorEastAsia"/>
          <w:sz w:val="22"/>
          <w:szCs w:val="22"/>
          <w:lang w:eastAsia="zh-CN"/>
        </w:rPr>
        <w:t xml:space="preserve"> latency of</w:t>
      </w:r>
      <w:r w:rsidR="00C7187D">
        <w:rPr>
          <w:rFonts w:eastAsiaTheme="minorEastAsia"/>
          <w:sz w:val="22"/>
          <w:szCs w:val="22"/>
          <w:lang w:eastAsia="zh-CN"/>
        </w:rPr>
        <w:t xml:space="preserve"> signaling in physical layer is much </w:t>
      </w:r>
      <w:r w:rsidR="00AB0F70">
        <w:rPr>
          <w:rFonts w:eastAsiaTheme="minorEastAsia"/>
          <w:sz w:val="22"/>
          <w:szCs w:val="22"/>
          <w:lang w:eastAsia="zh-CN"/>
        </w:rPr>
        <w:t>smaller</w:t>
      </w:r>
      <w:r w:rsidR="00C7187D">
        <w:rPr>
          <w:rFonts w:eastAsiaTheme="minorEastAsia"/>
          <w:sz w:val="22"/>
          <w:szCs w:val="22"/>
          <w:lang w:eastAsia="zh-CN"/>
        </w:rPr>
        <w:t xml:space="preserve"> than that in higher layers, </w:t>
      </w:r>
      <w:r w:rsidR="00AB0F70">
        <w:rPr>
          <w:rFonts w:eastAsiaTheme="minorEastAsia"/>
          <w:sz w:val="22"/>
          <w:szCs w:val="22"/>
          <w:lang w:eastAsia="zh-CN"/>
        </w:rPr>
        <w:t>the physical layer signaling works better than the other</w:t>
      </w:r>
      <w:r w:rsidR="00C7187D">
        <w:rPr>
          <w:rFonts w:eastAsiaTheme="minorEastAsia"/>
          <w:sz w:val="22"/>
          <w:szCs w:val="22"/>
          <w:lang w:eastAsia="zh-CN"/>
        </w:rPr>
        <w:t xml:space="preserve"> </w:t>
      </w:r>
      <w:r w:rsidR="00AB0F70">
        <w:rPr>
          <w:rFonts w:eastAsiaTheme="minorEastAsia"/>
          <w:sz w:val="22"/>
          <w:szCs w:val="22"/>
          <w:lang w:eastAsia="zh-CN"/>
        </w:rPr>
        <w:t>for obtaining</w:t>
      </w:r>
      <w:r w:rsidR="00C7187D">
        <w:rPr>
          <w:rFonts w:eastAsiaTheme="minorEastAsia"/>
          <w:sz w:val="22"/>
          <w:szCs w:val="22"/>
          <w:lang w:eastAsia="zh-CN"/>
        </w:rPr>
        <w:t xml:space="preserve"> </w:t>
      </w:r>
      <w:r w:rsidR="00AB0F70">
        <w:rPr>
          <w:rFonts w:eastAsiaTheme="minorEastAsia"/>
          <w:sz w:val="22"/>
          <w:szCs w:val="22"/>
          <w:lang w:eastAsia="zh-CN"/>
        </w:rPr>
        <w:t>the</w:t>
      </w:r>
      <w:r w:rsidR="00C7187D">
        <w:rPr>
          <w:rFonts w:eastAsiaTheme="minorEastAsia"/>
          <w:sz w:val="22"/>
          <w:szCs w:val="22"/>
          <w:lang w:eastAsia="zh-CN"/>
        </w:rPr>
        <w:t xml:space="preserve"> AI/ML monitoring</w:t>
      </w:r>
      <w:r w:rsidR="00AB0F70">
        <w:rPr>
          <w:rFonts w:eastAsiaTheme="minorEastAsia"/>
          <w:sz w:val="22"/>
          <w:szCs w:val="22"/>
          <w:lang w:eastAsia="zh-CN"/>
        </w:rPr>
        <w:t xml:space="preserve"> results timely</w:t>
      </w:r>
      <w:r w:rsidR="00C7187D">
        <w:rPr>
          <w:rFonts w:eastAsiaTheme="minorEastAsia"/>
          <w:sz w:val="22"/>
          <w:szCs w:val="22"/>
          <w:lang w:eastAsia="zh-CN"/>
        </w:rPr>
        <w:t xml:space="preserve">. Second, the fact that </w:t>
      </w:r>
      <w:r w:rsidR="00AB0F70">
        <w:rPr>
          <w:rFonts w:eastAsiaTheme="minorEastAsia"/>
          <w:sz w:val="22"/>
          <w:szCs w:val="22"/>
          <w:lang w:eastAsia="zh-CN"/>
        </w:rPr>
        <w:t xml:space="preserve">only </w:t>
      </w:r>
      <w:r>
        <w:rPr>
          <w:rFonts w:eastAsiaTheme="minorEastAsia"/>
          <w:sz w:val="22"/>
          <w:szCs w:val="22"/>
          <w:lang w:eastAsia="zh-CN"/>
        </w:rPr>
        <w:t xml:space="preserve">a moderate amount of data is needed for AI/ML monitoring enables the use of </w:t>
      </w:r>
      <w:r w:rsidR="00AB0F70">
        <w:rPr>
          <w:rFonts w:eastAsiaTheme="minorEastAsia"/>
          <w:sz w:val="22"/>
          <w:szCs w:val="22"/>
          <w:lang w:eastAsia="zh-CN"/>
        </w:rPr>
        <w:t>physical layer</w:t>
      </w:r>
      <w:r>
        <w:rPr>
          <w:rFonts w:eastAsiaTheme="minorEastAsia"/>
          <w:sz w:val="22"/>
          <w:szCs w:val="22"/>
          <w:lang w:eastAsia="zh-CN"/>
        </w:rPr>
        <w:t xml:space="preserve"> signaling. On the other hand, a relatively large amount of data may be required for model training, so </w:t>
      </w:r>
      <w:r w:rsidR="00AB0F70">
        <w:rPr>
          <w:rFonts w:eastAsiaTheme="minorEastAsia"/>
          <w:sz w:val="22"/>
          <w:szCs w:val="22"/>
          <w:lang w:eastAsia="zh-CN"/>
        </w:rPr>
        <w:t>higher layer</w:t>
      </w:r>
      <w:r>
        <w:rPr>
          <w:rFonts w:eastAsiaTheme="minorEastAsia"/>
          <w:sz w:val="22"/>
          <w:szCs w:val="22"/>
          <w:lang w:eastAsia="zh-CN"/>
        </w:rPr>
        <w:t xml:space="preserve"> signaling may be more suitable than L1 signaling for model training. </w:t>
      </w:r>
      <w:r w:rsidR="005E5356">
        <w:rPr>
          <w:rFonts w:eastAsiaTheme="minorEastAsia"/>
          <w:sz w:val="22"/>
          <w:szCs w:val="22"/>
          <w:lang w:eastAsia="zh-CN"/>
        </w:rPr>
        <w:t>In this way</w:t>
      </w:r>
      <w:r>
        <w:rPr>
          <w:rFonts w:eastAsiaTheme="minorEastAsia"/>
          <w:sz w:val="22"/>
          <w:szCs w:val="22"/>
          <w:lang w:eastAsia="zh-CN"/>
        </w:rPr>
        <w:t xml:space="preserve">, there is no confusion if different signaling are used for </w:t>
      </w:r>
      <w:r w:rsidR="00AB0F70">
        <w:rPr>
          <w:rFonts w:eastAsiaTheme="minorEastAsia"/>
          <w:sz w:val="22"/>
          <w:szCs w:val="22"/>
          <w:lang w:eastAsia="zh-CN"/>
        </w:rPr>
        <w:t>different purposes</w:t>
      </w:r>
      <w:r w:rsidR="00AB0F70" w:rsidDel="00AB0F70">
        <w:rPr>
          <w:rFonts w:eastAsiaTheme="minorEastAsia"/>
          <w:sz w:val="22"/>
          <w:szCs w:val="22"/>
          <w:lang w:eastAsia="zh-CN"/>
        </w:rPr>
        <w:t xml:space="preserve"> </w:t>
      </w:r>
      <w:r w:rsidR="00AB0F70">
        <w:rPr>
          <w:rFonts w:eastAsiaTheme="minorEastAsia"/>
          <w:sz w:val="22"/>
          <w:szCs w:val="22"/>
          <w:lang w:eastAsia="zh-CN"/>
        </w:rPr>
        <w:t>of</w:t>
      </w:r>
      <w:r>
        <w:rPr>
          <w:rFonts w:eastAsiaTheme="minorEastAsia"/>
          <w:sz w:val="22"/>
          <w:szCs w:val="22"/>
          <w:lang w:eastAsia="zh-CN"/>
        </w:rPr>
        <w:t xml:space="preserve"> reporting </w:t>
      </w:r>
      <w:r w:rsidR="00AB0F70">
        <w:rPr>
          <w:rFonts w:eastAsiaTheme="minorEastAsia"/>
          <w:sz w:val="22"/>
          <w:szCs w:val="22"/>
          <w:lang w:eastAsia="zh-CN"/>
        </w:rPr>
        <w:t>the</w:t>
      </w:r>
      <w:r>
        <w:rPr>
          <w:rFonts w:eastAsiaTheme="minorEastAsia"/>
          <w:sz w:val="22"/>
          <w:szCs w:val="22"/>
          <w:lang w:eastAsia="zh-CN"/>
        </w:rPr>
        <w:t xml:space="preserve"> ground-truth CSI. So, triggering the reporting of the ground-truth CSI can be an option </w:t>
      </w:r>
      <w:r w:rsidR="005E5356">
        <w:rPr>
          <w:rFonts w:eastAsiaTheme="minorEastAsia"/>
          <w:sz w:val="22"/>
          <w:szCs w:val="22"/>
          <w:lang w:eastAsia="zh-CN"/>
        </w:rPr>
        <w:t>for</w:t>
      </w:r>
      <w:r>
        <w:rPr>
          <w:rFonts w:eastAsiaTheme="minorEastAsia"/>
          <w:sz w:val="22"/>
          <w:szCs w:val="22"/>
          <w:lang w:eastAsia="zh-CN"/>
        </w:rPr>
        <w:t xml:space="preserve"> initiating the NW-side AI/ML monitoring.</w:t>
      </w:r>
    </w:p>
    <w:p w14:paraId="04ECA84E" w14:textId="74179CF9" w:rsidR="007D1821" w:rsidRDefault="007D1821" w:rsidP="00722995">
      <w:pPr>
        <w:spacing w:afterLines="50" w:after="163"/>
        <w:jc w:val="both"/>
        <w:rPr>
          <w:rFonts w:eastAsiaTheme="minorEastAsia"/>
          <w:sz w:val="22"/>
          <w:szCs w:val="22"/>
          <w:lang w:eastAsia="zh-CN"/>
        </w:rPr>
      </w:pPr>
      <w:r w:rsidRPr="00FC58F2">
        <w:rPr>
          <w:rFonts w:eastAsiaTheme="minorEastAsia" w:hint="eastAsia"/>
          <w:b/>
          <w:bCs/>
          <w:sz w:val="22"/>
          <w:szCs w:val="22"/>
          <w:lang w:eastAsia="zh-CN"/>
        </w:rPr>
        <w:t>P</w:t>
      </w:r>
      <w:r w:rsidRPr="00FC58F2">
        <w:rPr>
          <w:rFonts w:eastAsiaTheme="minorEastAsia"/>
          <w:b/>
          <w:bCs/>
          <w:sz w:val="22"/>
          <w:szCs w:val="22"/>
          <w:lang w:eastAsia="zh-CN"/>
        </w:rPr>
        <w:t>roposal-</w:t>
      </w:r>
      <w:r w:rsidR="00571006">
        <w:rPr>
          <w:rFonts w:eastAsiaTheme="minorEastAsia"/>
          <w:b/>
          <w:bCs/>
          <w:sz w:val="22"/>
          <w:szCs w:val="22"/>
          <w:lang w:eastAsia="zh-CN"/>
        </w:rPr>
        <w:t>11</w:t>
      </w:r>
      <w:r w:rsidRPr="00FC58F2">
        <w:rPr>
          <w:rFonts w:eastAsiaTheme="minorEastAsia"/>
          <w:b/>
          <w:bCs/>
          <w:sz w:val="22"/>
          <w:szCs w:val="22"/>
          <w:lang w:eastAsia="zh-CN"/>
        </w:rPr>
        <w:t xml:space="preserve">: </w:t>
      </w:r>
      <w:r>
        <w:rPr>
          <w:rFonts w:eastAsiaTheme="minorEastAsia"/>
          <w:b/>
          <w:bCs/>
          <w:sz w:val="22"/>
          <w:szCs w:val="22"/>
          <w:lang w:eastAsia="zh-CN"/>
        </w:rPr>
        <w:t>For</w:t>
      </w:r>
      <w:r w:rsidRPr="00D81CB0">
        <w:rPr>
          <w:rFonts w:eastAsiaTheme="minorEastAsia"/>
          <w:b/>
          <w:bCs/>
          <w:sz w:val="22"/>
          <w:szCs w:val="22"/>
          <w:lang w:eastAsia="zh-CN"/>
        </w:rPr>
        <w:t xml:space="preserve"> </w:t>
      </w:r>
      <w:r w:rsidRPr="008A5E55">
        <w:rPr>
          <w:rFonts w:eastAsiaTheme="minorEastAsia"/>
          <w:b/>
          <w:bCs/>
          <w:sz w:val="22"/>
          <w:szCs w:val="22"/>
          <w:lang w:eastAsia="zh-CN"/>
        </w:rPr>
        <w:t>the sub use case of CSI compression using two-sided AI/ML models</w:t>
      </w:r>
      <w:r>
        <w:rPr>
          <w:rFonts w:eastAsiaTheme="minorEastAsia"/>
          <w:b/>
          <w:bCs/>
          <w:sz w:val="22"/>
          <w:szCs w:val="22"/>
          <w:lang w:eastAsia="zh-CN"/>
        </w:rPr>
        <w:t>, study the procedures needed for initiating the NW-side AI/ML model performance monitoring.</w:t>
      </w:r>
    </w:p>
    <w:p w14:paraId="79719419" w14:textId="7C92D964" w:rsidR="0055210B" w:rsidRDefault="00934637" w:rsidP="00722995">
      <w:pPr>
        <w:spacing w:afterLines="50" w:after="163"/>
        <w:jc w:val="both"/>
        <w:rPr>
          <w:rFonts w:eastAsiaTheme="minorEastAsia"/>
          <w:sz w:val="22"/>
          <w:szCs w:val="22"/>
          <w:lang w:eastAsia="zh-CN"/>
        </w:rPr>
      </w:pPr>
      <w:r>
        <w:rPr>
          <w:rFonts w:eastAsiaTheme="minorEastAsia"/>
          <w:sz w:val="22"/>
          <w:szCs w:val="22"/>
          <w:lang w:eastAsia="zh-CN"/>
        </w:rPr>
        <w:t xml:space="preserve">In the NW-side monitoring, an existing CSI feedback scheme may be used as a reference, as agreed in the RAN1 #112bis-e meeting </w:t>
      </w:r>
      <w:r w:rsidR="00225E2A">
        <w:rPr>
          <w:rFonts w:eastAsiaTheme="minorEastAsia"/>
          <w:sz w:val="22"/>
          <w:szCs w:val="22"/>
          <w:lang w:eastAsia="zh-CN"/>
        </w:rPr>
        <w:t>[7]</w:t>
      </w:r>
      <w:r>
        <w:rPr>
          <w:rFonts w:eastAsiaTheme="minorEastAsia"/>
          <w:sz w:val="22"/>
          <w:szCs w:val="22"/>
          <w:lang w:eastAsia="zh-CN"/>
        </w:rPr>
        <w:t>.</w:t>
      </w:r>
    </w:p>
    <w:tbl>
      <w:tblPr>
        <w:tblStyle w:val="afe"/>
        <w:tblW w:w="0" w:type="auto"/>
        <w:tblLook w:val="04A0" w:firstRow="1" w:lastRow="0" w:firstColumn="1" w:lastColumn="0" w:noHBand="0" w:noVBand="1"/>
      </w:tblPr>
      <w:tblGrid>
        <w:gridCol w:w="9737"/>
      </w:tblGrid>
      <w:tr w:rsidR="0055210B" w14:paraId="15ECE1B7" w14:textId="77777777" w:rsidTr="0055210B">
        <w:tc>
          <w:tcPr>
            <w:tcW w:w="9737" w:type="dxa"/>
          </w:tcPr>
          <w:p w14:paraId="6D9F92CE" w14:textId="77777777" w:rsidR="0055210B" w:rsidRPr="0081043A" w:rsidRDefault="0055210B" w:rsidP="0055210B">
            <w:pPr>
              <w:overflowPunct w:val="0"/>
              <w:autoSpaceDE w:val="0"/>
              <w:autoSpaceDN w:val="0"/>
              <w:adjustRightInd w:val="0"/>
              <w:spacing w:line="288" w:lineRule="auto"/>
              <w:contextualSpacing/>
              <w:textAlignment w:val="baseline"/>
              <w:rPr>
                <w:rFonts w:eastAsia="等线"/>
                <w:b/>
                <w:bCs/>
                <w:sz w:val="22"/>
                <w:szCs w:val="22"/>
                <w:highlight w:val="green"/>
                <w:lang w:eastAsia="zh-CN"/>
              </w:rPr>
            </w:pPr>
            <w:r w:rsidRPr="0081043A">
              <w:rPr>
                <w:rFonts w:eastAsia="等线" w:hint="eastAsia"/>
                <w:b/>
                <w:bCs/>
                <w:sz w:val="22"/>
                <w:szCs w:val="22"/>
                <w:highlight w:val="green"/>
                <w:lang w:eastAsia="zh-CN"/>
              </w:rPr>
              <w:t>A</w:t>
            </w:r>
            <w:r w:rsidRPr="0081043A">
              <w:rPr>
                <w:rFonts w:eastAsia="等线"/>
                <w:b/>
                <w:bCs/>
                <w:sz w:val="22"/>
                <w:szCs w:val="22"/>
                <w:highlight w:val="green"/>
                <w:lang w:eastAsia="zh-CN"/>
              </w:rPr>
              <w:t>greement</w:t>
            </w:r>
          </w:p>
          <w:p w14:paraId="26B25D8B" w14:textId="679BEE4B" w:rsidR="0055210B" w:rsidRPr="009F1AB3" w:rsidRDefault="0055210B" w:rsidP="009F1AB3">
            <w:pPr>
              <w:jc w:val="both"/>
              <w:rPr>
                <w:rFonts w:eastAsiaTheme="minorEastAsia"/>
                <w:sz w:val="22"/>
                <w:szCs w:val="22"/>
                <w:lang w:eastAsia="zh-CN"/>
              </w:rPr>
            </w:pPr>
            <w:r w:rsidRPr="009F1AB3">
              <w:rPr>
                <w:rFonts w:eastAsiaTheme="minorEastAsia"/>
                <w:sz w:val="22"/>
                <w:szCs w:val="22"/>
                <w:lang w:eastAsia="zh-CN"/>
              </w:rPr>
              <w:t>In CSI compression using two-sided model use case, for NW-side monitoring, further study the necessity, feasibility</w:t>
            </w:r>
            <w:r w:rsidR="00474632">
              <w:rPr>
                <w:rFonts w:eastAsiaTheme="minorEastAsia"/>
                <w:sz w:val="22"/>
                <w:szCs w:val="22"/>
                <w:lang w:eastAsia="zh-CN"/>
              </w:rPr>
              <w:t xml:space="preserve"> </w:t>
            </w:r>
            <w:r w:rsidRPr="009F1AB3">
              <w:rPr>
                <w:rFonts w:eastAsiaTheme="minorEastAsia"/>
                <w:sz w:val="22"/>
                <w:szCs w:val="22"/>
                <w:lang w:eastAsia="zh-CN"/>
              </w:rPr>
              <w:t>and potential specification impact to enable performance monitoring using an existing CSI feedback scheme as the reference.</w:t>
            </w:r>
          </w:p>
          <w:p w14:paraId="23BB5731" w14:textId="77777777" w:rsidR="0055210B" w:rsidRPr="009F1AB3" w:rsidRDefault="0055210B" w:rsidP="009F1AB3">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9F1AB3">
              <w:rPr>
                <w:rFonts w:eastAsiaTheme="minorEastAsia"/>
                <w:sz w:val="22"/>
                <w:szCs w:val="22"/>
                <w:lang w:eastAsia="zh-CN"/>
              </w:rPr>
              <w:t>The association between AI/ML scheme and existing CSI feedback scheme for monitoring</w:t>
            </w:r>
          </w:p>
          <w:p w14:paraId="650CC765" w14:textId="77777777" w:rsidR="0055210B" w:rsidRPr="009F1AB3" w:rsidRDefault="0055210B" w:rsidP="009F1AB3">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9F1AB3">
              <w:rPr>
                <w:rFonts w:eastAsiaTheme="minorEastAsia"/>
                <w:sz w:val="22"/>
                <w:szCs w:val="22"/>
                <w:lang w:eastAsia="zh-CN"/>
              </w:rPr>
              <w:t>Note: The metric for monitoring and comparison includes intermediate KPI and eventual KPI.</w:t>
            </w:r>
          </w:p>
          <w:p w14:paraId="05BF45FE" w14:textId="749A148B" w:rsidR="0055210B" w:rsidRPr="009F1AB3" w:rsidRDefault="0055210B" w:rsidP="009F1AB3">
            <w:pPr>
              <w:pStyle w:val="aff2"/>
              <w:numPr>
                <w:ilvl w:val="0"/>
                <w:numId w:val="33"/>
              </w:numPr>
              <w:overflowPunct w:val="0"/>
              <w:autoSpaceDE w:val="0"/>
              <w:autoSpaceDN w:val="0"/>
              <w:adjustRightInd w:val="0"/>
              <w:spacing w:line="259" w:lineRule="auto"/>
              <w:ind w:left="360" w:firstLineChars="0"/>
              <w:jc w:val="both"/>
              <w:textAlignment w:val="baseline"/>
              <w:rPr>
                <w:rFonts w:asciiTheme="minorHAnsi" w:eastAsia="Malgun Gothic" w:hAnsiTheme="minorHAnsi" w:cstheme="minorBidi"/>
                <w:kern w:val="2"/>
                <w:sz w:val="21"/>
                <w:szCs w:val="20"/>
                <w:lang w:eastAsia="zh-CN"/>
              </w:rPr>
            </w:pPr>
            <w:r w:rsidRPr="009F1AB3">
              <w:rPr>
                <w:rFonts w:eastAsiaTheme="minorEastAsia"/>
                <w:sz w:val="22"/>
                <w:szCs w:val="22"/>
                <w:lang w:eastAsia="zh-CN"/>
              </w:rPr>
              <w:t>Other aspects are not precluded.</w:t>
            </w:r>
          </w:p>
        </w:tc>
      </w:tr>
    </w:tbl>
    <w:p w14:paraId="2341902B" w14:textId="77777777" w:rsidR="0055210B" w:rsidRDefault="0055210B" w:rsidP="00722995">
      <w:pPr>
        <w:spacing w:afterLines="50" w:after="163"/>
        <w:jc w:val="both"/>
        <w:rPr>
          <w:rFonts w:eastAsiaTheme="minorEastAsia"/>
          <w:sz w:val="22"/>
          <w:szCs w:val="22"/>
          <w:lang w:eastAsia="zh-CN"/>
        </w:rPr>
      </w:pPr>
    </w:p>
    <w:p w14:paraId="61EE0844" w14:textId="6C1AE377" w:rsidR="008974AB" w:rsidRPr="00BB488E" w:rsidRDefault="00934637" w:rsidP="00722995">
      <w:pPr>
        <w:spacing w:afterLines="50" w:after="163"/>
        <w:jc w:val="both"/>
        <w:rPr>
          <w:rFonts w:eastAsiaTheme="minorEastAsia"/>
          <w:sz w:val="22"/>
          <w:szCs w:val="22"/>
          <w:lang w:eastAsia="zh-CN"/>
        </w:rPr>
      </w:pPr>
      <w:r>
        <w:rPr>
          <w:rFonts w:eastAsiaTheme="minorEastAsia"/>
          <w:sz w:val="22"/>
          <w:szCs w:val="22"/>
          <w:lang w:eastAsia="zh-CN"/>
        </w:rPr>
        <w:t>To monitor the performance of AI/ML models, t</w:t>
      </w:r>
      <w:r w:rsidRPr="00BB488E">
        <w:rPr>
          <w:rFonts w:eastAsiaTheme="minorEastAsia"/>
          <w:sz w:val="22"/>
          <w:szCs w:val="22"/>
          <w:lang w:eastAsia="zh-CN"/>
        </w:rPr>
        <w:t xml:space="preserve">he </w:t>
      </w:r>
      <w:r>
        <w:rPr>
          <w:rFonts w:eastAsiaTheme="minorEastAsia"/>
          <w:sz w:val="22"/>
          <w:szCs w:val="22"/>
          <w:lang w:eastAsia="zh-CN"/>
        </w:rPr>
        <w:t xml:space="preserve">performance of the AI/ML-based CSI reporting may be compared with that </w:t>
      </w:r>
      <w:r w:rsidR="00DB7D71">
        <w:rPr>
          <w:rFonts w:eastAsiaTheme="minorEastAsia"/>
          <w:sz w:val="22"/>
          <w:szCs w:val="22"/>
          <w:lang w:eastAsia="zh-CN"/>
        </w:rPr>
        <w:t>obtained from the</w:t>
      </w:r>
      <w:r>
        <w:rPr>
          <w:rFonts w:eastAsiaTheme="minorEastAsia"/>
          <w:sz w:val="22"/>
          <w:szCs w:val="22"/>
          <w:lang w:eastAsia="zh-CN"/>
        </w:rPr>
        <w:t xml:space="preserve"> legacy codebook-based </w:t>
      </w:r>
      <w:r w:rsidR="00DB7D71">
        <w:rPr>
          <w:rFonts w:eastAsiaTheme="minorEastAsia"/>
          <w:sz w:val="22"/>
          <w:szCs w:val="22"/>
          <w:lang w:eastAsia="zh-CN"/>
        </w:rPr>
        <w:t>approach</w:t>
      </w:r>
      <w:r>
        <w:rPr>
          <w:rFonts w:eastAsiaTheme="minorEastAsia"/>
          <w:sz w:val="22"/>
          <w:szCs w:val="22"/>
          <w:lang w:eastAsia="zh-CN"/>
        </w:rPr>
        <w:t xml:space="preserve">. </w:t>
      </w:r>
      <w:r w:rsidR="00A8451C">
        <w:rPr>
          <w:rFonts w:eastAsiaTheme="minorEastAsia"/>
          <w:sz w:val="22"/>
          <w:szCs w:val="22"/>
          <w:lang w:eastAsia="zh-CN"/>
        </w:rPr>
        <w:t xml:space="preserve">In the intermediate KPI-based AI/ML </w:t>
      </w:r>
      <w:r w:rsidR="00262D99">
        <w:rPr>
          <w:rFonts w:eastAsiaTheme="minorEastAsia"/>
          <w:sz w:val="22"/>
          <w:szCs w:val="22"/>
          <w:lang w:eastAsia="zh-CN"/>
        </w:rPr>
        <w:t xml:space="preserve">model performance </w:t>
      </w:r>
      <w:r w:rsidR="00A8451C">
        <w:rPr>
          <w:rFonts w:eastAsiaTheme="minorEastAsia"/>
          <w:sz w:val="22"/>
          <w:szCs w:val="22"/>
          <w:lang w:eastAsia="zh-CN"/>
        </w:rPr>
        <w:t>monitoring at NW side, th</w:t>
      </w:r>
      <w:r w:rsidR="00262D99">
        <w:rPr>
          <w:rFonts w:eastAsiaTheme="minorEastAsia"/>
          <w:sz w:val="22"/>
          <w:szCs w:val="22"/>
          <w:lang w:eastAsia="zh-CN"/>
        </w:rPr>
        <w:t>is can be done by comparing the</w:t>
      </w:r>
      <w:r w:rsidR="00A8451C">
        <w:rPr>
          <w:rFonts w:eastAsiaTheme="minorEastAsia"/>
          <w:sz w:val="22"/>
          <w:szCs w:val="22"/>
          <w:lang w:eastAsia="zh-CN"/>
        </w:rPr>
        <w:t xml:space="preserve"> SGCS(AI) and the SGCS(codebook), where SGCS(AI) is the SGCS of the recovered CSI by the AI/ML-based CSI reconstruction </w:t>
      </w:r>
      <w:r w:rsidR="00A8451C">
        <w:rPr>
          <w:rFonts w:eastAsiaTheme="minorEastAsia"/>
          <w:sz w:val="22"/>
          <w:szCs w:val="22"/>
          <w:lang w:eastAsia="zh-CN"/>
        </w:rPr>
        <w:lastRenderedPageBreak/>
        <w:t>part and the ground-truth CSI</w:t>
      </w:r>
      <w:r w:rsidR="001C67FC">
        <w:rPr>
          <w:rFonts w:eastAsiaTheme="minorEastAsia"/>
          <w:sz w:val="22"/>
          <w:szCs w:val="22"/>
          <w:lang w:eastAsia="zh-CN"/>
        </w:rPr>
        <w:t xml:space="preserve"> reported by a UE</w:t>
      </w:r>
      <w:r w:rsidR="00A8451C">
        <w:rPr>
          <w:rFonts w:eastAsiaTheme="minorEastAsia"/>
          <w:sz w:val="22"/>
          <w:szCs w:val="22"/>
          <w:lang w:eastAsia="zh-CN"/>
        </w:rPr>
        <w:t xml:space="preserve">, and the SGCS(codebook) is the SGCS of the recovered CSI </w:t>
      </w:r>
      <w:r w:rsidR="00E51C79">
        <w:rPr>
          <w:rFonts w:eastAsiaTheme="minorEastAsia"/>
          <w:sz w:val="22"/>
          <w:szCs w:val="22"/>
          <w:lang w:eastAsia="zh-CN"/>
        </w:rPr>
        <w:t xml:space="preserve">from </w:t>
      </w:r>
      <w:r w:rsidR="00A8451C">
        <w:rPr>
          <w:rFonts w:eastAsiaTheme="minorEastAsia"/>
          <w:sz w:val="22"/>
          <w:szCs w:val="22"/>
          <w:lang w:eastAsia="zh-CN"/>
        </w:rPr>
        <w:t xml:space="preserve">the legacy </w:t>
      </w:r>
      <w:r w:rsidR="00E51C79">
        <w:rPr>
          <w:rFonts w:eastAsiaTheme="minorEastAsia"/>
          <w:sz w:val="22"/>
          <w:szCs w:val="22"/>
          <w:lang w:eastAsia="zh-CN"/>
        </w:rPr>
        <w:t>PMI</w:t>
      </w:r>
      <w:r w:rsidR="00A8451C">
        <w:rPr>
          <w:rFonts w:eastAsiaTheme="minorEastAsia"/>
          <w:sz w:val="22"/>
          <w:szCs w:val="22"/>
          <w:lang w:eastAsia="zh-CN"/>
        </w:rPr>
        <w:t xml:space="preserve"> and the ground-truth CSI. </w:t>
      </w:r>
      <w:r w:rsidR="00C933E5">
        <w:rPr>
          <w:rFonts w:eastAsiaTheme="minorEastAsia"/>
          <w:sz w:val="22"/>
          <w:szCs w:val="22"/>
          <w:lang w:eastAsia="zh-CN"/>
        </w:rPr>
        <w:t xml:space="preserve">For the computation of the SGCS(codebook), one approach is that </w:t>
      </w:r>
      <w:r w:rsidR="00E51C79">
        <w:rPr>
          <w:rFonts w:eastAsiaTheme="minorEastAsia"/>
          <w:sz w:val="22"/>
          <w:szCs w:val="22"/>
          <w:lang w:eastAsia="zh-CN"/>
        </w:rPr>
        <w:t xml:space="preserve">a </w:t>
      </w:r>
      <w:r w:rsidR="00C933E5">
        <w:rPr>
          <w:rFonts w:eastAsiaTheme="minorEastAsia"/>
          <w:sz w:val="22"/>
          <w:szCs w:val="22"/>
          <w:lang w:eastAsia="zh-CN"/>
        </w:rPr>
        <w:t xml:space="preserve">UE reports the PMI to the NW, </w:t>
      </w:r>
      <w:r w:rsidR="00262D99">
        <w:rPr>
          <w:rFonts w:eastAsiaTheme="minorEastAsia"/>
          <w:sz w:val="22"/>
          <w:szCs w:val="22"/>
          <w:lang w:eastAsia="zh-CN"/>
        </w:rPr>
        <w:t>who will</w:t>
      </w:r>
      <w:r w:rsidR="005A3585">
        <w:rPr>
          <w:rFonts w:eastAsiaTheme="minorEastAsia"/>
          <w:sz w:val="22"/>
          <w:szCs w:val="22"/>
          <w:lang w:eastAsia="zh-CN"/>
        </w:rPr>
        <w:t xml:space="preserve"> then</w:t>
      </w:r>
      <w:r w:rsidR="00C933E5">
        <w:rPr>
          <w:rFonts w:eastAsiaTheme="minorEastAsia"/>
          <w:sz w:val="22"/>
          <w:szCs w:val="22"/>
          <w:lang w:eastAsia="zh-CN"/>
        </w:rPr>
        <w:t xml:space="preserve"> compute</w:t>
      </w:r>
      <w:r w:rsidR="00262D99">
        <w:rPr>
          <w:rFonts w:eastAsiaTheme="minorEastAsia"/>
          <w:sz w:val="22"/>
          <w:szCs w:val="22"/>
          <w:lang w:eastAsia="zh-CN"/>
        </w:rPr>
        <w:t xml:space="preserve"> the</w:t>
      </w:r>
      <w:r w:rsidR="00C933E5">
        <w:rPr>
          <w:rFonts w:eastAsiaTheme="minorEastAsia"/>
          <w:sz w:val="22"/>
          <w:szCs w:val="22"/>
          <w:lang w:eastAsia="zh-CN"/>
        </w:rPr>
        <w:t xml:space="preserve"> SGCS(codebook).</w:t>
      </w:r>
      <w:r w:rsidR="00C933E5">
        <w:rPr>
          <w:rFonts w:eastAsiaTheme="minorEastAsia" w:hint="eastAsia"/>
          <w:sz w:val="22"/>
          <w:szCs w:val="22"/>
          <w:lang w:eastAsia="zh-CN"/>
        </w:rPr>
        <w:t xml:space="preserve"> </w:t>
      </w:r>
      <w:r w:rsidR="00F43B94">
        <w:rPr>
          <w:rFonts w:eastAsiaTheme="minorEastAsia"/>
          <w:sz w:val="22"/>
          <w:szCs w:val="22"/>
          <w:lang w:eastAsia="zh-CN"/>
        </w:rPr>
        <w:t xml:space="preserve">The second </w:t>
      </w:r>
      <w:r w:rsidR="00C933E5">
        <w:rPr>
          <w:rFonts w:eastAsiaTheme="minorEastAsia"/>
          <w:sz w:val="22"/>
          <w:szCs w:val="22"/>
          <w:lang w:eastAsia="zh-CN"/>
        </w:rPr>
        <w:t>approach is to compute</w:t>
      </w:r>
      <w:r w:rsidR="00A8451C">
        <w:rPr>
          <w:rFonts w:eastAsiaTheme="minorEastAsia"/>
          <w:sz w:val="22"/>
          <w:szCs w:val="22"/>
          <w:lang w:eastAsia="zh-CN"/>
        </w:rPr>
        <w:t xml:space="preserve"> the SGCS(codebook) at UE side</w:t>
      </w:r>
      <w:r w:rsidR="00C933E5">
        <w:rPr>
          <w:rFonts w:eastAsiaTheme="minorEastAsia"/>
          <w:sz w:val="22"/>
          <w:szCs w:val="22"/>
          <w:lang w:eastAsia="zh-CN"/>
        </w:rPr>
        <w:t>, which is t</w:t>
      </w:r>
      <w:r w:rsidR="00416755">
        <w:rPr>
          <w:rFonts w:eastAsiaTheme="minorEastAsia"/>
          <w:sz w:val="22"/>
          <w:szCs w:val="22"/>
          <w:lang w:eastAsia="zh-CN"/>
        </w:rPr>
        <w:t>hen</w:t>
      </w:r>
      <w:r w:rsidR="00C933E5">
        <w:rPr>
          <w:rFonts w:eastAsiaTheme="minorEastAsia"/>
          <w:sz w:val="22"/>
          <w:szCs w:val="22"/>
          <w:lang w:eastAsia="zh-CN"/>
        </w:rPr>
        <w:t xml:space="preserve"> reported to the NW</w:t>
      </w:r>
      <w:r w:rsidR="00A8451C">
        <w:rPr>
          <w:rFonts w:eastAsiaTheme="minorEastAsia"/>
          <w:sz w:val="22"/>
          <w:szCs w:val="22"/>
          <w:lang w:eastAsia="zh-CN"/>
        </w:rPr>
        <w:t>.</w:t>
      </w:r>
      <w:r w:rsidR="00E51C79">
        <w:rPr>
          <w:rFonts w:eastAsiaTheme="minorEastAsia"/>
          <w:sz w:val="22"/>
          <w:szCs w:val="22"/>
          <w:lang w:eastAsia="zh-CN"/>
        </w:rPr>
        <w:t xml:space="preserve"> Th</w:t>
      </w:r>
      <w:r w:rsidR="00262D99">
        <w:rPr>
          <w:rFonts w:eastAsiaTheme="minorEastAsia"/>
          <w:sz w:val="22"/>
          <w:szCs w:val="22"/>
          <w:lang w:eastAsia="zh-CN"/>
        </w:rPr>
        <w:t>e second approach</w:t>
      </w:r>
      <w:r w:rsidR="00E51C79">
        <w:rPr>
          <w:rFonts w:eastAsiaTheme="minorEastAsia"/>
          <w:sz w:val="22"/>
          <w:szCs w:val="22"/>
          <w:lang w:eastAsia="zh-CN"/>
        </w:rPr>
        <w:t xml:space="preserve"> is feasible because the recovered CSI from legacy PMI </w:t>
      </w:r>
      <w:r w:rsidR="00262D99">
        <w:rPr>
          <w:rFonts w:eastAsiaTheme="minorEastAsia"/>
          <w:sz w:val="22"/>
          <w:szCs w:val="22"/>
          <w:lang w:eastAsia="zh-CN"/>
        </w:rPr>
        <w:t>can be computed</w:t>
      </w:r>
      <w:r w:rsidR="00E51C79">
        <w:rPr>
          <w:rFonts w:eastAsiaTheme="minorEastAsia"/>
          <w:sz w:val="22"/>
          <w:szCs w:val="22"/>
          <w:lang w:eastAsia="zh-CN"/>
        </w:rPr>
        <w:t xml:space="preserve"> at the UE side.</w:t>
      </w:r>
      <w:r w:rsidR="00A8451C">
        <w:rPr>
          <w:rFonts w:eastAsiaTheme="minorEastAsia"/>
          <w:sz w:val="22"/>
          <w:szCs w:val="22"/>
          <w:lang w:eastAsia="zh-CN"/>
        </w:rPr>
        <w:t xml:space="preserve"> </w:t>
      </w:r>
      <w:r w:rsidR="00E51C79">
        <w:rPr>
          <w:rFonts w:eastAsiaTheme="minorEastAsia"/>
          <w:sz w:val="22"/>
          <w:szCs w:val="22"/>
          <w:lang w:eastAsia="zh-CN"/>
        </w:rPr>
        <w:t xml:space="preserve">The </w:t>
      </w:r>
      <w:r w:rsidR="00262D99">
        <w:rPr>
          <w:rFonts w:eastAsiaTheme="minorEastAsia"/>
          <w:sz w:val="22"/>
          <w:szCs w:val="22"/>
          <w:lang w:eastAsia="zh-CN"/>
        </w:rPr>
        <w:t xml:space="preserve">advantage is that the </w:t>
      </w:r>
      <w:r w:rsidR="00E51C79">
        <w:rPr>
          <w:rFonts w:eastAsiaTheme="minorEastAsia"/>
          <w:sz w:val="22"/>
          <w:szCs w:val="22"/>
          <w:lang w:eastAsia="zh-CN"/>
        </w:rPr>
        <w:t>uplink overhead may be reduced by r</w:t>
      </w:r>
      <w:r w:rsidR="00A8451C">
        <w:rPr>
          <w:rFonts w:eastAsiaTheme="minorEastAsia"/>
          <w:sz w:val="22"/>
          <w:szCs w:val="22"/>
          <w:lang w:eastAsia="zh-CN"/>
        </w:rPr>
        <w:t>eporting the SGCS(codebook), instead of the PMI.</w:t>
      </w:r>
      <w:r w:rsidR="008974AB">
        <w:rPr>
          <w:rFonts w:eastAsiaTheme="minorEastAsia" w:hint="eastAsia"/>
          <w:sz w:val="22"/>
          <w:szCs w:val="22"/>
          <w:lang w:eastAsia="zh-CN"/>
        </w:rPr>
        <w:t xml:space="preserve"> </w:t>
      </w:r>
      <w:r w:rsidR="008974AB">
        <w:rPr>
          <w:rFonts w:eastAsiaTheme="minorEastAsia"/>
          <w:sz w:val="22"/>
          <w:szCs w:val="22"/>
          <w:lang w:eastAsia="zh-CN"/>
        </w:rPr>
        <w:t>The third approach is to let NW selects PMI</w:t>
      </w:r>
      <w:r w:rsidR="00F43B94">
        <w:rPr>
          <w:rFonts w:eastAsiaTheme="minorEastAsia"/>
          <w:sz w:val="22"/>
          <w:szCs w:val="22"/>
          <w:lang w:eastAsia="zh-CN"/>
        </w:rPr>
        <w:t xml:space="preserve"> and computes SGCS</w:t>
      </w:r>
      <w:r w:rsidR="008974AB">
        <w:rPr>
          <w:rFonts w:eastAsiaTheme="minorEastAsia"/>
          <w:sz w:val="22"/>
          <w:szCs w:val="22"/>
          <w:lang w:eastAsia="zh-CN"/>
        </w:rPr>
        <w:t xml:space="preserve"> based on the ground-truth CSI from a UE.</w:t>
      </w:r>
      <w:r w:rsidR="00F43B94">
        <w:rPr>
          <w:rFonts w:eastAsiaTheme="minorEastAsia"/>
          <w:sz w:val="22"/>
          <w:szCs w:val="22"/>
          <w:lang w:eastAsia="zh-CN"/>
        </w:rPr>
        <w:t xml:space="preserve"> The advantage is that the uplink overhead may be further reduced compared to the second approach, because the SGCS(codebook) will not be reported. However, the accuracy of the PMI selected by the NW is not guaranteed, because the accuracy of the ground-truth CSI</w:t>
      </w:r>
      <w:r w:rsidR="005A3585">
        <w:rPr>
          <w:rFonts w:eastAsiaTheme="minorEastAsia"/>
          <w:sz w:val="22"/>
          <w:szCs w:val="22"/>
          <w:lang w:eastAsia="zh-CN"/>
        </w:rPr>
        <w:t xml:space="preserve"> used by NW for PMI selection</w:t>
      </w:r>
      <w:r w:rsidR="00F43B94">
        <w:rPr>
          <w:rFonts w:eastAsiaTheme="minorEastAsia"/>
          <w:sz w:val="22"/>
          <w:szCs w:val="22"/>
          <w:lang w:eastAsia="zh-CN"/>
        </w:rPr>
        <w:t xml:space="preserve"> may be lower than</w:t>
      </w:r>
      <w:r w:rsidR="004D004B">
        <w:rPr>
          <w:rFonts w:eastAsiaTheme="minorEastAsia"/>
          <w:sz w:val="22"/>
          <w:szCs w:val="22"/>
          <w:lang w:eastAsia="zh-CN"/>
        </w:rPr>
        <w:t xml:space="preserve"> that of</w:t>
      </w:r>
      <w:r w:rsidR="00F43B94">
        <w:rPr>
          <w:rFonts w:eastAsiaTheme="minorEastAsia"/>
          <w:sz w:val="22"/>
          <w:szCs w:val="22"/>
          <w:lang w:eastAsia="zh-CN"/>
        </w:rPr>
        <w:t xml:space="preserve"> the target CSI used by UE </w:t>
      </w:r>
      <w:r w:rsidR="004D004B">
        <w:rPr>
          <w:rFonts w:eastAsiaTheme="minorEastAsia"/>
          <w:sz w:val="22"/>
          <w:szCs w:val="22"/>
          <w:lang w:eastAsia="zh-CN"/>
        </w:rPr>
        <w:t>for</w:t>
      </w:r>
      <w:r w:rsidR="00FF395A">
        <w:rPr>
          <w:rFonts w:eastAsiaTheme="minorEastAsia"/>
          <w:sz w:val="22"/>
          <w:szCs w:val="22"/>
          <w:lang w:eastAsia="zh-CN"/>
        </w:rPr>
        <w:t xml:space="preserve"> the</w:t>
      </w:r>
      <w:r w:rsidR="00F43B94">
        <w:rPr>
          <w:rFonts w:eastAsiaTheme="minorEastAsia"/>
          <w:sz w:val="22"/>
          <w:szCs w:val="22"/>
          <w:lang w:eastAsia="zh-CN"/>
        </w:rPr>
        <w:t xml:space="preserve"> PMI</w:t>
      </w:r>
      <w:r w:rsidR="004D004B">
        <w:rPr>
          <w:rFonts w:eastAsiaTheme="minorEastAsia"/>
          <w:sz w:val="22"/>
          <w:szCs w:val="22"/>
          <w:lang w:eastAsia="zh-CN"/>
        </w:rPr>
        <w:t xml:space="preserve"> computation</w:t>
      </w:r>
      <w:r w:rsidR="00F43B94">
        <w:rPr>
          <w:rFonts w:eastAsiaTheme="minorEastAsia"/>
          <w:sz w:val="22"/>
          <w:szCs w:val="22"/>
          <w:lang w:eastAsia="zh-CN"/>
        </w:rPr>
        <w:t>.</w:t>
      </w:r>
      <w:r w:rsidR="00C73FC0">
        <w:rPr>
          <w:rFonts w:eastAsiaTheme="minorEastAsia"/>
          <w:sz w:val="22"/>
          <w:szCs w:val="22"/>
          <w:lang w:eastAsia="zh-CN"/>
        </w:rPr>
        <w:t xml:space="preserve"> In summary, we have the following proposal.</w:t>
      </w:r>
    </w:p>
    <w:p w14:paraId="482AC951" w14:textId="6D0870E1" w:rsidR="00982608" w:rsidRPr="00D65B34" w:rsidRDefault="00982608" w:rsidP="00982608">
      <w:pPr>
        <w:spacing w:afterLines="50" w:after="163"/>
        <w:jc w:val="both"/>
        <w:rPr>
          <w:rFonts w:eastAsiaTheme="minorEastAsia"/>
          <w:b/>
          <w:bCs/>
          <w:sz w:val="22"/>
          <w:szCs w:val="22"/>
          <w:lang w:eastAsia="zh-CN"/>
        </w:rPr>
      </w:pPr>
      <w:r w:rsidRPr="00D65B34">
        <w:rPr>
          <w:rFonts w:eastAsiaTheme="minorEastAsia"/>
          <w:b/>
          <w:bCs/>
          <w:sz w:val="22"/>
          <w:szCs w:val="22"/>
          <w:lang w:eastAsia="zh-CN"/>
        </w:rPr>
        <w:t>Proposal-</w:t>
      </w:r>
      <w:r w:rsidR="00571006" w:rsidRPr="00D65B34">
        <w:rPr>
          <w:rFonts w:eastAsiaTheme="minorEastAsia"/>
          <w:b/>
          <w:bCs/>
          <w:sz w:val="22"/>
          <w:szCs w:val="22"/>
          <w:lang w:eastAsia="zh-CN"/>
        </w:rPr>
        <w:t>1</w:t>
      </w:r>
      <w:r w:rsidR="00571006">
        <w:rPr>
          <w:rFonts w:eastAsiaTheme="minorEastAsia"/>
          <w:b/>
          <w:bCs/>
          <w:sz w:val="22"/>
          <w:szCs w:val="22"/>
          <w:lang w:eastAsia="zh-CN"/>
        </w:rPr>
        <w:t>2</w:t>
      </w:r>
      <w:r w:rsidRPr="00D65B34">
        <w:rPr>
          <w:rFonts w:eastAsiaTheme="minorEastAsia"/>
          <w:b/>
          <w:bCs/>
          <w:sz w:val="22"/>
          <w:szCs w:val="22"/>
          <w:lang w:eastAsia="zh-CN"/>
        </w:rPr>
        <w:t>: In the CSI compression using two-sided AI/ML models sub use case, for the NW-side AI/ML model performance monitoring using an existing CSI feedback scheme as a reference, study the potential specification impacts for the following two options:</w:t>
      </w:r>
    </w:p>
    <w:p w14:paraId="2C79FE38" w14:textId="77777777" w:rsidR="00982608" w:rsidRPr="00D65B34" w:rsidRDefault="00982608" w:rsidP="00982608">
      <w:pPr>
        <w:pStyle w:val="aff2"/>
        <w:numPr>
          <w:ilvl w:val="0"/>
          <w:numId w:val="50"/>
        </w:numPr>
        <w:spacing w:afterLines="50" w:after="163"/>
        <w:ind w:firstLineChars="0"/>
        <w:jc w:val="both"/>
        <w:rPr>
          <w:rFonts w:eastAsiaTheme="minorEastAsia"/>
          <w:b/>
          <w:bCs/>
          <w:sz w:val="22"/>
          <w:szCs w:val="22"/>
          <w:lang w:eastAsia="zh-CN"/>
        </w:rPr>
      </w:pPr>
      <w:r w:rsidRPr="00D65B34">
        <w:rPr>
          <w:rFonts w:eastAsiaTheme="minorEastAsia"/>
          <w:b/>
          <w:bCs/>
          <w:sz w:val="22"/>
          <w:szCs w:val="22"/>
          <w:lang w:eastAsia="zh-CN"/>
        </w:rPr>
        <w:t>Option-1: UE selects and reports PMI to the NW.</w:t>
      </w:r>
    </w:p>
    <w:p w14:paraId="5F1A835B" w14:textId="77777777" w:rsidR="00982608" w:rsidRPr="00D65B34" w:rsidRDefault="00982608" w:rsidP="00982608">
      <w:pPr>
        <w:pStyle w:val="aff2"/>
        <w:numPr>
          <w:ilvl w:val="0"/>
          <w:numId w:val="50"/>
        </w:numPr>
        <w:spacing w:afterLines="50" w:after="163"/>
        <w:ind w:firstLineChars="0"/>
        <w:jc w:val="both"/>
        <w:rPr>
          <w:rFonts w:eastAsiaTheme="minorEastAsia"/>
          <w:b/>
          <w:bCs/>
          <w:sz w:val="22"/>
          <w:szCs w:val="22"/>
          <w:lang w:eastAsia="zh-CN"/>
        </w:rPr>
      </w:pPr>
      <w:r w:rsidRPr="00D65B34">
        <w:rPr>
          <w:rFonts w:eastAsiaTheme="minorEastAsia"/>
          <w:b/>
          <w:bCs/>
          <w:sz w:val="22"/>
          <w:szCs w:val="22"/>
          <w:lang w:eastAsia="zh-CN"/>
        </w:rPr>
        <w:t>Option-2: UE computes and reports the intermediate KPI for the reference scheme, e.g., the SGCS of the recovered CSI from PMI and the ground-truth CSI.</w:t>
      </w:r>
    </w:p>
    <w:p w14:paraId="172E322C" w14:textId="77777777" w:rsidR="00982608" w:rsidRPr="00D65B34" w:rsidRDefault="00982608" w:rsidP="00982608">
      <w:pPr>
        <w:pStyle w:val="aff2"/>
        <w:numPr>
          <w:ilvl w:val="0"/>
          <w:numId w:val="50"/>
        </w:numPr>
        <w:spacing w:afterLines="50" w:after="163"/>
        <w:ind w:firstLineChars="0"/>
        <w:jc w:val="both"/>
        <w:rPr>
          <w:rFonts w:eastAsiaTheme="minorEastAsia"/>
          <w:b/>
          <w:bCs/>
          <w:sz w:val="22"/>
          <w:szCs w:val="22"/>
          <w:lang w:eastAsia="zh-CN"/>
        </w:rPr>
      </w:pPr>
      <w:r w:rsidRPr="00D65B34">
        <w:rPr>
          <w:rFonts w:eastAsiaTheme="minorEastAsia"/>
          <w:b/>
          <w:bCs/>
          <w:sz w:val="22"/>
          <w:szCs w:val="22"/>
          <w:lang w:eastAsia="zh-CN"/>
        </w:rPr>
        <w:t>Option-3: NW selects the PMI based on the ground-truth CSI reported by a UE.</w:t>
      </w:r>
    </w:p>
    <w:p w14:paraId="2C743D80" w14:textId="2AED12F3" w:rsidR="00CC1C96" w:rsidRPr="001F3F13" w:rsidRDefault="00CC1C96" w:rsidP="00ED27B2">
      <w:pPr>
        <w:pStyle w:val="3"/>
        <w:rPr>
          <w:rFonts w:eastAsiaTheme="minorEastAsia"/>
          <w:b/>
          <w:bCs/>
          <w:szCs w:val="22"/>
          <w:lang w:eastAsia="zh-CN"/>
        </w:rPr>
      </w:pPr>
      <w:r w:rsidRPr="001F3F13">
        <w:rPr>
          <w:rFonts w:eastAsiaTheme="minorEastAsia"/>
          <w:b/>
          <w:bCs/>
          <w:sz w:val="22"/>
          <w:szCs w:val="22"/>
          <w:lang w:eastAsia="zh-CN"/>
        </w:rPr>
        <w:t>Follow-up Mechanism</w:t>
      </w:r>
    </w:p>
    <w:p w14:paraId="4B5E0951" w14:textId="397A9F81" w:rsidR="00213806" w:rsidRDefault="00213806" w:rsidP="00213806">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RAN1 #110bis-e meeting, </w:t>
      </w:r>
      <w:r w:rsidR="00082B2B">
        <w:rPr>
          <w:rFonts w:eastAsiaTheme="minorEastAsia"/>
          <w:sz w:val="22"/>
          <w:szCs w:val="22"/>
          <w:lang w:eastAsia="zh-CN"/>
        </w:rPr>
        <w:t>it is agreed to study</w:t>
      </w:r>
      <w:r>
        <w:rPr>
          <w:rFonts w:eastAsiaTheme="minorEastAsia"/>
          <w:sz w:val="22"/>
          <w:szCs w:val="22"/>
          <w:lang w:eastAsia="zh-CN"/>
        </w:rPr>
        <w:t xml:space="preserve"> the</w:t>
      </w:r>
      <w:r w:rsidR="00082B2B">
        <w:rPr>
          <w:rFonts w:eastAsiaTheme="minorEastAsia"/>
          <w:sz w:val="22"/>
          <w:szCs w:val="22"/>
          <w:lang w:eastAsia="zh-CN"/>
        </w:rPr>
        <w:t xml:space="preserve"> specification impact related to the</w:t>
      </w:r>
      <w:r>
        <w:rPr>
          <w:rFonts w:eastAsiaTheme="minorEastAsia"/>
          <w:sz w:val="22"/>
          <w:szCs w:val="22"/>
          <w:lang w:eastAsia="zh-CN"/>
        </w:rPr>
        <w:t xml:space="preserve"> </w:t>
      </w:r>
      <w:r w:rsidRPr="001A2F38">
        <w:rPr>
          <w:rFonts w:eastAsiaTheme="minorEastAsia"/>
          <w:sz w:val="22"/>
          <w:szCs w:val="22"/>
          <w:lang w:eastAsia="zh-CN"/>
        </w:rPr>
        <w:t xml:space="preserve">co-existence </w:t>
      </w:r>
      <w:r w:rsidR="00082B2B">
        <w:rPr>
          <w:rFonts w:eastAsiaTheme="minorEastAsia"/>
          <w:sz w:val="22"/>
          <w:szCs w:val="22"/>
          <w:lang w:eastAsia="zh-CN"/>
        </w:rPr>
        <w:t xml:space="preserve">of the </w:t>
      </w:r>
      <w:r w:rsidRPr="001A2F38">
        <w:rPr>
          <w:rFonts w:eastAsiaTheme="minorEastAsia"/>
          <w:sz w:val="22"/>
          <w:szCs w:val="22"/>
          <w:lang w:eastAsia="zh-CN"/>
        </w:rPr>
        <w:t>AI/ML-based CSI feedback mode and legacy non-AI/ML-based CSI feedback mode</w:t>
      </w:r>
      <w:r w:rsidR="00082B2B">
        <w:rPr>
          <w:rFonts w:eastAsiaTheme="minorEastAsia"/>
          <w:sz w:val="22"/>
          <w:szCs w:val="22"/>
          <w:lang w:eastAsia="zh-CN"/>
        </w:rPr>
        <w:t xml:space="preserve">, as well as the </w:t>
      </w:r>
      <w:r w:rsidR="00082B2B" w:rsidRPr="001A2F38">
        <w:rPr>
          <w:rFonts w:eastAsiaTheme="minorEastAsia"/>
          <w:sz w:val="22"/>
          <w:szCs w:val="22"/>
          <w:lang w:eastAsia="zh-CN"/>
        </w:rPr>
        <w:t xml:space="preserve">fallback mechanisms </w:t>
      </w:r>
      <w:r w:rsidR="00082B2B">
        <w:rPr>
          <w:rFonts w:eastAsiaTheme="minorEastAsia"/>
          <w:sz w:val="22"/>
          <w:szCs w:val="22"/>
          <w:lang w:eastAsia="zh-CN"/>
        </w:rPr>
        <w:t>from the former to the latter</w:t>
      </w:r>
      <w:r>
        <w:rPr>
          <w:rFonts w:eastAsiaTheme="minorEastAsia"/>
          <w:sz w:val="22"/>
          <w:szCs w:val="22"/>
          <w:lang w:eastAsia="zh-CN"/>
        </w:rPr>
        <w:t xml:space="preserve"> </w:t>
      </w:r>
      <w:r w:rsidR="00225E2A">
        <w:rPr>
          <w:rFonts w:eastAsiaTheme="minorEastAsia"/>
          <w:sz w:val="22"/>
          <w:szCs w:val="22"/>
          <w:lang w:eastAsia="zh-CN"/>
        </w:rPr>
        <w:t>[9]</w:t>
      </w:r>
      <w:r>
        <w:rPr>
          <w:rFonts w:eastAsiaTheme="minorEastAsia"/>
          <w:sz w:val="22"/>
          <w:szCs w:val="22"/>
          <w:lang w:eastAsia="zh-CN"/>
        </w:rPr>
        <w:t xml:space="preserve">. </w:t>
      </w:r>
    </w:p>
    <w:tbl>
      <w:tblPr>
        <w:tblStyle w:val="afe"/>
        <w:tblW w:w="0" w:type="auto"/>
        <w:tblLook w:val="04A0" w:firstRow="1" w:lastRow="0" w:firstColumn="1" w:lastColumn="0" w:noHBand="0" w:noVBand="1"/>
      </w:tblPr>
      <w:tblGrid>
        <w:gridCol w:w="9737"/>
      </w:tblGrid>
      <w:tr w:rsidR="00213806" w14:paraId="10959C0D" w14:textId="77777777" w:rsidTr="00FA4375">
        <w:tc>
          <w:tcPr>
            <w:tcW w:w="9737" w:type="dxa"/>
          </w:tcPr>
          <w:p w14:paraId="71984269" w14:textId="61F203A1" w:rsidR="00213806" w:rsidRPr="001A2F38" w:rsidRDefault="00213806" w:rsidP="00FA4375">
            <w:pPr>
              <w:spacing w:line="276" w:lineRule="auto"/>
              <w:jc w:val="both"/>
              <w:rPr>
                <w:rFonts w:eastAsia="等线"/>
                <w:b/>
                <w:bCs/>
                <w:sz w:val="22"/>
                <w:szCs w:val="22"/>
                <w:highlight w:val="green"/>
                <w:lang w:eastAsia="zh-CN"/>
              </w:rPr>
            </w:pPr>
            <w:r w:rsidRPr="001A2F38">
              <w:rPr>
                <w:rFonts w:eastAsia="等线" w:hint="eastAsia"/>
                <w:b/>
                <w:bCs/>
                <w:sz w:val="22"/>
                <w:szCs w:val="22"/>
                <w:highlight w:val="green"/>
                <w:lang w:eastAsia="zh-CN"/>
              </w:rPr>
              <w:t>A</w:t>
            </w:r>
            <w:r w:rsidRPr="001A2F38">
              <w:rPr>
                <w:rFonts w:eastAsia="等线"/>
                <w:b/>
                <w:bCs/>
                <w:sz w:val="22"/>
                <w:szCs w:val="22"/>
                <w:highlight w:val="green"/>
                <w:lang w:eastAsia="zh-CN"/>
              </w:rPr>
              <w:t>greement</w:t>
            </w:r>
          </w:p>
          <w:p w14:paraId="7938BC1D" w14:textId="77777777" w:rsidR="00213806" w:rsidRPr="002E6A2E" w:rsidRDefault="00213806" w:rsidP="00FA4375">
            <w:pPr>
              <w:spacing w:afterLines="50" w:after="163" w:line="276" w:lineRule="auto"/>
              <w:jc w:val="both"/>
              <w:rPr>
                <w:rFonts w:eastAsiaTheme="minorEastAsia"/>
                <w:sz w:val="22"/>
                <w:szCs w:val="22"/>
                <w:lang w:eastAsia="zh-CN"/>
              </w:rPr>
            </w:pPr>
            <w:r w:rsidRPr="002E6A2E">
              <w:rPr>
                <w:rFonts w:eastAsiaTheme="minorEastAsia"/>
                <w:sz w:val="22"/>
                <w:szCs w:val="22"/>
                <w:lang w:eastAsia="zh-CN"/>
              </w:rPr>
              <w:t>In CSI compression using two-sided model use case, further study potential specification impact related to potential co-existence and fallback mechanisms between AI/ML-based CSI feedback mode and legacy non-AI/ML-based CSI feedback mode.</w:t>
            </w:r>
          </w:p>
        </w:tc>
      </w:tr>
    </w:tbl>
    <w:p w14:paraId="781052D2" w14:textId="77777777" w:rsidR="00213806" w:rsidRDefault="00213806" w:rsidP="00816801">
      <w:pPr>
        <w:spacing w:afterLines="50" w:after="163"/>
        <w:jc w:val="both"/>
        <w:rPr>
          <w:rFonts w:eastAsiaTheme="minorEastAsia"/>
          <w:sz w:val="22"/>
          <w:szCs w:val="22"/>
          <w:lang w:eastAsia="zh-CN"/>
        </w:rPr>
      </w:pPr>
    </w:p>
    <w:p w14:paraId="5C652E68" w14:textId="3C4B3D0E" w:rsidR="00816801" w:rsidRDefault="00816801" w:rsidP="00816801">
      <w:pPr>
        <w:spacing w:afterLines="50" w:after="163"/>
        <w:jc w:val="both"/>
        <w:rPr>
          <w:rFonts w:eastAsiaTheme="minorEastAsia"/>
          <w:sz w:val="22"/>
          <w:szCs w:val="22"/>
          <w:lang w:eastAsia="zh-CN"/>
        </w:rPr>
      </w:pPr>
      <w:r>
        <w:rPr>
          <w:rFonts w:eastAsiaTheme="minorEastAsia"/>
          <w:sz w:val="22"/>
          <w:szCs w:val="22"/>
          <w:lang w:eastAsia="zh-CN"/>
        </w:rPr>
        <w:t xml:space="preserve">Under the framework of the coexistence of AI/ML-based and legacy non-AI/ML-based CSI feedback modes, </w:t>
      </w:r>
      <w:r w:rsidR="00413A28">
        <w:rPr>
          <w:rFonts w:eastAsiaTheme="minorEastAsia"/>
          <w:sz w:val="22"/>
          <w:szCs w:val="22"/>
          <w:lang w:eastAsia="zh-CN"/>
        </w:rPr>
        <w:t>follow-up actions after AI/ML monitoring</w:t>
      </w:r>
      <w:r w:rsidR="00413A28" w:rsidDel="00413A28">
        <w:rPr>
          <w:rFonts w:eastAsiaTheme="minorEastAsia"/>
          <w:sz w:val="22"/>
          <w:szCs w:val="22"/>
          <w:lang w:eastAsia="zh-CN"/>
        </w:rPr>
        <w:t xml:space="preserve"> </w:t>
      </w:r>
      <w:r w:rsidR="00413A28">
        <w:rPr>
          <w:rFonts w:eastAsiaTheme="minorEastAsia"/>
          <w:sz w:val="22"/>
          <w:szCs w:val="22"/>
          <w:lang w:eastAsia="zh-CN"/>
        </w:rPr>
        <w:t xml:space="preserve">are needed. In particular, </w:t>
      </w:r>
      <w:r>
        <w:rPr>
          <w:rFonts w:eastAsiaTheme="minorEastAsia"/>
          <w:sz w:val="22"/>
          <w:szCs w:val="22"/>
          <w:lang w:eastAsia="zh-CN"/>
        </w:rPr>
        <w:t xml:space="preserve">the NW and/or UE </w:t>
      </w:r>
      <w:r w:rsidR="00413A28">
        <w:rPr>
          <w:rFonts w:eastAsiaTheme="minorEastAsia"/>
          <w:sz w:val="22"/>
          <w:szCs w:val="22"/>
          <w:lang w:eastAsia="zh-CN"/>
        </w:rPr>
        <w:t xml:space="preserve">may decide </w:t>
      </w:r>
      <w:r>
        <w:rPr>
          <w:rFonts w:eastAsiaTheme="minorEastAsia"/>
          <w:sz w:val="22"/>
          <w:szCs w:val="22"/>
          <w:lang w:eastAsia="zh-CN"/>
        </w:rPr>
        <w:t>whether the CSI feedback</w:t>
      </w:r>
      <w:r w:rsidR="00413A28">
        <w:rPr>
          <w:rFonts w:eastAsiaTheme="minorEastAsia"/>
          <w:sz w:val="22"/>
          <w:szCs w:val="22"/>
          <w:lang w:eastAsia="zh-CN"/>
        </w:rPr>
        <w:t xml:space="preserve"> mode</w:t>
      </w:r>
      <w:r>
        <w:rPr>
          <w:rFonts w:eastAsiaTheme="minorEastAsia"/>
          <w:sz w:val="22"/>
          <w:szCs w:val="22"/>
          <w:lang w:eastAsia="zh-CN"/>
        </w:rPr>
        <w:t xml:space="preserve"> is fallen back to the non-AI/ML or is kept in the AI/ML mode, depending on the monitoring result. It is </w:t>
      </w:r>
      <w:r w:rsidR="00413A28">
        <w:rPr>
          <w:rFonts w:eastAsiaTheme="minorEastAsia"/>
          <w:sz w:val="22"/>
          <w:szCs w:val="22"/>
          <w:lang w:eastAsia="zh-CN"/>
        </w:rPr>
        <w:t xml:space="preserve">likely </w:t>
      </w:r>
      <w:r>
        <w:rPr>
          <w:rFonts w:eastAsiaTheme="minorEastAsia"/>
          <w:sz w:val="22"/>
          <w:szCs w:val="22"/>
          <w:lang w:eastAsia="zh-CN"/>
        </w:rPr>
        <w:t xml:space="preserve">that falling back to the legacy non-AI/ML-based approach is needed if a poor performance </w:t>
      </w:r>
      <w:r w:rsidR="00413A28">
        <w:rPr>
          <w:rFonts w:eastAsiaTheme="minorEastAsia"/>
          <w:sz w:val="22"/>
          <w:szCs w:val="22"/>
          <w:lang w:eastAsia="zh-CN"/>
        </w:rPr>
        <w:t>is indicated by monitoring results for the AI/ML model in use</w:t>
      </w:r>
      <w:r>
        <w:rPr>
          <w:rFonts w:eastAsiaTheme="minorEastAsia"/>
          <w:sz w:val="22"/>
          <w:szCs w:val="22"/>
          <w:lang w:eastAsia="zh-CN"/>
        </w:rPr>
        <w:t xml:space="preserve">, and vice versa. The </w:t>
      </w:r>
      <w:r w:rsidR="00413A28">
        <w:rPr>
          <w:rFonts w:eastAsiaTheme="minorEastAsia"/>
          <w:sz w:val="22"/>
          <w:szCs w:val="22"/>
          <w:lang w:eastAsia="zh-CN"/>
        </w:rPr>
        <w:t xml:space="preserve">related </w:t>
      </w:r>
      <w:r>
        <w:rPr>
          <w:rFonts w:eastAsiaTheme="minorEastAsia"/>
          <w:sz w:val="22"/>
          <w:szCs w:val="22"/>
          <w:lang w:eastAsia="zh-CN"/>
        </w:rPr>
        <w:t xml:space="preserve">signaling and procedures </w:t>
      </w:r>
      <w:r w:rsidR="00413A28">
        <w:rPr>
          <w:rFonts w:eastAsiaTheme="minorEastAsia"/>
          <w:sz w:val="22"/>
          <w:szCs w:val="22"/>
          <w:lang w:eastAsia="zh-CN"/>
        </w:rPr>
        <w:t xml:space="preserve">needed for </w:t>
      </w:r>
      <w:r>
        <w:rPr>
          <w:rFonts w:eastAsiaTheme="minorEastAsia"/>
          <w:sz w:val="22"/>
          <w:szCs w:val="22"/>
          <w:lang w:eastAsia="zh-CN"/>
        </w:rPr>
        <w:t>the follow-up mechanism should be studied.</w:t>
      </w:r>
    </w:p>
    <w:p w14:paraId="2A34F4A4" w14:textId="018828AE" w:rsidR="006A7943" w:rsidRDefault="00B675F1" w:rsidP="003670E9">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decision </w:t>
      </w:r>
      <w:r w:rsidR="005C47C1">
        <w:rPr>
          <w:rFonts w:eastAsiaTheme="minorEastAsia"/>
          <w:sz w:val="22"/>
          <w:szCs w:val="22"/>
          <w:lang w:eastAsia="zh-CN"/>
        </w:rPr>
        <w:t>for</w:t>
      </w:r>
      <w:r>
        <w:rPr>
          <w:rFonts w:eastAsiaTheme="minorEastAsia"/>
          <w:sz w:val="22"/>
          <w:szCs w:val="22"/>
          <w:lang w:eastAsia="zh-CN"/>
        </w:rPr>
        <w:t xml:space="preserve"> fall back can be made </w:t>
      </w:r>
      <w:r w:rsidR="005C47C1">
        <w:rPr>
          <w:rFonts w:eastAsiaTheme="minorEastAsia"/>
          <w:sz w:val="22"/>
          <w:szCs w:val="22"/>
          <w:lang w:eastAsia="zh-CN"/>
        </w:rPr>
        <w:t>according to the comparison of some threshold with</w:t>
      </w:r>
      <w:r>
        <w:rPr>
          <w:rFonts w:eastAsiaTheme="minorEastAsia"/>
          <w:sz w:val="22"/>
          <w:szCs w:val="22"/>
          <w:lang w:eastAsia="zh-CN"/>
        </w:rPr>
        <w:t xml:space="preserve"> the SGCS of the </w:t>
      </w:r>
      <w:r w:rsidR="005C47C1">
        <w:rPr>
          <w:rFonts w:eastAsiaTheme="minorEastAsia"/>
          <w:sz w:val="22"/>
          <w:szCs w:val="22"/>
          <w:lang w:eastAsia="zh-CN"/>
        </w:rPr>
        <w:t xml:space="preserve">ground-truth </w:t>
      </w:r>
      <w:r>
        <w:rPr>
          <w:rFonts w:eastAsiaTheme="minorEastAsia"/>
          <w:sz w:val="22"/>
          <w:szCs w:val="22"/>
          <w:lang w:eastAsia="zh-CN"/>
        </w:rPr>
        <w:t>CSI</w:t>
      </w:r>
      <w:r w:rsidR="003C32AA">
        <w:rPr>
          <w:rFonts w:eastAsiaTheme="minorEastAsia"/>
          <w:sz w:val="22"/>
          <w:szCs w:val="22"/>
          <w:lang w:eastAsia="zh-CN"/>
        </w:rPr>
        <w:t xml:space="preserve"> and the </w:t>
      </w:r>
      <w:r w:rsidR="005C47C1">
        <w:rPr>
          <w:rFonts w:eastAsiaTheme="minorEastAsia"/>
          <w:sz w:val="22"/>
          <w:szCs w:val="22"/>
          <w:lang w:eastAsia="zh-CN"/>
        </w:rPr>
        <w:t>recovered CSI from an</w:t>
      </w:r>
      <w:r w:rsidR="003C32AA">
        <w:rPr>
          <w:rFonts w:eastAsiaTheme="minorEastAsia"/>
          <w:sz w:val="22"/>
          <w:szCs w:val="22"/>
          <w:lang w:eastAsia="zh-CN"/>
        </w:rPr>
        <w:t xml:space="preserve"> AI/ML approach</w:t>
      </w:r>
      <w:r>
        <w:rPr>
          <w:rFonts w:eastAsiaTheme="minorEastAsia"/>
          <w:sz w:val="22"/>
          <w:szCs w:val="22"/>
          <w:lang w:eastAsia="zh-CN"/>
        </w:rPr>
        <w:t xml:space="preserve">. The signaling </w:t>
      </w:r>
      <w:r w:rsidR="005C47C1">
        <w:rPr>
          <w:rFonts w:eastAsiaTheme="minorEastAsia"/>
          <w:sz w:val="22"/>
          <w:szCs w:val="22"/>
          <w:lang w:eastAsia="zh-CN"/>
        </w:rPr>
        <w:t xml:space="preserve">needed </w:t>
      </w:r>
      <w:r>
        <w:rPr>
          <w:rFonts w:eastAsiaTheme="minorEastAsia"/>
          <w:sz w:val="22"/>
          <w:szCs w:val="22"/>
          <w:lang w:eastAsia="zh-CN"/>
        </w:rPr>
        <w:t xml:space="preserve">for </w:t>
      </w:r>
      <w:r w:rsidR="005C47C1">
        <w:rPr>
          <w:rFonts w:eastAsiaTheme="minorEastAsia"/>
          <w:sz w:val="22"/>
          <w:szCs w:val="22"/>
          <w:lang w:eastAsia="zh-CN"/>
        </w:rPr>
        <w:t xml:space="preserve">triggering </w:t>
      </w:r>
      <w:r>
        <w:rPr>
          <w:rFonts w:eastAsiaTheme="minorEastAsia"/>
          <w:sz w:val="22"/>
          <w:szCs w:val="22"/>
          <w:lang w:eastAsia="zh-CN"/>
        </w:rPr>
        <w:t>fall back may be</w:t>
      </w:r>
      <w:r w:rsidR="005C47C1">
        <w:rPr>
          <w:rFonts w:eastAsiaTheme="minorEastAsia"/>
          <w:sz w:val="22"/>
          <w:szCs w:val="22"/>
          <w:lang w:eastAsia="zh-CN"/>
        </w:rPr>
        <w:t xml:space="preserve"> either</w:t>
      </w:r>
      <w:r>
        <w:rPr>
          <w:rFonts w:eastAsiaTheme="minorEastAsia"/>
          <w:sz w:val="22"/>
          <w:szCs w:val="22"/>
          <w:lang w:eastAsia="zh-CN"/>
        </w:rPr>
        <w:t xml:space="preserve"> physical layer signaling, such as DCI, or higher layer signaling, such as RRC. We have the following proposal.</w:t>
      </w:r>
    </w:p>
    <w:p w14:paraId="0C6F58A6" w14:textId="3D7592B0" w:rsidR="007D1821" w:rsidRDefault="007D1821" w:rsidP="007D1821">
      <w:pPr>
        <w:spacing w:afterLines="50" w:after="163"/>
        <w:jc w:val="both"/>
        <w:rPr>
          <w:rFonts w:eastAsiaTheme="minorEastAsia"/>
          <w:b/>
          <w:bCs/>
          <w:sz w:val="22"/>
          <w:szCs w:val="22"/>
          <w:lang w:eastAsia="zh-CN"/>
        </w:rPr>
      </w:pPr>
      <w:r w:rsidRPr="00731535">
        <w:rPr>
          <w:rFonts w:eastAsiaTheme="minorEastAsia"/>
          <w:b/>
          <w:bCs/>
          <w:sz w:val="22"/>
          <w:szCs w:val="22"/>
          <w:lang w:eastAsia="zh-CN"/>
        </w:rPr>
        <w:lastRenderedPageBreak/>
        <w:t>Proposal-</w:t>
      </w:r>
      <w:r w:rsidR="00571006">
        <w:rPr>
          <w:rFonts w:eastAsiaTheme="minorEastAsia"/>
          <w:b/>
          <w:bCs/>
          <w:sz w:val="22"/>
          <w:szCs w:val="22"/>
          <w:lang w:eastAsia="zh-CN"/>
        </w:rPr>
        <w:t>13</w:t>
      </w:r>
      <w:r w:rsidRPr="00731535">
        <w:rPr>
          <w:rFonts w:eastAsiaTheme="minorEastAsia"/>
          <w:b/>
          <w:bCs/>
          <w:sz w:val="22"/>
          <w:szCs w:val="22"/>
          <w:lang w:eastAsia="zh-CN"/>
        </w:rPr>
        <w:t xml:space="preserve">: For the CSI compression using two-sided AI/ML models </w:t>
      </w:r>
      <w:r w:rsidR="0042502B">
        <w:rPr>
          <w:rFonts w:eastAsiaTheme="minorEastAsia"/>
          <w:b/>
          <w:bCs/>
          <w:sz w:val="22"/>
          <w:szCs w:val="22"/>
          <w:lang w:eastAsia="zh-CN"/>
        </w:rPr>
        <w:t xml:space="preserve">sub </w:t>
      </w:r>
      <w:r w:rsidRPr="00731535">
        <w:rPr>
          <w:rFonts w:eastAsiaTheme="minorEastAsia"/>
          <w:b/>
          <w:bCs/>
          <w:sz w:val="22"/>
          <w:szCs w:val="22"/>
          <w:lang w:eastAsia="zh-CN"/>
        </w:rPr>
        <w:t xml:space="preserve">use case, </w:t>
      </w:r>
      <w:r>
        <w:rPr>
          <w:rFonts w:eastAsiaTheme="minorEastAsia"/>
          <w:b/>
          <w:bCs/>
          <w:sz w:val="22"/>
          <w:szCs w:val="22"/>
          <w:lang w:eastAsia="zh-CN"/>
        </w:rPr>
        <w:t>s</w:t>
      </w:r>
      <w:r w:rsidRPr="00731535">
        <w:rPr>
          <w:rFonts w:eastAsiaTheme="minorEastAsia"/>
          <w:b/>
          <w:bCs/>
          <w:sz w:val="22"/>
          <w:szCs w:val="22"/>
          <w:lang w:eastAsia="zh-CN"/>
        </w:rPr>
        <w:t xml:space="preserve">tudy the </w:t>
      </w:r>
      <w:r>
        <w:rPr>
          <w:rFonts w:eastAsiaTheme="minorEastAsia"/>
          <w:b/>
          <w:bCs/>
          <w:sz w:val="22"/>
          <w:szCs w:val="22"/>
          <w:lang w:eastAsia="zh-CN"/>
        </w:rPr>
        <w:t xml:space="preserve">procedures and signaling needed for </w:t>
      </w:r>
      <w:r w:rsidRPr="00731535">
        <w:rPr>
          <w:rFonts w:eastAsiaTheme="minorEastAsia"/>
          <w:b/>
          <w:bCs/>
          <w:sz w:val="22"/>
          <w:szCs w:val="22"/>
          <w:lang w:eastAsia="zh-CN"/>
        </w:rPr>
        <w:t xml:space="preserve">the follow-up </w:t>
      </w:r>
      <w:r w:rsidR="005C47C1">
        <w:rPr>
          <w:rFonts w:eastAsiaTheme="minorEastAsia"/>
          <w:b/>
          <w:bCs/>
          <w:sz w:val="22"/>
          <w:szCs w:val="22"/>
          <w:lang w:eastAsia="zh-CN"/>
        </w:rPr>
        <w:t>actions</w:t>
      </w:r>
      <w:r w:rsidR="005C47C1" w:rsidRPr="00731535">
        <w:rPr>
          <w:rFonts w:eastAsiaTheme="minorEastAsia"/>
          <w:b/>
          <w:bCs/>
          <w:sz w:val="22"/>
          <w:szCs w:val="22"/>
          <w:lang w:eastAsia="zh-CN"/>
        </w:rPr>
        <w:t xml:space="preserve"> </w:t>
      </w:r>
      <w:r w:rsidRPr="00731535">
        <w:rPr>
          <w:rFonts w:eastAsiaTheme="minorEastAsia"/>
          <w:b/>
          <w:bCs/>
          <w:sz w:val="22"/>
          <w:szCs w:val="22"/>
          <w:lang w:eastAsia="zh-CN"/>
        </w:rPr>
        <w:t xml:space="preserve">after the </w:t>
      </w:r>
      <w:r>
        <w:rPr>
          <w:rFonts w:eastAsiaTheme="minorEastAsia"/>
          <w:b/>
          <w:bCs/>
          <w:sz w:val="22"/>
          <w:szCs w:val="22"/>
          <w:lang w:eastAsia="zh-CN"/>
        </w:rPr>
        <w:t xml:space="preserve">AI/ML model performance </w:t>
      </w:r>
      <w:r w:rsidRPr="00731535">
        <w:rPr>
          <w:rFonts w:eastAsiaTheme="minorEastAsia"/>
          <w:b/>
          <w:bCs/>
          <w:sz w:val="22"/>
          <w:szCs w:val="22"/>
          <w:lang w:eastAsia="zh-CN"/>
        </w:rPr>
        <w:t xml:space="preserve">monitoring, including falling back to </w:t>
      </w:r>
      <w:r w:rsidR="005C47C1">
        <w:rPr>
          <w:rFonts w:eastAsiaTheme="minorEastAsia"/>
          <w:b/>
          <w:bCs/>
          <w:sz w:val="22"/>
          <w:szCs w:val="22"/>
          <w:lang w:eastAsia="zh-CN"/>
        </w:rPr>
        <w:t xml:space="preserve">legacy </w:t>
      </w:r>
      <w:r w:rsidRPr="00731535">
        <w:rPr>
          <w:rFonts w:eastAsiaTheme="minorEastAsia"/>
          <w:b/>
          <w:bCs/>
          <w:sz w:val="22"/>
          <w:szCs w:val="22"/>
          <w:lang w:eastAsia="zh-CN"/>
        </w:rPr>
        <w:t>codebook-based CSI report</w:t>
      </w:r>
      <w:r w:rsidR="005C47C1">
        <w:rPr>
          <w:rFonts w:eastAsiaTheme="minorEastAsia"/>
          <w:b/>
          <w:bCs/>
          <w:sz w:val="22"/>
          <w:szCs w:val="22"/>
          <w:lang w:eastAsia="zh-CN"/>
        </w:rPr>
        <w:t>ing</w:t>
      </w:r>
      <w:r w:rsidRPr="00731535">
        <w:rPr>
          <w:rFonts w:eastAsiaTheme="minorEastAsia"/>
          <w:b/>
          <w:bCs/>
          <w:sz w:val="22"/>
          <w:szCs w:val="22"/>
          <w:lang w:eastAsia="zh-CN"/>
        </w:rPr>
        <w:t xml:space="preserve"> from AI/ML-based </w:t>
      </w:r>
      <w:r w:rsidR="005C47C1">
        <w:rPr>
          <w:rFonts w:eastAsiaTheme="minorEastAsia"/>
          <w:b/>
          <w:bCs/>
          <w:sz w:val="22"/>
          <w:szCs w:val="22"/>
          <w:lang w:eastAsia="zh-CN"/>
        </w:rPr>
        <w:t>methods</w:t>
      </w:r>
      <w:r w:rsidRPr="00731535">
        <w:rPr>
          <w:rFonts w:eastAsiaTheme="minorEastAsia"/>
          <w:b/>
          <w:bCs/>
          <w:sz w:val="22"/>
          <w:szCs w:val="22"/>
          <w:lang w:eastAsia="zh-CN"/>
        </w:rPr>
        <w:t>.</w:t>
      </w:r>
    </w:p>
    <w:p w14:paraId="1A52E1DA" w14:textId="03924E11" w:rsidR="00F562DD" w:rsidRDefault="00F949B8" w:rsidP="00731535">
      <w:pPr>
        <w:spacing w:afterLines="50" w:after="163"/>
        <w:jc w:val="both"/>
        <w:rPr>
          <w:rFonts w:eastAsiaTheme="minorEastAsia"/>
          <w:sz w:val="22"/>
          <w:szCs w:val="22"/>
          <w:lang w:eastAsia="zh-CN"/>
        </w:rPr>
      </w:pPr>
      <w:r>
        <w:rPr>
          <w:rFonts w:eastAsiaTheme="minorEastAsia"/>
          <w:sz w:val="22"/>
          <w:szCs w:val="22"/>
          <w:lang w:eastAsia="zh-CN"/>
        </w:rPr>
        <w:t>The mechanism</w:t>
      </w:r>
      <w:r w:rsidR="00E93736">
        <w:rPr>
          <w:rFonts w:eastAsiaTheme="minorEastAsia"/>
          <w:sz w:val="22"/>
          <w:szCs w:val="22"/>
          <w:lang w:eastAsia="zh-CN"/>
        </w:rPr>
        <w:t xml:space="preserve"> for the further follow-up actions</w:t>
      </w:r>
      <w:r>
        <w:rPr>
          <w:rFonts w:eastAsiaTheme="minorEastAsia"/>
          <w:sz w:val="22"/>
          <w:szCs w:val="22"/>
          <w:lang w:eastAsia="zh-CN"/>
        </w:rPr>
        <w:t xml:space="preserve"> after</w:t>
      </w:r>
      <w:r w:rsidR="001A3ACA">
        <w:rPr>
          <w:rFonts w:eastAsiaTheme="minorEastAsia"/>
          <w:sz w:val="22"/>
          <w:szCs w:val="22"/>
          <w:lang w:eastAsia="zh-CN"/>
        </w:rPr>
        <w:t xml:space="preserve"> falling back to non-AI/ML-based CSI reporting should </w:t>
      </w:r>
      <w:r>
        <w:rPr>
          <w:rFonts w:eastAsiaTheme="minorEastAsia"/>
          <w:sz w:val="22"/>
          <w:szCs w:val="22"/>
          <w:lang w:eastAsia="zh-CN"/>
        </w:rPr>
        <w:t xml:space="preserve">also </w:t>
      </w:r>
      <w:r w:rsidR="001A3ACA">
        <w:rPr>
          <w:rFonts w:eastAsiaTheme="minorEastAsia"/>
          <w:sz w:val="22"/>
          <w:szCs w:val="22"/>
          <w:lang w:eastAsia="zh-CN"/>
        </w:rPr>
        <w:t>be studied.</w:t>
      </w:r>
      <w:r w:rsidR="00E93736">
        <w:rPr>
          <w:rFonts w:eastAsiaTheme="minorEastAsia"/>
          <w:sz w:val="22"/>
          <w:szCs w:val="22"/>
          <w:lang w:eastAsia="zh-CN"/>
        </w:rPr>
        <w:t xml:space="preserve"> </w:t>
      </w:r>
      <w:r w:rsidR="001A3ACA">
        <w:rPr>
          <w:rFonts w:eastAsiaTheme="minorEastAsia"/>
          <w:sz w:val="22"/>
          <w:szCs w:val="22"/>
          <w:lang w:eastAsia="zh-CN"/>
        </w:rPr>
        <w:t xml:space="preserve">One option is to stay on the non-AI/ML-based CSI reporting. Another choice is to re-activate the AI/ML-based CSI reporting when appropriate. </w:t>
      </w:r>
      <w:r w:rsidR="00E93736">
        <w:rPr>
          <w:rFonts w:eastAsiaTheme="minorEastAsia"/>
          <w:sz w:val="22"/>
          <w:szCs w:val="22"/>
          <w:lang w:eastAsia="zh-CN"/>
        </w:rPr>
        <w:t>Specifically, the CSI reporting mode can be switched back again to AI/ML, if it outperforms the legacy codebook-based mode. T</w:t>
      </w:r>
      <w:r w:rsidR="001A3ACA">
        <w:rPr>
          <w:rFonts w:eastAsiaTheme="minorEastAsia"/>
          <w:sz w:val="22"/>
          <w:szCs w:val="22"/>
          <w:lang w:eastAsia="zh-CN"/>
        </w:rPr>
        <w:t xml:space="preserve">he mechanism </w:t>
      </w:r>
      <w:r w:rsidR="002D698B">
        <w:rPr>
          <w:rFonts w:eastAsiaTheme="minorEastAsia"/>
          <w:sz w:val="22"/>
          <w:szCs w:val="22"/>
          <w:lang w:eastAsia="zh-CN"/>
        </w:rPr>
        <w:t>to determine wh</w:t>
      </w:r>
      <w:r w:rsidR="00E93736">
        <w:rPr>
          <w:rFonts w:eastAsiaTheme="minorEastAsia"/>
          <w:sz w:val="22"/>
          <w:szCs w:val="22"/>
          <w:lang w:eastAsia="zh-CN"/>
        </w:rPr>
        <w:t>ich of the two is superior should be studied</w:t>
      </w:r>
      <w:r w:rsidR="002D698B">
        <w:rPr>
          <w:rFonts w:eastAsiaTheme="minorEastAsia"/>
          <w:sz w:val="22"/>
          <w:szCs w:val="22"/>
          <w:lang w:eastAsia="zh-CN"/>
        </w:rPr>
        <w:t xml:space="preserve">. </w:t>
      </w:r>
      <w:r w:rsidR="00E93736">
        <w:rPr>
          <w:rFonts w:eastAsiaTheme="minorEastAsia"/>
          <w:sz w:val="22"/>
          <w:szCs w:val="22"/>
          <w:lang w:eastAsia="zh-CN"/>
        </w:rPr>
        <w:t>T</w:t>
      </w:r>
      <w:r w:rsidR="002D698B">
        <w:rPr>
          <w:rFonts w:eastAsiaTheme="minorEastAsia"/>
          <w:sz w:val="22"/>
          <w:szCs w:val="22"/>
          <w:lang w:eastAsia="zh-CN"/>
        </w:rPr>
        <w:t>he procedures and signaling for the AI/ML model performance monitoring may be re-used</w:t>
      </w:r>
      <w:r w:rsidR="00E93736">
        <w:rPr>
          <w:rFonts w:eastAsiaTheme="minorEastAsia"/>
          <w:sz w:val="22"/>
          <w:szCs w:val="22"/>
          <w:lang w:eastAsia="zh-CN"/>
        </w:rPr>
        <w:t xml:space="preserve"> as a starting point</w:t>
      </w:r>
      <w:r w:rsidR="002D698B">
        <w:rPr>
          <w:rFonts w:eastAsiaTheme="minorEastAsia"/>
          <w:sz w:val="22"/>
          <w:szCs w:val="22"/>
          <w:lang w:eastAsia="zh-CN"/>
        </w:rPr>
        <w:t>.</w:t>
      </w:r>
    </w:p>
    <w:p w14:paraId="6D0C01CC" w14:textId="22D0FE8C" w:rsidR="001A3ACA" w:rsidRPr="001A3ACA" w:rsidRDefault="00F562DD" w:rsidP="00731535">
      <w:pPr>
        <w:spacing w:afterLines="50" w:after="163"/>
        <w:jc w:val="both"/>
        <w:rPr>
          <w:rFonts w:eastAsiaTheme="minorEastAsia"/>
          <w:sz w:val="22"/>
          <w:szCs w:val="22"/>
          <w:lang w:eastAsia="zh-CN"/>
        </w:rPr>
      </w:pPr>
      <w:r>
        <w:rPr>
          <w:rFonts w:eastAsiaTheme="minorEastAsia" w:hint="eastAsia"/>
          <w:sz w:val="22"/>
          <w:szCs w:val="22"/>
          <w:lang w:eastAsia="zh-CN"/>
        </w:rPr>
        <w:t>The</w:t>
      </w:r>
      <w:r>
        <w:rPr>
          <w:rFonts w:eastAsiaTheme="minorEastAsia"/>
          <w:sz w:val="22"/>
          <w:szCs w:val="22"/>
          <w:lang w:eastAsia="zh-CN"/>
        </w:rPr>
        <w:t xml:space="preserve"> activation of the AI/ML-based CSI reporting may also </w:t>
      </w:r>
      <w:r w:rsidR="00E93736">
        <w:rPr>
          <w:rFonts w:eastAsiaTheme="minorEastAsia"/>
          <w:sz w:val="22"/>
          <w:szCs w:val="22"/>
          <w:lang w:eastAsia="zh-CN"/>
        </w:rPr>
        <w:t xml:space="preserve">be needed </w:t>
      </w:r>
      <w:r>
        <w:rPr>
          <w:rFonts w:eastAsiaTheme="minorEastAsia"/>
          <w:sz w:val="22"/>
          <w:szCs w:val="22"/>
          <w:lang w:eastAsia="zh-CN"/>
        </w:rPr>
        <w:t xml:space="preserve">at the initial stage. </w:t>
      </w:r>
      <w:r w:rsidR="00E93736">
        <w:rPr>
          <w:rFonts w:eastAsiaTheme="minorEastAsia"/>
          <w:sz w:val="22"/>
          <w:szCs w:val="22"/>
          <w:lang w:eastAsia="zh-CN"/>
        </w:rPr>
        <w:t>T</w:t>
      </w:r>
      <w:r>
        <w:rPr>
          <w:rFonts w:eastAsiaTheme="minorEastAsia"/>
          <w:sz w:val="22"/>
          <w:szCs w:val="22"/>
          <w:lang w:eastAsia="zh-CN"/>
        </w:rPr>
        <w:t>he instance that a UE is turned on</w:t>
      </w:r>
      <w:r w:rsidR="00E93736">
        <w:rPr>
          <w:rFonts w:eastAsiaTheme="minorEastAsia"/>
          <w:sz w:val="22"/>
          <w:szCs w:val="22"/>
          <w:lang w:eastAsia="zh-CN"/>
        </w:rPr>
        <w:t xml:space="preserve"> is an example of the initial stage</w:t>
      </w:r>
      <w:r>
        <w:rPr>
          <w:rFonts w:eastAsiaTheme="minorEastAsia"/>
          <w:sz w:val="22"/>
          <w:szCs w:val="22"/>
          <w:lang w:eastAsia="zh-CN"/>
        </w:rPr>
        <w:t>.</w:t>
      </w:r>
      <w:r w:rsidR="00E93736">
        <w:rPr>
          <w:rFonts w:eastAsiaTheme="minorEastAsia"/>
          <w:sz w:val="22"/>
          <w:szCs w:val="22"/>
          <w:lang w:eastAsia="zh-CN"/>
        </w:rPr>
        <w:t xml:space="preserve"> The idea is that </w:t>
      </w:r>
      <w:r w:rsidR="00556EF3">
        <w:rPr>
          <w:rFonts w:eastAsiaTheme="minorEastAsia"/>
          <w:sz w:val="22"/>
          <w:szCs w:val="22"/>
          <w:lang w:eastAsia="zh-CN"/>
        </w:rPr>
        <w:t>the CSI reporting mode, which outperforms the other, should be used, instead of assigning by will. For example,</w:t>
      </w:r>
      <w:r>
        <w:rPr>
          <w:rFonts w:eastAsiaTheme="minorEastAsia"/>
          <w:sz w:val="22"/>
          <w:szCs w:val="22"/>
          <w:lang w:eastAsia="zh-CN"/>
        </w:rPr>
        <w:t xml:space="preserve"> </w:t>
      </w:r>
      <w:r w:rsidR="00556EF3">
        <w:rPr>
          <w:rFonts w:eastAsiaTheme="minorEastAsia"/>
          <w:sz w:val="22"/>
          <w:szCs w:val="22"/>
          <w:lang w:eastAsia="zh-CN"/>
        </w:rPr>
        <w:t>t</w:t>
      </w:r>
      <w:r>
        <w:rPr>
          <w:rFonts w:eastAsiaTheme="minorEastAsia"/>
          <w:sz w:val="22"/>
          <w:szCs w:val="22"/>
          <w:lang w:eastAsia="zh-CN"/>
        </w:rPr>
        <w:t>he performance of the AI/ML model</w:t>
      </w:r>
      <w:r w:rsidR="00556EF3">
        <w:rPr>
          <w:rFonts w:eastAsiaTheme="minorEastAsia"/>
          <w:sz w:val="22"/>
          <w:szCs w:val="22"/>
          <w:lang w:eastAsia="zh-CN"/>
        </w:rPr>
        <w:t>(s)</w:t>
      </w:r>
      <w:r>
        <w:rPr>
          <w:rFonts w:eastAsiaTheme="minorEastAsia"/>
          <w:sz w:val="22"/>
          <w:szCs w:val="22"/>
          <w:lang w:eastAsia="zh-CN"/>
        </w:rPr>
        <w:t xml:space="preserve"> to be used may be tested before </w:t>
      </w:r>
      <w:r w:rsidR="00E93736">
        <w:rPr>
          <w:rFonts w:eastAsiaTheme="minorEastAsia"/>
          <w:sz w:val="22"/>
          <w:szCs w:val="22"/>
          <w:lang w:eastAsia="zh-CN"/>
        </w:rPr>
        <w:t>deciding the use of AI/ML-based CSI reporting mode</w:t>
      </w:r>
      <w:r>
        <w:rPr>
          <w:rFonts w:eastAsiaTheme="minorEastAsia"/>
          <w:sz w:val="22"/>
          <w:szCs w:val="22"/>
          <w:lang w:eastAsia="zh-CN"/>
        </w:rPr>
        <w:t>.</w:t>
      </w:r>
      <w:r w:rsidR="00556EF3">
        <w:rPr>
          <w:rFonts w:eastAsiaTheme="minorEastAsia"/>
          <w:sz w:val="22"/>
          <w:szCs w:val="22"/>
          <w:lang w:eastAsia="zh-CN"/>
        </w:rPr>
        <w:t xml:space="preserve"> </w:t>
      </w:r>
      <w:r>
        <w:rPr>
          <w:rFonts w:eastAsiaTheme="minorEastAsia"/>
          <w:sz w:val="22"/>
          <w:szCs w:val="22"/>
          <w:lang w:eastAsia="zh-CN"/>
        </w:rPr>
        <w:t xml:space="preserve">The procedures and the signaling required in the case of AI/ML performance monitoring discussed above may be re-used in this scenario as a starting point. </w:t>
      </w:r>
      <w:r w:rsidR="002D698B">
        <w:rPr>
          <w:rFonts w:eastAsiaTheme="minorEastAsia"/>
          <w:sz w:val="22"/>
          <w:szCs w:val="22"/>
          <w:lang w:eastAsia="zh-CN"/>
        </w:rPr>
        <w:t>We have the following proposal.</w:t>
      </w:r>
    </w:p>
    <w:p w14:paraId="44833C3D" w14:textId="44FD31DB" w:rsidR="007D1821" w:rsidRDefault="007D1821" w:rsidP="007D1821">
      <w:pPr>
        <w:spacing w:afterLines="50" w:after="163"/>
        <w:jc w:val="both"/>
        <w:rPr>
          <w:rFonts w:eastAsiaTheme="minorEastAsia"/>
          <w:b/>
          <w:bCs/>
          <w:sz w:val="22"/>
          <w:szCs w:val="22"/>
          <w:lang w:eastAsia="zh-CN"/>
        </w:rPr>
      </w:pPr>
      <w:r w:rsidRPr="00731535">
        <w:rPr>
          <w:rFonts w:eastAsiaTheme="minorEastAsia"/>
          <w:b/>
          <w:bCs/>
          <w:sz w:val="22"/>
          <w:szCs w:val="22"/>
          <w:lang w:eastAsia="zh-CN"/>
        </w:rPr>
        <w:t>Proposal-</w:t>
      </w:r>
      <w:r w:rsidR="00571006">
        <w:rPr>
          <w:rFonts w:eastAsiaTheme="minorEastAsia"/>
          <w:b/>
          <w:bCs/>
          <w:sz w:val="22"/>
          <w:szCs w:val="22"/>
          <w:lang w:eastAsia="zh-CN"/>
        </w:rPr>
        <w:t>14</w:t>
      </w:r>
      <w:r w:rsidRPr="00731535">
        <w:rPr>
          <w:rFonts w:eastAsiaTheme="minorEastAsia"/>
          <w:b/>
          <w:bCs/>
          <w:sz w:val="22"/>
          <w:szCs w:val="22"/>
          <w:lang w:eastAsia="zh-CN"/>
        </w:rPr>
        <w:t xml:space="preserve">: For the AI/ML model performance monitoring </w:t>
      </w:r>
      <w:r w:rsidR="0042502B">
        <w:rPr>
          <w:rFonts w:eastAsiaTheme="minorEastAsia"/>
          <w:b/>
          <w:bCs/>
          <w:sz w:val="22"/>
          <w:szCs w:val="22"/>
          <w:lang w:eastAsia="zh-CN"/>
        </w:rPr>
        <w:t>in</w:t>
      </w:r>
      <w:r w:rsidR="0042502B" w:rsidRPr="00731535">
        <w:rPr>
          <w:rFonts w:eastAsiaTheme="minorEastAsia"/>
          <w:b/>
          <w:bCs/>
          <w:sz w:val="22"/>
          <w:szCs w:val="22"/>
          <w:lang w:eastAsia="zh-CN"/>
        </w:rPr>
        <w:t xml:space="preserve"> </w:t>
      </w:r>
      <w:r w:rsidRPr="00731535">
        <w:rPr>
          <w:rFonts w:eastAsiaTheme="minorEastAsia"/>
          <w:b/>
          <w:bCs/>
          <w:sz w:val="22"/>
          <w:szCs w:val="22"/>
          <w:lang w:eastAsia="zh-CN"/>
        </w:rPr>
        <w:t>the</w:t>
      </w:r>
      <w:r w:rsidR="0042502B">
        <w:rPr>
          <w:rFonts w:eastAsiaTheme="minorEastAsia"/>
          <w:b/>
          <w:bCs/>
          <w:sz w:val="22"/>
          <w:szCs w:val="22"/>
          <w:lang w:eastAsia="zh-CN"/>
        </w:rPr>
        <w:t xml:space="preserve"> sub use case of</w:t>
      </w:r>
      <w:r w:rsidRPr="00731535">
        <w:rPr>
          <w:rFonts w:eastAsiaTheme="minorEastAsia"/>
          <w:b/>
          <w:bCs/>
          <w:sz w:val="22"/>
          <w:szCs w:val="22"/>
          <w:lang w:eastAsia="zh-CN"/>
        </w:rPr>
        <w:t xml:space="preserve"> CSI compression using two-sided AI/ML models, study the potential specification impacts on monitoring the performance of an AI/ML model in </w:t>
      </w:r>
      <w:r>
        <w:rPr>
          <w:rFonts w:eastAsiaTheme="minorEastAsia"/>
          <w:b/>
          <w:bCs/>
          <w:sz w:val="22"/>
          <w:szCs w:val="22"/>
          <w:lang w:eastAsia="zh-CN"/>
        </w:rPr>
        <w:t>in</w:t>
      </w:r>
      <w:r>
        <w:rPr>
          <w:rFonts w:eastAsiaTheme="minorEastAsia" w:hint="eastAsia"/>
          <w:b/>
          <w:bCs/>
          <w:sz w:val="22"/>
          <w:szCs w:val="22"/>
          <w:lang w:eastAsia="zh-CN"/>
        </w:rPr>
        <w:t>activate</w:t>
      </w:r>
      <w:r w:rsidRPr="00731535">
        <w:rPr>
          <w:rFonts w:eastAsiaTheme="minorEastAsia"/>
          <w:b/>
          <w:bCs/>
          <w:sz w:val="22"/>
          <w:szCs w:val="22"/>
          <w:lang w:eastAsia="zh-CN"/>
        </w:rPr>
        <w:t xml:space="preserve"> mode, taking at least the following cases into consideration.</w:t>
      </w:r>
    </w:p>
    <w:p w14:paraId="79AAD5D6" w14:textId="77777777" w:rsidR="007D1821" w:rsidRDefault="007D1821" w:rsidP="007D1821">
      <w:pPr>
        <w:pStyle w:val="aff2"/>
        <w:numPr>
          <w:ilvl w:val="0"/>
          <w:numId w:val="11"/>
        </w:numPr>
        <w:spacing w:afterLines="50" w:after="163"/>
        <w:ind w:firstLineChars="0"/>
        <w:jc w:val="both"/>
        <w:rPr>
          <w:rFonts w:eastAsiaTheme="minorEastAsia"/>
          <w:b/>
          <w:bCs/>
          <w:sz w:val="22"/>
          <w:szCs w:val="22"/>
          <w:lang w:eastAsia="zh-CN"/>
        </w:rPr>
      </w:pPr>
      <w:r w:rsidRPr="00731535">
        <w:rPr>
          <w:rFonts w:eastAsiaTheme="minorEastAsia"/>
          <w:b/>
          <w:bCs/>
          <w:sz w:val="22"/>
          <w:szCs w:val="22"/>
          <w:lang w:eastAsia="zh-CN"/>
        </w:rPr>
        <w:t>Initial activation of an AI/ML model.</w:t>
      </w:r>
    </w:p>
    <w:p w14:paraId="22E00D5C" w14:textId="3CF4C9E7" w:rsidR="005F0D48" w:rsidRPr="00ED27B2" w:rsidRDefault="007D1821" w:rsidP="00ED27B2">
      <w:pPr>
        <w:pStyle w:val="aff2"/>
        <w:numPr>
          <w:ilvl w:val="0"/>
          <w:numId w:val="11"/>
        </w:numPr>
        <w:spacing w:afterLines="50" w:after="163"/>
        <w:ind w:firstLineChars="0"/>
        <w:jc w:val="both"/>
        <w:rPr>
          <w:rFonts w:eastAsiaTheme="minorEastAsia"/>
          <w:sz w:val="22"/>
          <w:szCs w:val="22"/>
          <w:lang w:eastAsia="zh-CN"/>
        </w:rPr>
      </w:pPr>
      <w:r w:rsidRPr="00731535">
        <w:rPr>
          <w:rFonts w:eastAsiaTheme="minorEastAsia"/>
          <w:b/>
          <w:bCs/>
          <w:sz w:val="22"/>
          <w:szCs w:val="22"/>
          <w:lang w:eastAsia="zh-CN"/>
        </w:rPr>
        <w:t>Re-activation of an AI/ML model.</w:t>
      </w:r>
    </w:p>
    <w:p w14:paraId="1CD60857" w14:textId="1407110F" w:rsidR="003D21A0" w:rsidRDefault="003D21A0" w:rsidP="00ED27B2">
      <w:pPr>
        <w:pStyle w:val="2"/>
        <w:rPr>
          <w:rFonts w:eastAsiaTheme="minorEastAsia"/>
          <w:b/>
          <w:sz w:val="24"/>
          <w:lang w:eastAsia="zh-CN"/>
        </w:rPr>
      </w:pPr>
      <w:r w:rsidRPr="00ED27B2">
        <w:rPr>
          <w:rFonts w:eastAsiaTheme="minorEastAsia"/>
          <w:b/>
          <w:sz w:val="24"/>
          <w:lang w:eastAsia="zh-CN"/>
        </w:rPr>
        <w:t>Data Collection</w:t>
      </w:r>
    </w:p>
    <w:p w14:paraId="09246FB2" w14:textId="5A93BCCF" w:rsidR="00C27124" w:rsidRPr="009F1AB3" w:rsidRDefault="00C27124" w:rsidP="009F1AB3">
      <w:pPr>
        <w:rPr>
          <w:rFonts w:eastAsiaTheme="minorEastAsia"/>
          <w:sz w:val="22"/>
          <w:szCs w:val="22"/>
          <w:lang w:eastAsia="zh-CN"/>
        </w:rPr>
      </w:pPr>
      <w:r w:rsidRPr="009F1AB3">
        <w:rPr>
          <w:rFonts w:eastAsiaTheme="minorEastAsia"/>
          <w:sz w:val="22"/>
          <w:szCs w:val="22"/>
          <w:lang w:eastAsia="zh-CN"/>
        </w:rPr>
        <w:t>In this section,</w:t>
      </w:r>
      <w:r>
        <w:rPr>
          <w:rFonts w:eastAsiaTheme="minorEastAsia"/>
          <w:sz w:val="22"/>
          <w:szCs w:val="22"/>
          <w:lang w:eastAsia="zh-CN"/>
        </w:rPr>
        <w:t xml:space="preserve"> we study the issue of NW-side data collection for AI/ML model training and monitoring. The contents and means of the data collection are discussed.</w:t>
      </w:r>
    </w:p>
    <w:p w14:paraId="20CE4434" w14:textId="08EFFBED" w:rsidR="00C27124" w:rsidRPr="009F1AB3" w:rsidRDefault="009C2554" w:rsidP="009F1AB3">
      <w:pPr>
        <w:pStyle w:val="3"/>
        <w:rPr>
          <w:rFonts w:eastAsiaTheme="minorEastAsia"/>
          <w:b/>
          <w:bCs/>
          <w:sz w:val="22"/>
          <w:szCs w:val="22"/>
          <w:lang w:eastAsia="zh-CN"/>
        </w:rPr>
      </w:pPr>
      <w:r>
        <w:rPr>
          <w:rFonts w:eastAsiaTheme="minorEastAsia"/>
          <w:b/>
          <w:bCs/>
          <w:sz w:val="22"/>
          <w:szCs w:val="22"/>
          <w:lang w:eastAsia="zh-CN"/>
        </w:rPr>
        <w:t>Deliver</w:t>
      </w:r>
      <w:r w:rsidR="00C27124">
        <w:rPr>
          <w:rFonts w:eastAsiaTheme="minorEastAsia"/>
          <w:b/>
          <w:bCs/>
          <w:sz w:val="22"/>
          <w:szCs w:val="22"/>
          <w:lang w:eastAsia="zh-CN"/>
        </w:rPr>
        <w:t>ing Ground-Truth CSI</w:t>
      </w:r>
    </w:p>
    <w:p w14:paraId="702C2F5A" w14:textId="216886D4" w:rsidR="003D21A0" w:rsidRDefault="003D21A0" w:rsidP="003E0659">
      <w:pPr>
        <w:spacing w:afterLines="50" w:after="163"/>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demand for data collection </w:t>
      </w:r>
      <w:r w:rsidR="00666D7F">
        <w:rPr>
          <w:rFonts w:eastAsiaTheme="minorEastAsia"/>
          <w:sz w:val="22"/>
          <w:szCs w:val="22"/>
          <w:lang w:eastAsia="zh-CN"/>
        </w:rPr>
        <w:t xml:space="preserve">at NW side </w:t>
      </w:r>
      <w:r>
        <w:rPr>
          <w:rFonts w:eastAsiaTheme="minorEastAsia"/>
          <w:sz w:val="22"/>
          <w:szCs w:val="22"/>
          <w:lang w:eastAsia="zh-CN"/>
        </w:rPr>
        <w:t>may vary depending on application scenarios</w:t>
      </w:r>
      <w:r w:rsidR="00321970">
        <w:rPr>
          <w:rFonts w:eastAsiaTheme="minorEastAsia"/>
          <w:sz w:val="22"/>
          <w:szCs w:val="22"/>
          <w:lang w:eastAsia="zh-CN"/>
        </w:rPr>
        <w:t>, e.g.,</w:t>
      </w:r>
      <w:r>
        <w:rPr>
          <w:rFonts w:eastAsiaTheme="minorEastAsia"/>
          <w:sz w:val="22"/>
          <w:szCs w:val="22"/>
          <w:lang w:eastAsia="zh-CN"/>
        </w:rPr>
        <w:t xml:space="preserve"> AI/ML model training and performance monitoring. On one hand, the latency requirements are different. Specifically, </w:t>
      </w:r>
      <w:r w:rsidR="00321970">
        <w:rPr>
          <w:rFonts w:eastAsiaTheme="minorEastAsia"/>
          <w:sz w:val="22"/>
          <w:szCs w:val="22"/>
          <w:lang w:eastAsia="zh-CN"/>
        </w:rPr>
        <w:t xml:space="preserve">it is expected that </w:t>
      </w:r>
      <w:r>
        <w:rPr>
          <w:rFonts w:eastAsiaTheme="minorEastAsia"/>
          <w:sz w:val="22"/>
          <w:szCs w:val="22"/>
          <w:lang w:eastAsia="zh-CN"/>
        </w:rPr>
        <w:t>the results of the AI/ML performance monitoring reflect timely the performance of the AI/ML model.</w:t>
      </w:r>
      <w:r w:rsidR="007C6A4F">
        <w:rPr>
          <w:rFonts w:eastAsiaTheme="minorEastAsia"/>
          <w:sz w:val="22"/>
          <w:szCs w:val="22"/>
          <w:lang w:eastAsia="zh-CN"/>
        </w:rPr>
        <w:t xml:space="preserve"> Because of this, </w:t>
      </w:r>
      <w:r w:rsidR="00666D7F">
        <w:rPr>
          <w:rFonts w:eastAsiaTheme="minorEastAsia"/>
          <w:sz w:val="22"/>
          <w:szCs w:val="22"/>
          <w:lang w:eastAsia="zh-CN"/>
        </w:rPr>
        <w:t>the requirement of low latency</w:t>
      </w:r>
      <w:r w:rsidR="007C6A4F">
        <w:rPr>
          <w:rFonts w:eastAsiaTheme="minorEastAsia"/>
          <w:sz w:val="22"/>
          <w:szCs w:val="22"/>
          <w:lang w:eastAsia="zh-CN"/>
        </w:rPr>
        <w:t xml:space="preserve"> </w:t>
      </w:r>
      <w:r w:rsidR="00666D7F">
        <w:rPr>
          <w:rFonts w:eastAsiaTheme="minorEastAsia"/>
          <w:sz w:val="22"/>
          <w:szCs w:val="22"/>
          <w:lang w:eastAsia="zh-CN"/>
        </w:rPr>
        <w:t>may be imposed on the data collection for monitoring.</w:t>
      </w:r>
      <w:r>
        <w:rPr>
          <w:rFonts w:eastAsiaTheme="minorEastAsia"/>
          <w:sz w:val="22"/>
          <w:szCs w:val="22"/>
          <w:lang w:eastAsia="zh-CN"/>
        </w:rPr>
        <w:t xml:space="preserve"> However,</w:t>
      </w:r>
      <w:r w:rsidR="007C6A4F">
        <w:rPr>
          <w:rFonts w:eastAsiaTheme="minorEastAsia"/>
          <w:sz w:val="22"/>
          <w:szCs w:val="22"/>
          <w:lang w:eastAsia="zh-CN"/>
        </w:rPr>
        <w:t xml:space="preserve"> </w:t>
      </w:r>
      <w:r>
        <w:rPr>
          <w:rFonts w:eastAsiaTheme="minorEastAsia"/>
          <w:sz w:val="22"/>
          <w:szCs w:val="22"/>
          <w:lang w:eastAsia="zh-CN"/>
        </w:rPr>
        <w:t xml:space="preserve">a low-latency data collection is not compulsory for </w:t>
      </w:r>
      <w:r w:rsidR="007C6A4F">
        <w:rPr>
          <w:rFonts w:eastAsiaTheme="minorEastAsia"/>
          <w:sz w:val="22"/>
          <w:szCs w:val="22"/>
          <w:lang w:eastAsia="zh-CN"/>
        </w:rPr>
        <w:t xml:space="preserve">the purpose of </w:t>
      </w:r>
      <w:r>
        <w:rPr>
          <w:rFonts w:eastAsiaTheme="minorEastAsia"/>
          <w:sz w:val="22"/>
          <w:szCs w:val="22"/>
          <w:lang w:eastAsia="zh-CN"/>
        </w:rPr>
        <w:t xml:space="preserve">AI/ML model training. </w:t>
      </w:r>
      <w:r w:rsidR="00666D7F">
        <w:rPr>
          <w:rFonts w:eastAsiaTheme="minorEastAsia"/>
          <w:sz w:val="22"/>
          <w:szCs w:val="22"/>
          <w:lang w:eastAsia="zh-CN"/>
        </w:rPr>
        <w:t>Specifically, the NW may only collect data for AI/ML model training whenever the traffic is not busy, c</w:t>
      </w:r>
      <w:r w:rsidR="007C6A4F">
        <w:rPr>
          <w:rFonts w:eastAsiaTheme="minorEastAsia"/>
          <w:sz w:val="22"/>
          <w:szCs w:val="22"/>
          <w:lang w:eastAsia="zh-CN"/>
        </w:rPr>
        <w:t xml:space="preserve">onsidering the fact that </w:t>
      </w:r>
      <w:r>
        <w:rPr>
          <w:rFonts w:eastAsiaTheme="minorEastAsia"/>
          <w:sz w:val="22"/>
          <w:szCs w:val="22"/>
          <w:lang w:eastAsia="zh-CN"/>
        </w:rPr>
        <w:t xml:space="preserve">the channel characteristics </w:t>
      </w:r>
      <w:r w:rsidR="007C6A4F">
        <w:rPr>
          <w:rFonts w:eastAsiaTheme="minorEastAsia"/>
          <w:sz w:val="22"/>
          <w:szCs w:val="22"/>
          <w:lang w:eastAsia="zh-CN"/>
        </w:rPr>
        <w:t>may not</w:t>
      </w:r>
      <w:r>
        <w:rPr>
          <w:rFonts w:eastAsiaTheme="minorEastAsia"/>
          <w:sz w:val="22"/>
          <w:szCs w:val="22"/>
          <w:lang w:eastAsia="zh-CN"/>
        </w:rPr>
        <w:t xml:space="preserve"> vary rapidly. On the other hand, the overhead issue varies in these two scenarios. In particular, the amount of data required for AI/ML performance monitoring is less than that required in the AI/ML model training. </w:t>
      </w:r>
      <w:r w:rsidR="00666D7F">
        <w:rPr>
          <w:rFonts w:eastAsiaTheme="minorEastAsia"/>
          <w:sz w:val="22"/>
          <w:szCs w:val="22"/>
          <w:lang w:eastAsia="zh-CN"/>
        </w:rPr>
        <w:t>As a result, the data collection mechanism should be studied separately for different purposes and application scenarios.</w:t>
      </w:r>
    </w:p>
    <w:p w14:paraId="0E7BEF58" w14:textId="09E446A0" w:rsidR="007010A2" w:rsidRDefault="00666D7F" w:rsidP="003E0659">
      <w:pPr>
        <w:spacing w:afterLines="50" w:after="163"/>
        <w:jc w:val="both"/>
        <w:rPr>
          <w:rFonts w:eastAsiaTheme="minorEastAsia"/>
          <w:sz w:val="22"/>
          <w:szCs w:val="22"/>
          <w:lang w:eastAsia="zh-CN"/>
        </w:rPr>
      </w:pPr>
      <w:r>
        <w:rPr>
          <w:rFonts w:eastAsiaTheme="minorEastAsia"/>
          <w:sz w:val="22"/>
          <w:szCs w:val="22"/>
          <w:lang w:eastAsia="zh-CN"/>
        </w:rPr>
        <w:t>Furthermore</w:t>
      </w:r>
      <w:r w:rsidR="003D21A0">
        <w:rPr>
          <w:rFonts w:eastAsiaTheme="minorEastAsia"/>
          <w:sz w:val="22"/>
          <w:szCs w:val="22"/>
          <w:lang w:eastAsia="zh-CN"/>
        </w:rPr>
        <w:t xml:space="preserve">, the potential specification impacts may vary for data collection in the scenarios of AI/ML model </w:t>
      </w:r>
      <w:r>
        <w:rPr>
          <w:rFonts w:eastAsiaTheme="minorEastAsia"/>
          <w:sz w:val="22"/>
          <w:szCs w:val="22"/>
          <w:lang w:eastAsia="zh-CN"/>
        </w:rPr>
        <w:t xml:space="preserve">training and </w:t>
      </w:r>
      <w:r w:rsidR="003D21A0">
        <w:rPr>
          <w:rFonts w:eastAsiaTheme="minorEastAsia"/>
          <w:sz w:val="22"/>
          <w:szCs w:val="22"/>
          <w:lang w:eastAsia="zh-CN"/>
        </w:rPr>
        <w:t xml:space="preserve">performance monitoring. One of the </w:t>
      </w:r>
      <w:r w:rsidR="007010A2">
        <w:rPr>
          <w:rFonts w:eastAsiaTheme="minorEastAsia"/>
          <w:sz w:val="22"/>
          <w:szCs w:val="22"/>
          <w:lang w:eastAsia="zh-CN"/>
        </w:rPr>
        <w:t xml:space="preserve">aspects </w:t>
      </w:r>
      <w:r w:rsidR="003D21A0">
        <w:rPr>
          <w:rFonts w:eastAsiaTheme="minorEastAsia"/>
          <w:sz w:val="22"/>
          <w:szCs w:val="22"/>
          <w:lang w:eastAsia="zh-CN"/>
        </w:rPr>
        <w:t xml:space="preserve">is the uplink signaling used for collecting the ground-truth CSI. </w:t>
      </w:r>
      <w:r w:rsidR="007010A2">
        <w:rPr>
          <w:rFonts w:eastAsiaTheme="minorEastAsia"/>
          <w:sz w:val="22"/>
          <w:szCs w:val="22"/>
          <w:lang w:eastAsia="zh-CN"/>
        </w:rPr>
        <w:t xml:space="preserve">Between the two options, i.e., physical-layer signaling and higher-layer signaling, our view is that </w:t>
      </w:r>
      <w:r w:rsidR="007010A2">
        <w:rPr>
          <w:rFonts w:eastAsiaTheme="minorEastAsia"/>
          <w:sz w:val="22"/>
          <w:szCs w:val="22"/>
          <w:lang w:eastAsia="zh-CN"/>
        </w:rPr>
        <w:lastRenderedPageBreak/>
        <w:t xml:space="preserve">the former is suitable for AI/ML model performance monitoring, while the latter may work well in AI/ML model training. Specifically, for AI/ML model performance monitoring, the amount of data needed may not be large, which makes collecting the data through UCI feasible. In addition, L1 signaling offers a lower latency than higher-layer one, which makes it a better choice for data collection for AI/ML model monitoring. </w:t>
      </w:r>
      <w:r w:rsidR="009C7226">
        <w:rPr>
          <w:rFonts w:eastAsiaTheme="minorEastAsia"/>
          <w:sz w:val="22"/>
          <w:szCs w:val="22"/>
          <w:lang w:eastAsia="zh-CN"/>
        </w:rPr>
        <w:t xml:space="preserve">For AI/ML model training, on the other hand, RRC signaling may be a better choice than L1 one because a large amount of data should be collected to guarantee a well-trained model. In addition, the latency requirement is relatively loose for AI/ML model training, which makes it feasible to be used in collecting data for model training. </w:t>
      </w:r>
      <w:r w:rsidR="00CF02C5">
        <w:rPr>
          <w:rFonts w:eastAsiaTheme="minorEastAsia"/>
          <w:sz w:val="22"/>
          <w:szCs w:val="22"/>
          <w:lang w:eastAsia="zh-CN"/>
        </w:rPr>
        <w:t xml:space="preserve">In summary, both L1 and </w:t>
      </w:r>
      <w:r w:rsidR="00557143">
        <w:rPr>
          <w:rFonts w:eastAsiaTheme="minorEastAsia"/>
          <w:sz w:val="22"/>
          <w:szCs w:val="22"/>
          <w:lang w:eastAsia="zh-CN"/>
        </w:rPr>
        <w:t>higher layer</w:t>
      </w:r>
      <w:r w:rsidR="00CF02C5">
        <w:rPr>
          <w:rFonts w:eastAsiaTheme="minorEastAsia"/>
          <w:sz w:val="22"/>
          <w:szCs w:val="22"/>
          <w:lang w:eastAsia="zh-CN"/>
        </w:rPr>
        <w:t xml:space="preserve"> signaling are options for data collection at NW, and the choice depends on the application scenario of interest. We have the following proposal.</w:t>
      </w:r>
    </w:p>
    <w:p w14:paraId="06EB0871" w14:textId="406E7879" w:rsidR="00A231A6" w:rsidRPr="00A21A7A" w:rsidRDefault="00A231A6" w:rsidP="00A231A6">
      <w:pPr>
        <w:spacing w:afterLines="50" w:after="163"/>
        <w:jc w:val="both"/>
        <w:rPr>
          <w:rFonts w:eastAsiaTheme="minorEastAsia"/>
          <w:b/>
          <w:bCs/>
          <w:sz w:val="22"/>
          <w:szCs w:val="22"/>
          <w:lang w:eastAsia="zh-CN"/>
        </w:rPr>
      </w:pPr>
      <w:r w:rsidRPr="00A21A7A">
        <w:rPr>
          <w:rFonts w:eastAsiaTheme="minorEastAsia" w:hint="eastAsia"/>
          <w:b/>
          <w:bCs/>
          <w:sz w:val="22"/>
          <w:szCs w:val="22"/>
          <w:lang w:eastAsia="zh-CN"/>
        </w:rPr>
        <w:t>P</w:t>
      </w:r>
      <w:r w:rsidRPr="00A21A7A">
        <w:rPr>
          <w:rFonts w:eastAsiaTheme="minorEastAsia"/>
          <w:b/>
          <w:bCs/>
          <w:sz w:val="22"/>
          <w:szCs w:val="22"/>
          <w:lang w:eastAsia="zh-CN"/>
        </w:rPr>
        <w:t>roposal</w:t>
      </w:r>
      <w:r>
        <w:rPr>
          <w:rFonts w:eastAsiaTheme="minorEastAsia"/>
          <w:b/>
          <w:bCs/>
          <w:sz w:val="22"/>
          <w:szCs w:val="22"/>
          <w:lang w:eastAsia="zh-CN"/>
        </w:rPr>
        <w:t>-</w:t>
      </w:r>
      <w:r w:rsidR="00571006">
        <w:rPr>
          <w:rFonts w:eastAsiaTheme="minorEastAsia"/>
          <w:b/>
          <w:bCs/>
          <w:sz w:val="22"/>
          <w:szCs w:val="22"/>
          <w:lang w:eastAsia="zh-CN"/>
        </w:rPr>
        <w:t>15</w:t>
      </w:r>
      <w:r w:rsidRPr="00A21A7A">
        <w:rPr>
          <w:rFonts w:eastAsiaTheme="minorEastAsia"/>
          <w:b/>
          <w:bCs/>
          <w:sz w:val="22"/>
          <w:szCs w:val="22"/>
          <w:lang w:eastAsia="zh-CN"/>
        </w:rPr>
        <w:t>:</w:t>
      </w:r>
      <w:r>
        <w:rPr>
          <w:rFonts w:eastAsiaTheme="minorEastAsia"/>
          <w:b/>
          <w:bCs/>
          <w:sz w:val="22"/>
          <w:szCs w:val="22"/>
          <w:lang w:eastAsia="zh-CN"/>
        </w:rPr>
        <w:t xml:space="preserve"> </w:t>
      </w:r>
      <w:r w:rsidRPr="00F07643">
        <w:rPr>
          <w:rFonts w:eastAsiaTheme="minorEastAsia"/>
          <w:b/>
          <w:bCs/>
          <w:sz w:val="22"/>
          <w:szCs w:val="22"/>
          <w:lang w:eastAsia="zh-CN"/>
        </w:rPr>
        <w:t xml:space="preserve">On </w:t>
      </w:r>
      <w:r>
        <w:rPr>
          <w:rFonts w:eastAsiaTheme="minorEastAsia"/>
          <w:b/>
          <w:bCs/>
          <w:sz w:val="22"/>
          <w:szCs w:val="22"/>
          <w:lang w:eastAsia="zh-CN"/>
        </w:rPr>
        <w:t>the issue of NW-side data collection of ground-truth CSI in CSI compression</w:t>
      </w:r>
      <w:r w:rsidRPr="00F07643">
        <w:rPr>
          <w:rFonts w:eastAsiaTheme="minorEastAsia"/>
          <w:b/>
          <w:bCs/>
          <w:sz w:val="22"/>
          <w:szCs w:val="22"/>
          <w:lang w:eastAsia="zh-CN"/>
        </w:rPr>
        <w:t>,</w:t>
      </w:r>
      <w:r>
        <w:rPr>
          <w:rFonts w:eastAsiaTheme="minorEastAsia"/>
          <w:b/>
          <w:bCs/>
          <w:sz w:val="22"/>
          <w:szCs w:val="22"/>
          <w:lang w:eastAsia="zh-CN"/>
        </w:rPr>
        <w:t xml:space="preserve"> the container used should vary depending on the purpose of data collection. </w:t>
      </w:r>
      <w:r w:rsidRPr="00A21A7A">
        <w:rPr>
          <w:rFonts w:eastAsiaTheme="minorEastAsia"/>
          <w:b/>
          <w:bCs/>
          <w:sz w:val="22"/>
          <w:szCs w:val="22"/>
          <w:lang w:eastAsia="zh-CN"/>
        </w:rPr>
        <w:t xml:space="preserve"> </w:t>
      </w:r>
      <w:r>
        <w:rPr>
          <w:rFonts w:eastAsiaTheme="minorEastAsia"/>
          <w:b/>
          <w:bCs/>
          <w:sz w:val="22"/>
          <w:szCs w:val="22"/>
          <w:lang w:eastAsia="zh-CN"/>
        </w:rPr>
        <w:t xml:space="preserve">Specifically, </w:t>
      </w:r>
      <w:r w:rsidRPr="00A21A7A">
        <w:rPr>
          <w:rFonts w:eastAsiaTheme="minorEastAsia"/>
          <w:b/>
          <w:bCs/>
          <w:sz w:val="22"/>
          <w:szCs w:val="22"/>
          <w:lang w:eastAsia="zh-CN"/>
        </w:rPr>
        <w:t>study</w:t>
      </w:r>
      <w:r>
        <w:rPr>
          <w:rFonts w:eastAsiaTheme="minorEastAsia"/>
          <w:b/>
          <w:bCs/>
          <w:sz w:val="22"/>
          <w:szCs w:val="22"/>
          <w:lang w:eastAsia="zh-CN"/>
        </w:rPr>
        <w:t xml:space="preserve"> the following methods:</w:t>
      </w:r>
    </w:p>
    <w:p w14:paraId="01AF8969" w14:textId="77777777" w:rsidR="00A231A6" w:rsidRPr="00A21A7A" w:rsidRDefault="00A231A6" w:rsidP="00A231A6">
      <w:pPr>
        <w:pStyle w:val="aff2"/>
        <w:numPr>
          <w:ilvl w:val="0"/>
          <w:numId w:val="11"/>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Option 1: p</w:t>
      </w:r>
      <w:r w:rsidRPr="00A21A7A">
        <w:rPr>
          <w:rFonts w:eastAsiaTheme="minorEastAsia"/>
          <w:b/>
          <w:bCs/>
          <w:sz w:val="22"/>
          <w:szCs w:val="22"/>
          <w:lang w:eastAsia="zh-CN"/>
        </w:rPr>
        <w:t>hysical</w:t>
      </w:r>
      <w:r>
        <w:rPr>
          <w:rFonts w:eastAsiaTheme="minorEastAsia"/>
          <w:b/>
          <w:bCs/>
          <w:sz w:val="22"/>
          <w:szCs w:val="22"/>
          <w:lang w:eastAsia="zh-CN"/>
        </w:rPr>
        <w:t xml:space="preserve"> layer</w:t>
      </w:r>
      <w:r w:rsidRPr="00A21A7A">
        <w:rPr>
          <w:rFonts w:eastAsiaTheme="minorEastAsia"/>
          <w:b/>
          <w:bCs/>
          <w:sz w:val="22"/>
          <w:szCs w:val="22"/>
          <w:lang w:eastAsia="zh-CN"/>
        </w:rPr>
        <w:t xml:space="preserve"> signaling</w:t>
      </w:r>
      <w:r>
        <w:rPr>
          <w:rFonts w:eastAsiaTheme="minorEastAsia"/>
          <w:b/>
          <w:bCs/>
          <w:sz w:val="22"/>
          <w:szCs w:val="22"/>
          <w:lang w:eastAsia="zh-CN"/>
        </w:rPr>
        <w:t xml:space="preserve">, e.g., </w:t>
      </w:r>
      <w:r w:rsidRPr="00A21A7A">
        <w:rPr>
          <w:rFonts w:eastAsiaTheme="minorEastAsia"/>
          <w:b/>
          <w:bCs/>
          <w:sz w:val="22"/>
          <w:szCs w:val="22"/>
          <w:lang w:eastAsia="zh-CN"/>
        </w:rPr>
        <w:t>UCI,</w:t>
      </w:r>
      <w:r>
        <w:rPr>
          <w:rFonts w:eastAsiaTheme="minorEastAsia"/>
          <w:b/>
          <w:bCs/>
          <w:sz w:val="22"/>
          <w:szCs w:val="22"/>
          <w:lang w:eastAsia="zh-CN"/>
        </w:rPr>
        <w:t xml:space="preserve"> for NW-side AI/ML model performance monitoring.</w:t>
      </w:r>
    </w:p>
    <w:p w14:paraId="463727A6" w14:textId="77777777" w:rsidR="00A231A6" w:rsidRPr="003E0659" w:rsidRDefault="00A231A6" w:rsidP="00A231A6">
      <w:pPr>
        <w:pStyle w:val="aff2"/>
        <w:numPr>
          <w:ilvl w:val="0"/>
          <w:numId w:val="11"/>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Option 2: h</w:t>
      </w:r>
      <w:r w:rsidRPr="00A21A7A">
        <w:rPr>
          <w:rFonts w:eastAsiaTheme="minorEastAsia"/>
          <w:b/>
          <w:bCs/>
          <w:sz w:val="22"/>
          <w:szCs w:val="22"/>
          <w:lang w:eastAsia="zh-CN"/>
        </w:rPr>
        <w:t>igher</w:t>
      </w:r>
      <w:r>
        <w:rPr>
          <w:rFonts w:eastAsiaTheme="minorEastAsia"/>
          <w:b/>
          <w:bCs/>
          <w:sz w:val="22"/>
          <w:szCs w:val="22"/>
          <w:lang w:eastAsia="zh-CN"/>
        </w:rPr>
        <w:t xml:space="preserve"> layer</w:t>
      </w:r>
      <w:r w:rsidRPr="00A21A7A">
        <w:rPr>
          <w:rFonts w:eastAsiaTheme="minorEastAsia"/>
          <w:b/>
          <w:bCs/>
          <w:sz w:val="22"/>
          <w:szCs w:val="22"/>
          <w:lang w:eastAsia="zh-CN"/>
        </w:rPr>
        <w:t xml:space="preserve"> signaling</w:t>
      </w:r>
      <w:r>
        <w:rPr>
          <w:rFonts w:eastAsiaTheme="minorEastAsia"/>
          <w:b/>
          <w:bCs/>
          <w:sz w:val="22"/>
          <w:szCs w:val="22"/>
          <w:lang w:eastAsia="zh-CN"/>
        </w:rPr>
        <w:t>, e.g.,</w:t>
      </w:r>
      <w:r w:rsidRPr="00A21A7A">
        <w:rPr>
          <w:rFonts w:eastAsiaTheme="minorEastAsia"/>
          <w:b/>
          <w:bCs/>
          <w:sz w:val="22"/>
          <w:szCs w:val="22"/>
          <w:lang w:eastAsia="zh-CN"/>
        </w:rPr>
        <w:t xml:space="preserve"> RRC,</w:t>
      </w:r>
      <w:r>
        <w:rPr>
          <w:rFonts w:eastAsiaTheme="minorEastAsia"/>
          <w:b/>
          <w:bCs/>
          <w:sz w:val="22"/>
          <w:szCs w:val="22"/>
          <w:lang w:eastAsia="zh-CN"/>
        </w:rPr>
        <w:t xml:space="preserve"> for AI/ML model training.</w:t>
      </w:r>
    </w:p>
    <w:p w14:paraId="6362E009" w14:textId="726A429B" w:rsidR="00A231A6" w:rsidRPr="009F1AB3" w:rsidRDefault="00743668" w:rsidP="009F1AB3">
      <w:pPr>
        <w:pStyle w:val="3"/>
        <w:rPr>
          <w:rFonts w:eastAsiaTheme="minorEastAsia"/>
          <w:b/>
          <w:bCs/>
          <w:sz w:val="22"/>
          <w:szCs w:val="22"/>
          <w:lang w:eastAsia="zh-CN"/>
        </w:rPr>
      </w:pPr>
      <w:r>
        <w:rPr>
          <w:rFonts w:eastAsiaTheme="minorEastAsia"/>
          <w:b/>
          <w:bCs/>
          <w:sz w:val="22"/>
          <w:szCs w:val="22"/>
          <w:lang w:eastAsia="zh-CN"/>
        </w:rPr>
        <w:t>NW-Side Data Collection For AI/ML Model Training</w:t>
      </w:r>
    </w:p>
    <w:p w14:paraId="48AA4F98" w14:textId="06DD71FD" w:rsidR="003F27C0" w:rsidRDefault="00D55940" w:rsidP="003F1182">
      <w:pPr>
        <w:spacing w:afterLines="50" w:after="163"/>
        <w:jc w:val="both"/>
        <w:rPr>
          <w:rFonts w:eastAsiaTheme="minorEastAsia"/>
          <w:sz w:val="22"/>
          <w:szCs w:val="22"/>
          <w:lang w:eastAsia="zh-CN"/>
        </w:rPr>
      </w:pPr>
      <w:r>
        <w:rPr>
          <w:rFonts w:eastAsiaTheme="minorEastAsia"/>
          <w:sz w:val="22"/>
          <w:szCs w:val="22"/>
          <w:lang w:eastAsia="zh-CN"/>
        </w:rPr>
        <w:t>In this section, we study the NW-side data collection for AI/</w:t>
      </w:r>
      <w:r>
        <w:rPr>
          <w:rFonts w:eastAsiaTheme="minorEastAsia" w:hint="eastAsia"/>
          <w:sz w:val="22"/>
          <w:szCs w:val="22"/>
          <w:lang w:eastAsia="zh-CN"/>
        </w:rPr>
        <w:t>ML</w:t>
      </w:r>
      <w:r>
        <w:rPr>
          <w:rFonts w:eastAsiaTheme="minorEastAsia"/>
          <w:sz w:val="22"/>
          <w:szCs w:val="22"/>
          <w:lang w:eastAsia="zh-CN"/>
        </w:rPr>
        <w:t xml:space="preserve"> model training.</w:t>
      </w:r>
      <w:r w:rsidR="007E37A4">
        <w:rPr>
          <w:rFonts w:eastAsiaTheme="minorEastAsia"/>
          <w:sz w:val="22"/>
          <w:szCs w:val="22"/>
          <w:lang w:eastAsia="zh-CN"/>
        </w:rPr>
        <w:t xml:space="preserve"> To reduce the overhead for sending ground-truth CSI from UE to NW, codebook-based quantization method is demonstrated promising based on the evaluation results from companies. </w:t>
      </w:r>
      <w:r w:rsidR="003F1182">
        <w:rPr>
          <w:rFonts w:eastAsiaTheme="minorEastAsia"/>
          <w:sz w:val="22"/>
          <w:szCs w:val="22"/>
          <w:lang w:eastAsia="zh-CN"/>
        </w:rPr>
        <w:t xml:space="preserve">As a result, it is agreed in RAN1 #112bis-e meeting </w:t>
      </w:r>
      <w:r w:rsidR="00225E2A">
        <w:rPr>
          <w:rFonts w:eastAsiaTheme="minorEastAsia"/>
          <w:sz w:val="22"/>
          <w:szCs w:val="22"/>
          <w:lang w:eastAsia="zh-CN"/>
        </w:rPr>
        <w:t>[7]</w:t>
      </w:r>
      <w:r w:rsidR="003F1182">
        <w:rPr>
          <w:rFonts w:eastAsiaTheme="minorEastAsia"/>
          <w:sz w:val="22"/>
          <w:szCs w:val="22"/>
          <w:lang w:eastAsia="zh-CN"/>
        </w:rPr>
        <w:t xml:space="preserve"> that </w:t>
      </w:r>
      <w:r w:rsidR="003F27C0">
        <w:rPr>
          <w:rFonts w:eastAsiaTheme="minorEastAsia"/>
          <w:sz w:val="22"/>
          <w:szCs w:val="22"/>
          <w:lang w:eastAsia="zh-CN"/>
        </w:rPr>
        <w:t xml:space="preserve">the STD impacts on the codebook-based quantization for ground-truth CSI for NW-side data collection for AI/ML model training should be studied. In particular, parameter set enhancement of existing e-type II codebook should be studied based on evaluation results in the sub-agenda 9.2.2.1. </w:t>
      </w:r>
    </w:p>
    <w:tbl>
      <w:tblPr>
        <w:tblStyle w:val="afe"/>
        <w:tblW w:w="0" w:type="auto"/>
        <w:tblLook w:val="04A0" w:firstRow="1" w:lastRow="0" w:firstColumn="1" w:lastColumn="0" w:noHBand="0" w:noVBand="1"/>
      </w:tblPr>
      <w:tblGrid>
        <w:gridCol w:w="9737"/>
      </w:tblGrid>
      <w:tr w:rsidR="00D55940" w14:paraId="1881836C" w14:textId="77777777" w:rsidTr="00D55940">
        <w:tc>
          <w:tcPr>
            <w:tcW w:w="9737" w:type="dxa"/>
          </w:tcPr>
          <w:p w14:paraId="09FE7A5B" w14:textId="4CFA8EC9" w:rsidR="00D55940" w:rsidRPr="001A2F38" w:rsidRDefault="00D55940" w:rsidP="00D55940">
            <w:pPr>
              <w:spacing w:line="276" w:lineRule="auto"/>
              <w:jc w:val="both"/>
              <w:rPr>
                <w:rFonts w:eastAsia="等线"/>
                <w:b/>
                <w:bCs/>
                <w:sz w:val="22"/>
                <w:szCs w:val="22"/>
                <w:highlight w:val="green"/>
                <w:lang w:eastAsia="zh-CN"/>
              </w:rPr>
            </w:pPr>
            <w:r w:rsidRPr="001A2F38">
              <w:rPr>
                <w:rFonts w:eastAsia="等线" w:hint="eastAsia"/>
                <w:b/>
                <w:bCs/>
                <w:sz w:val="22"/>
                <w:szCs w:val="22"/>
                <w:highlight w:val="green"/>
                <w:lang w:eastAsia="zh-CN"/>
              </w:rPr>
              <w:t>A</w:t>
            </w:r>
            <w:r w:rsidRPr="001A2F38">
              <w:rPr>
                <w:rFonts w:eastAsia="等线"/>
                <w:b/>
                <w:bCs/>
                <w:sz w:val="22"/>
                <w:szCs w:val="22"/>
                <w:highlight w:val="green"/>
                <w:lang w:eastAsia="zh-CN"/>
              </w:rPr>
              <w:t>greement</w:t>
            </w:r>
          </w:p>
          <w:p w14:paraId="226FCE87" w14:textId="77777777" w:rsidR="00D55940" w:rsidRPr="009F1AB3" w:rsidRDefault="00D55940" w:rsidP="009F1AB3">
            <w:pPr>
              <w:jc w:val="both"/>
              <w:rPr>
                <w:rFonts w:eastAsiaTheme="minorEastAsia"/>
                <w:sz w:val="22"/>
                <w:szCs w:val="22"/>
                <w:lang w:eastAsia="zh-CN"/>
              </w:rPr>
            </w:pPr>
            <w:r w:rsidRPr="009F1AB3">
              <w:rPr>
                <w:rFonts w:eastAsiaTheme="minorEastAsia"/>
                <w:sz w:val="22"/>
                <w:szCs w:val="22"/>
                <w:lang w:eastAsia="zh-CN"/>
              </w:rPr>
              <w:t>In CSI compression using two-sided model use case, further study the necessity and potential specification impact of the following aspects related to the ground truth CSI format for NW side data collection for model training:   </w:t>
            </w:r>
          </w:p>
          <w:p w14:paraId="3652C9FD" w14:textId="77777777" w:rsidR="00D55940" w:rsidRPr="009F1AB3" w:rsidRDefault="00D55940" w:rsidP="009F1AB3">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9F1AB3">
              <w:rPr>
                <w:rFonts w:eastAsiaTheme="minorEastAsia"/>
                <w:sz w:val="22"/>
                <w:szCs w:val="22"/>
                <w:lang w:eastAsia="zh-CN"/>
              </w:rPr>
              <w:t>Scalar quantization for ground-truth CSI</w:t>
            </w:r>
          </w:p>
          <w:p w14:paraId="211BCA8D" w14:textId="77777777" w:rsidR="00D55940" w:rsidRPr="009F1AB3" w:rsidRDefault="00D55940" w:rsidP="00D55940">
            <w:pPr>
              <w:pStyle w:val="aff2"/>
              <w:numPr>
                <w:ilvl w:val="0"/>
                <w:numId w:val="9"/>
              </w:numPr>
              <w:overflowPunct w:val="0"/>
              <w:autoSpaceDE w:val="0"/>
              <w:autoSpaceDN w:val="0"/>
              <w:adjustRightInd w:val="0"/>
              <w:spacing w:line="288" w:lineRule="auto"/>
              <w:ind w:firstLineChars="0" w:hanging="357"/>
              <w:contextualSpacing/>
              <w:jc w:val="both"/>
              <w:textAlignment w:val="baseline"/>
              <w:rPr>
                <w:rFonts w:eastAsiaTheme="minorEastAsia"/>
                <w:sz w:val="22"/>
                <w:szCs w:val="22"/>
                <w:lang w:eastAsia="zh-CN"/>
              </w:rPr>
            </w:pPr>
            <w:r w:rsidRPr="009F1AB3">
              <w:rPr>
                <w:rFonts w:eastAsiaTheme="minorEastAsia"/>
                <w:sz w:val="22"/>
                <w:szCs w:val="22"/>
                <w:lang w:eastAsia="zh-CN"/>
              </w:rPr>
              <w:t>FFS: any processing applied to the ground-truth CSI before scalar quantization, based on evaluation results in 9.2.2.1</w:t>
            </w:r>
          </w:p>
          <w:p w14:paraId="42363C51" w14:textId="77777777" w:rsidR="00D55940" w:rsidRPr="009F1AB3" w:rsidRDefault="00D55940" w:rsidP="009F1AB3">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9F1AB3">
              <w:rPr>
                <w:rFonts w:eastAsiaTheme="minorEastAsia"/>
                <w:sz w:val="22"/>
                <w:szCs w:val="22"/>
                <w:lang w:eastAsia="zh-CN"/>
              </w:rPr>
              <w:t>Codebook-based quantization for ground-truth CSI</w:t>
            </w:r>
          </w:p>
          <w:p w14:paraId="35B4D900" w14:textId="77777777" w:rsidR="00D55940" w:rsidRPr="009F1AB3" w:rsidRDefault="00D55940" w:rsidP="00D55940">
            <w:pPr>
              <w:pStyle w:val="aff2"/>
              <w:numPr>
                <w:ilvl w:val="0"/>
                <w:numId w:val="9"/>
              </w:numPr>
              <w:overflowPunct w:val="0"/>
              <w:autoSpaceDE w:val="0"/>
              <w:autoSpaceDN w:val="0"/>
              <w:adjustRightInd w:val="0"/>
              <w:spacing w:line="288" w:lineRule="auto"/>
              <w:ind w:firstLineChars="0" w:hanging="357"/>
              <w:contextualSpacing/>
              <w:jc w:val="both"/>
              <w:textAlignment w:val="baseline"/>
              <w:rPr>
                <w:rFonts w:eastAsiaTheme="minorEastAsia"/>
                <w:sz w:val="22"/>
                <w:szCs w:val="22"/>
                <w:lang w:eastAsia="zh-CN"/>
              </w:rPr>
            </w:pPr>
            <w:r w:rsidRPr="009F1AB3">
              <w:rPr>
                <w:rFonts w:eastAsiaTheme="minorEastAsia"/>
                <w:sz w:val="22"/>
                <w:szCs w:val="22"/>
                <w:lang w:eastAsia="zh-CN"/>
              </w:rPr>
              <w:t>FFS: Parameter set enhancement of existing eType II codebook, based on evaluation results in 9.2.2.1</w:t>
            </w:r>
          </w:p>
          <w:p w14:paraId="0A812BFF" w14:textId="7B9E02BE" w:rsidR="00D55940" w:rsidRPr="009F1AB3" w:rsidRDefault="00D55940" w:rsidP="009F1AB3">
            <w:pPr>
              <w:pStyle w:val="aff2"/>
              <w:numPr>
                <w:ilvl w:val="0"/>
                <w:numId w:val="33"/>
              </w:numPr>
              <w:overflowPunct w:val="0"/>
              <w:autoSpaceDE w:val="0"/>
              <w:autoSpaceDN w:val="0"/>
              <w:adjustRightInd w:val="0"/>
              <w:spacing w:line="259" w:lineRule="auto"/>
              <w:ind w:left="360" w:firstLineChars="0"/>
              <w:jc w:val="both"/>
              <w:textAlignment w:val="baseline"/>
              <w:rPr>
                <w:rFonts w:eastAsiaTheme="minorEastAsia"/>
                <w:sz w:val="22"/>
                <w:szCs w:val="22"/>
                <w:lang w:eastAsia="zh-CN"/>
              </w:rPr>
            </w:pPr>
            <w:r w:rsidRPr="009F1AB3">
              <w:rPr>
                <w:rFonts w:eastAsiaTheme="minorEastAsia"/>
                <w:sz w:val="22"/>
                <w:szCs w:val="22"/>
                <w:lang w:eastAsia="zh-CN"/>
              </w:rPr>
              <w:t>Number of layers for which the ground truth data is collected. And whether UE or NW determine the number of layers for ground-truth CSI data collection.</w:t>
            </w:r>
          </w:p>
        </w:tc>
      </w:tr>
    </w:tbl>
    <w:p w14:paraId="41A71D41" w14:textId="7ACA574E" w:rsidR="003F27C0" w:rsidRPr="00F83B48" w:rsidRDefault="003F27C0" w:rsidP="009F1AB3">
      <w:pPr>
        <w:spacing w:afterLines="50" w:after="163"/>
        <w:jc w:val="both"/>
        <w:rPr>
          <w:rFonts w:eastAsiaTheme="minorEastAsia"/>
          <w:b/>
          <w:highlight w:val="green"/>
          <w:lang w:eastAsia="zh-CN"/>
        </w:rPr>
      </w:pPr>
    </w:p>
    <w:p w14:paraId="3D185473" w14:textId="3355086D" w:rsidR="003F27C0" w:rsidRPr="009F1AB3" w:rsidRDefault="00FB273E" w:rsidP="00F83B48">
      <w:pPr>
        <w:spacing w:afterLines="50" w:after="163"/>
        <w:jc w:val="both"/>
        <w:rPr>
          <w:rFonts w:eastAsiaTheme="minorEastAsia"/>
          <w:sz w:val="22"/>
          <w:szCs w:val="22"/>
          <w:lang w:eastAsia="zh-CN"/>
        </w:rPr>
      </w:pPr>
      <w:r>
        <w:rPr>
          <w:rFonts w:eastAsiaTheme="minorEastAsia"/>
          <w:sz w:val="22"/>
          <w:szCs w:val="22"/>
          <w:lang w:eastAsia="zh-CN"/>
        </w:rPr>
        <w:t xml:space="preserve">In the previous meeting, </w:t>
      </w:r>
      <w:r w:rsidR="00B758B3">
        <w:rPr>
          <w:rFonts w:eastAsiaTheme="minorEastAsia"/>
          <w:sz w:val="22"/>
          <w:szCs w:val="22"/>
          <w:lang w:eastAsia="zh-CN"/>
        </w:rPr>
        <w:t xml:space="preserve">it is suggested to </w:t>
      </w:r>
      <w:r>
        <w:rPr>
          <w:rFonts w:eastAsiaTheme="minorEastAsia"/>
          <w:sz w:val="22"/>
          <w:szCs w:val="22"/>
          <w:lang w:eastAsia="zh-CN"/>
        </w:rPr>
        <w:t>further evaluat</w:t>
      </w:r>
      <w:r w:rsidR="00B758B3">
        <w:rPr>
          <w:rFonts w:eastAsiaTheme="minorEastAsia"/>
          <w:sz w:val="22"/>
          <w:szCs w:val="22"/>
          <w:lang w:eastAsia="zh-CN"/>
        </w:rPr>
        <w:t>e</w:t>
      </w:r>
      <w:r>
        <w:rPr>
          <w:rFonts w:eastAsiaTheme="minorEastAsia"/>
          <w:sz w:val="22"/>
          <w:szCs w:val="22"/>
          <w:lang w:eastAsia="zh-CN"/>
        </w:rPr>
        <w:t xml:space="preserve"> whether </w:t>
      </w:r>
      <w:r w:rsidR="00B758B3">
        <w:rPr>
          <w:rFonts w:eastAsiaTheme="minorEastAsia"/>
          <w:sz w:val="22"/>
          <w:szCs w:val="22"/>
          <w:lang w:eastAsia="zh-CN"/>
        </w:rPr>
        <w:t xml:space="preserve">the </w:t>
      </w:r>
      <w:r>
        <w:rPr>
          <w:rFonts w:eastAsiaTheme="minorEastAsia"/>
          <w:sz w:val="22"/>
          <w:szCs w:val="22"/>
          <w:lang w:eastAsia="zh-CN"/>
        </w:rPr>
        <w:t xml:space="preserve">enhanced parameter set beyond specified </w:t>
      </w:r>
      <w:r w:rsidR="00B758B3">
        <w:rPr>
          <w:rFonts w:eastAsiaTheme="minorEastAsia"/>
          <w:sz w:val="22"/>
          <w:szCs w:val="22"/>
          <w:lang w:eastAsia="zh-CN"/>
        </w:rPr>
        <w:t>ones</w:t>
      </w:r>
      <w:r>
        <w:rPr>
          <w:rFonts w:eastAsiaTheme="minorEastAsia"/>
          <w:sz w:val="22"/>
          <w:szCs w:val="22"/>
          <w:lang w:eastAsia="zh-CN"/>
        </w:rPr>
        <w:t xml:space="preserve"> should be used, e.g., PC6 &amp; PC 8</w:t>
      </w:r>
      <w:r w:rsidR="00B758B3">
        <w:rPr>
          <w:rFonts w:eastAsiaTheme="minorEastAsia"/>
          <w:sz w:val="22"/>
          <w:szCs w:val="22"/>
          <w:lang w:eastAsia="zh-CN"/>
        </w:rPr>
        <w:t xml:space="preserve"> in Rel-16 e-type II codebook</w:t>
      </w:r>
      <w:r>
        <w:rPr>
          <w:rFonts w:eastAsiaTheme="minorEastAsia"/>
          <w:sz w:val="22"/>
          <w:szCs w:val="22"/>
          <w:lang w:eastAsia="zh-CN"/>
        </w:rPr>
        <w:t xml:space="preserve">. </w:t>
      </w:r>
      <w:r w:rsidR="00F83B48">
        <w:rPr>
          <w:rFonts w:eastAsiaTheme="minorEastAsia" w:hint="eastAsia"/>
          <w:sz w:val="22"/>
          <w:szCs w:val="22"/>
          <w:lang w:eastAsia="zh-CN"/>
        </w:rPr>
        <w:t>I</w:t>
      </w:r>
      <w:r w:rsidR="00F83B48">
        <w:rPr>
          <w:rFonts w:eastAsiaTheme="minorEastAsia"/>
          <w:sz w:val="22"/>
          <w:szCs w:val="22"/>
          <w:lang w:eastAsia="zh-CN"/>
        </w:rPr>
        <w:t xml:space="preserve">n this paper, we present </w:t>
      </w:r>
      <w:r w:rsidR="00B758B3">
        <w:rPr>
          <w:rFonts w:eastAsiaTheme="minorEastAsia"/>
          <w:sz w:val="22"/>
          <w:szCs w:val="22"/>
          <w:lang w:eastAsia="zh-CN"/>
        </w:rPr>
        <w:t xml:space="preserve">our view that enhanced parameter set is needed because significant </w:t>
      </w:r>
      <w:r w:rsidR="00743668">
        <w:rPr>
          <w:rFonts w:eastAsiaTheme="minorEastAsia"/>
          <w:sz w:val="22"/>
          <w:szCs w:val="22"/>
          <w:lang w:eastAsia="zh-CN"/>
        </w:rPr>
        <w:t xml:space="preserve">training </w:t>
      </w:r>
      <w:r w:rsidR="00B758B3">
        <w:rPr>
          <w:rFonts w:eastAsiaTheme="minorEastAsia"/>
          <w:sz w:val="22"/>
          <w:szCs w:val="22"/>
          <w:lang w:eastAsia="zh-CN"/>
        </w:rPr>
        <w:t>gains can be obtained.</w:t>
      </w:r>
    </w:p>
    <w:tbl>
      <w:tblPr>
        <w:tblStyle w:val="afe"/>
        <w:tblW w:w="0" w:type="auto"/>
        <w:tblLook w:val="04A0" w:firstRow="1" w:lastRow="0" w:firstColumn="1" w:lastColumn="0" w:noHBand="0" w:noVBand="1"/>
      </w:tblPr>
      <w:tblGrid>
        <w:gridCol w:w="9737"/>
      </w:tblGrid>
      <w:tr w:rsidR="003F27C0" w14:paraId="6CE72E9F" w14:textId="77777777" w:rsidTr="003F27C0">
        <w:tc>
          <w:tcPr>
            <w:tcW w:w="9737" w:type="dxa"/>
          </w:tcPr>
          <w:p w14:paraId="64233B50" w14:textId="77777777" w:rsidR="003F27C0" w:rsidRPr="001A2F38" w:rsidRDefault="003F27C0" w:rsidP="003F27C0">
            <w:pPr>
              <w:spacing w:line="276" w:lineRule="auto"/>
              <w:jc w:val="both"/>
              <w:rPr>
                <w:rFonts w:eastAsia="等线"/>
                <w:b/>
                <w:bCs/>
                <w:sz w:val="22"/>
                <w:szCs w:val="22"/>
                <w:highlight w:val="green"/>
                <w:lang w:eastAsia="zh-CN"/>
              </w:rPr>
            </w:pPr>
            <w:r w:rsidRPr="001A2F38">
              <w:rPr>
                <w:rFonts w:eastAsia="等线" w:hint="eastAsia"/>
                <w:b/>
                <w:bCs/>
                <w:sz w:val="22"/>
                <w:szCs w:val="22"/>
                <w:highlight w:val="green"/>
                <w:lang w:eastAsia="zh-CN"/>
              </w:rPr>
              <w:t>A</w:t>
            </w:r>
            <w:r w:rsidRPr="001A2F38">
              <w:rPr>
                <w:rFonts w:eastAsia="等线"/>
                <w:b/>
                <w:bCs/>
                <w:sz w:val="22"/>
                <w:szCs w:val="22"/>
                <w:highlight w:val="green"/>
                <w:lang w:eastAsia="zh-CN"/>
              </w:rPr>
              <w:t>greement</w:t>
            </w:r>
          </w:p>
          <w:p w14:paraId="36A7521E" w14:textId="77777777" w:rsidR="003F27C0" w:rsidRPr="00D65B34" w:rsidRDefault="003F27C0" w:rsidP="009F1AB3">
            <w:pPr>
              <w:spacing w:line="300" w:lineRule="auto"/>
              <w:jc w:val="both"/>
              <w:rPr>
                <w:rFonts w:eastAsiaTheme="minorEastAsia"/>
                <w:sz w:val="22"/>
                <w:szCs w:val="22"/>
                <w:lang w:eastAsia="zh-CN"/>
              </w:rPr>
            </w:pPr>
            <w:r w:rsidRPr="00D65B34">
              <w:rPr>
                <w:rFonts w:eastAsiaTheme="minorEastAsia"/>
                <w:sz w:val="22"/>
                <w:szCs w:val="22"/>
                <w:lang w:eastAsia="zh-CN"/>
              </w:rPr>
              <w:t xml:space="preserve">For the evaluation of the R16 eType II-like codebook based high resolution quantization of the ground-truth CSI in the CSI compression for AI/ML training, regarding the evaluation of new values of eType II parameters, consider the legacy values of PC6&amp;PC8 </w:t>
            </w:r>
            <w:r w:rsidRPr="009F1AB3">
              <w:rPr>
                <w:rFonts w:eastAsiaTheme="minorEastAsia"/>
                <w:strike/>
                <w:sz w:val="22"/>
                <w:szCs w:val="22"/>
                <w:lang w:eastAsia="zh-CN"/>
              </w:rPr>
              <w:t>as the baseline/lower-bound of</w:t>
            </w:r>
            <w:r w:rsidRPr="00D65B34">
              <w:rPr>
                <w:rFonts w:eastAsiaTheme="minorEastAsia"/>
                <w:sz w:val="22"/>
                <w:szCs w:val="22"/>
                <w:lang w:eastAsia="zh-CN"/>
              </w:rPr>
              <w:t xml:space="preserve"> performance comparison.</w:t>
            </w:r>
          </w:p>
          <w:p w14:paraId="3964D90A" w14:textId="1F3D06B8" w:rsidR="003F27C0" w:rsidRPr="009F1AB3" w:rsidRDefault="003F27C0" w:rsidP="009F1AB3">
            <w:pPr>
              <w:pStyle w:val="aff2"/>
              <w:numPr>
                <w:ilvl w:val="0"/>
                <w:numId w:val="51"/>
              </w:numPr>
              <w:autoSpaceDE w:val="0"/>
              <w:autoSpaceDN w:val="0"/>
              <w:adjustRightInd w:val="0"/>
              <w:snapToGrid w:val="0"/>
              <w:spacing w:line="300" w:lineRule="auto"/>
              <w:ind w:firstLineChars="0"/>
              <w:jc w:val="both"/>
              <w:rPr>
                <w:rFonts w:eastAsiaTheme="minorEastAsia"/>
                <w:sz w:val="22"/>
                <w:szCs w:val="22"/>
                <w:lang w:eastAsia="zh-CN"/>
              </w:rPr>
            </w:pPr>
            <w:r w:rsidRPr="00D65B34">
              <w:rPr>
                <w:rFonts w:eastAsiaTheme="minorEastAsia"/>
                <w:sz w:val="22"/>
                <w:szCs w:val="22"/>
                <w:lang w:eastAsia="zh-CN"/>
              </w:rPr>
              <w:lastRenderedPageBreak/>
              <w:t>Note: it has been agreed that Float32 is adopted as the baseline/upper-bound of performance comparison.</w:t>
            </w:r>
          </w:p>
        </w:tc>
      </w:tr>
    </w:tbl>
    <w:p w14:paraId="0B3FB69D" w14:textId="77777777" w:rsidR="003F27C0" w:rsidRPr="009F1AB3" w:rsidRDefault="003F27C0" w:rsidP="009F1AB3">
      <w:pPr>
        <w:spacing w:afterLines="50" w:after="163"/>
        <w:jc w:val="both"/>
        <w:rPr>
          <w:rFonts w:eastAsiaTheme="minorEastAsia"/>
          <w:b/>
          <w:highlight w:val="green"/>
          <w:lang w:eastAsia="zh-CN"/>
        </w:rPr>
      </w:pPr>
    </w:p>
    <w:p w14:paraId="51E440E1" w14:textId="1D5B27C1" w:rsidR="009D4E79" w:rsidRDefault="007E37A4" w:rsidP="003E0659">
      <w:pPr>
        <w:spacing w:afterLines="50" w:after="163"/>
        <w:jc w:val="both"/>
        <w:rPr>
          <w:rFonts w:eastAsiaTheme="minorEastAsia"/>
          <w:sz w:val="22"/>
          <w:szCs w:val="22"/>
          <w:lang w:eastAsia="zh-CN"/>
        </w:rPr>
      </w:pPr>
      <w:r>
        <w:rPr>
          <w:rFonts w:eastAsiaTheme="minorEastAsia"/>
          <w:sz w:val="22"/>
          <w:szCs w:val="22"/>
          <w:lang w:eastAsia="zh-CN"/>
        </w:rPr>
        <w:t>There are two candidate methods to introduce new parameter sets.</w:t>
      </w:r>
    </w:p>
    <w:p w14:paraId="329D04E6" w14:textId="05688E92" w:rsidR="007E37A4" w:rsidRDefault="007E37A4" w:rsidP="007E37A4">
      <w:pPr>
        <w:numPr>
          <w:ilvl w:val="0"/>
          <w:numId w:val="53"/>
        </w:numPr>
        <w:spacing w:before="100" w:beforeAutospacing="1" w:after="100" w:afterAutospacing="1"/>
        <w:rPr>
          <w:rFonts w:eastAsiaTheme="minorEastAsia"/>
          <w:sz w:val="22"/>
          <w:szCs w:val="22"/>
          <w:lang w:eastAsia="zh-CN"/>
        </w:rPr>
      </w:pPr>
      <w:r w:rsidRPr="009F1AB3">
        <w:rPr>
          <w:rFonts w:eastAsiaTheme="minorEastAsia"/>
          <w:sz w:val="22"/>
          <w:szCs w:val="22"/>
          <w:lang w:eastAsia="zh-CN"/>
        </w:rPr>
        <w:t xml:space="preserve">Option </w:t>
      </w:r>
      <w:r>
        <w:rPr>
          <w:rFonts w:eastAsiaTheme="minorEastAsia"/>
          <w:sz w:val="22"/>
          <w:szCs w:val="22"/>
          <w:lang w:eastAsia="zh-CN"/>
        </w:rPr>
        <w:t>1</w:t>
      </w:r>
      <w:r w:rsidRPr="009F1AB3">
        <w:rPr>
          <w:rFonts w:eastAsiaTheme="minorEastAsia"/>
          <w:sz w:val="22"/>
          <w:szCs w:val="22"/>
          <w:lang w:eastAsia="zh-CN"/>
        </w:rPr>
        <w:t>: Changing the value(s) of at least one parameter in the existing parameter set(s), offering a higher-accuracy quantization than specified ones.</w:t>
      </w:r>
    </w:p>
    <w:p w14:paraId="2FC03E21" w14:textId="2573A884" w:rsidR="007E37A4" w:rsidRPr="00D65B34" w:rsidRDefault="007E37A4" w:rsidP="007E37A4">
      <w:pPr>
        <w:numPr>
          <w:ilvl w:val="0"/>
          <w:numId w:val="53"/>
        </w:numPr>
        <w:spacing w:before="100" w:beforeAutospacing="1" w:after="100" w:afterAutospacing="1"/>
        <w:rPr>
          <w:rFonts w:eastAsiaTheme="minorEastAsia"/>
          <w:sz w:val="22"/>
          <w:szCs w:val="22"/>
          <w:lang w:eastAsia="zh-CN"/>
        </w:rPr>
      </w:pPr>
      <w:r w:rsidRPr="00D65B34">
        <w:rPr>
          <w:rFonts w:eastAsiaTheme="minorEastAsia"/>
          <w:sz w:val="22"/>
          <w:szCs w:val="22"/>
          <w:lang w:eastAsia="zh-CN"/>
        </w:rPr>
        <w:t xml:space="preserve">Option </w:t>
      </w:r>
      <w:r>
        <w:rPr>
          <w:rFonts w:eastAsiaTheme="minorEastAsia"/>
          <w:sz w:val="22"/>
          <w:szCs w:val="22"/>
          <w:lang w:eastAsia="zh-CN"/>
        </w:rPr>
        <w:t>2</w:t>
      </w:r>
      <w:r w:rsidRPr="00D65B34">
        <w:rPr>
          <w:rFonts w:eastAsiaTheme="minorEastAsia"/>
          <w:sz w:val="22"/>
          <w:szCs w:val="22"/>
          <w:lang w:eastAsia="zh-CN"/>
        </w:rPr>
        <w:t xml:space="preserve">: </w:t>
      </w:r>
      <w:r>
        <w:rPr>
          <w:rFonts w:eastAsiaTheme="minorEastAsia"/>
          <w:sz w:val="22"/>
          <w:szCs w:val="22"/>
          <w:lang w:eastAsia="zh-CN"/>
        </w:rPr>
        <w:t xml:space="preserve">Enhancing </w:t>
      </w:r>
      <w:r w:rsidRPr="00D65B34">
        <w:rPr>
          <w:rFonts w:eastAsiaTheme="minorEastAsia"/>
          <w:sz w:val="22"/>
          <w:szCs w:val="22"/>
          <w:lang w:eastAsia="zh-CN"/>
        </w:rPr>
        <w:t>existing parameter sets PC7 and</w:t>
      </w:r>
      <w:r>
        <w:rPr>
          <w:rFonts w:eastAsiaTheme="minorEastAsia"/>
          <w:sz w:val="22"/>
          <w:szCs w:val="22"/>
          <w:lang w:eastAsia="zh-CN"/>
        </w:rPr>
        <w:t>/or</w:t>
      </w:r>
      <w:r w:rsidRPr="00D65B34">
        <w:rPr>
          <w:rFonts w:eastAsiaTheme="minorEastAsia"/>
          <w:sz w:val="22"/>
          <w:szCs w:val="22"/>
          <w:lang w:eastAsia="zh-CN"/>
        </w:rPr>
        <w:t xml:space="preserve"> PC8</w:t>
      </w:r>
      <w:r>
        <w:rPr>
          <w:rFonts w:eastAsiaTheme="minorEastAsia"/>
          <w:sz w:val="22"/>
          <w:szCs w:val="22"/>
          <w:lang w:eastAsia="zh-CN"/>
        </w:rPr>
        <w:t xml:space="preserve"> by a</w:t>
      </w:r>
      <w:r w:rsidRPr="00D65B34">
        <w:rPr>
          <w:rFonts w:eastAsiaTheme="minorEastAsia"/>
          <w:sz w:val="22"/>
          <w:szCs w:val="22"/>
          <w:lang w:eastAsia="zh-CN"/>
        </w:rPr>
        <w:t>dding value(s) in </w:t>
      </w:r>
      <m:oMath>
        <m:sSub>
          <m:sSubPr>
            <m:ctrlPr>
              <w:rPr>
                <w:rFonts w:ascii="Cambria Math" w:eastAsiaTheme="minorEastAsia" w:hAnsi="Cambria Math"/>
                <w:i/>
                <w:sz w:val="22"/>
                <w:szCs w:val="22"/>
                <w:lang w:eastAsia="zh-CN"/>
              </w:rPr>
            </m:ctrlPr>
          </m:sSubPr>
          <m:e>
            <m:r>
              <w:rPr>
                <w:rFonts w:ascii="Cambria Math" w:eastAsiaTheme="minorEastAsia" w:hAnsi="Cambria Math"/>
                <w:sz w:val="22"/>
                <w:szCs w:val="22"/>
                <w:lang w:eastAsia="zh-CN"/>
              </w:rPr>
              <m:t>p</m:t>
            </m:r>
          </m:e>
          <m:sub>
            <m:r>
              <w:rPr>
                <w:rFonts w:ascii="Cambria Math" w:eastAsiaTheme="minorEastAsia" w:hAnsi="Cambria Math"/>
                <w:sz w:val="22"/>
                <w:szCs w:val="22"/>
                <w:lang w:eastAsia="zh-CN"/>
              </w:rPr>
              <m:t>v</m:t>
            </m:r>
          </m:sub>
        </m:sSub>
        <m:r>
          <w:rPr>
            <w:rFonts w:ascii="Cambria Math" w:eastAsiaTheme="minorEastAsia" w:hAnsi="Cambria Math"/>
            <w:sz w:val="22"/>
            <w:szCs w:val="22"/>
            <w:lang w:eastAsia="zh-CN"/>
          </w:rPr>
          <m:t>, v&gt;2</m:t>
        </m:r>
      </m:oMath>
      <w:r w:rsidRPr="00D65B34">
        <w:rPr>
          <w:rFonts w:eastAsiaTheme="minorEastAsia"/>
          <w:sz w:val="22"/>
          <w:szCs w:val="22"/>
          <w:lang w:eastAsia="zh-CN"/>
        </w:rPr>
        <w:t>.</w:t>
      </w:r>
    </w:p>
    <w:p w14:paraId="007D40B5" w14:textId="069D472C" w:rsidR="007E37A4" w:rsidRPr="009F1AB3" w:rsidRDefault="007E37A4" w:rsidP="009F1AB3">
      <w:pPr>
        <w:spacing w:before="100" w:beforeAutospacing="1" w:after="100" w:afterAutospacing="1"/>
        <w:rPr>
          <w:rFonts w:eastAsiaTheme="minorEastAsia"/>
          <w:sz w:val="22"/>
          <w:szCs w:val="22"/>
          <w:lang w:eastAsia="zh-CN"/>
        </w:rPr>
      </w:pPr>
      <w:r>
        <w:rPr>
          <w:rFonts w:eastAsiaTheme="minorEastAsia"/>
          <w:sz w:val="22"/>
          <w:szCs w:val="22"/>
          <w:lang w:eastAsia="zh-CN"/>
        </w:rPr>
        <w:t>In this section, we demonstrate that both the two options are useful for the training performance enhancement.</w:t>
      </w:r>
    </w:p>
    <w:p w14:paraId="327559FC" w14:textId="5E709CC2" w:rsidR="008A0700" w:rsidRPr="009F1AB3" w:rsidRDefault="009D35A8" w:rsidP="009D35A8">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our companion contribution </w:t>
      </w:r>
      <w:r w:rsidR="00225E2A">
        <w:rPr>
          <w:rFonts w:eastAsiaTheme="minorEastAsia"/>
          <w:sz w:val="22"/>
          <w:szCs w:val="22"/>
          <w:lang w:eastAsia="zh-CN"/>
        </w:rPr>
        <w:t>[10]</w:t>
      </w:r>
      <w:r>
        <w:rPr>
          <w:rFonts w:eastAsiaTheme="minorEastAsia"/>
          <w:sz w:val="22"/>
          <w:szCs w:val="22"/>
          <w:lang w:eastAsia="zh-CN"/>
        </w:rPr>
        <w:t>,</w:t>
      </w:r>
      <w:r w:rsidR="00504DC9">
        <w:rPr>
          <w:rFonts w:eastAsiaTheme="minorEastAsia"/>
          <w:sz w:val="22"/>
          <w:szCs w:val="22"/>
          <w:lang w:eastAsia="zh-CN"/>
        </w:rPr>
        <w:t xml:space="preserve"> we show that the dataset of the ground-truth CSI obtained by quantizing the right singular vectors of the channel matrix by PC set D (Table 3) offers significant gain in training performance than that from PCs specified in 3GPP TS 38.214 </w:t>
      </w:r>
      <w:r w:rsidR="00225E2A">
        <w:rPr>
          <w:rFonts w:eastAsiaTheme="minorEastAsia"/>
          <w:sz w:val="22"/>
          <w:szCs w:val="22"/>
          <w:lang w:eastAsia="zh-CN"/>
        </w:rPr>
        <w:t>[11]</w:t>
      </w:r>
      <w:r w:rsidR="00504DC9">
        <w:rPr>
          <w:rFonts w:eastAsiaTheme="minorEastAsia"/>
          <w:sz w:val="22"/>
          <w:szCs w:val="22"/>
          <w:lang w:eastAsia="zh-CN"/>
        </w:rPr>
        <w:t xml:space="preserve">. Specifically, </w:t>
      </w:r>
      <w:r w:rsidR="008A0700">
        <w:rPr>
          <w:rFonts w:eastAsiaTheme="minorEastAsia"/>
          <w:sz w:val="22"/>
          <w:szCs w:val="22"/>
          <w:lang w:eastAsia="zh-CN"/>
        </w:rPr>
        <w:t xml:space="preserve">it is shown in Table 4 that </w:t>
      </w:r>
      <w:r w:rsidR="00504DC9">
        <w:rPr>
          <w:rFonts w:eastAsiaTheme="minorEastAsia"/>
          <w:sz w:val="22"/>
          <w:szCs w:val="22"/>
          <w:lang w:eastAsia="zh-CN"/>
        </w:rPr>
        <w:t xml:space="preserve">an increment of 2~3% SGCS gain is achieved compared to PC6, and </w:t>
      </w:r>
      <w:r w:rsidR="008A0700">
        <w:rPr>
          <w:rFonts w:eastAsiaTheme="minorEastAsia"/>
          <w:sz w:val="22"/>
          <w:szCs w:val="22"/>
          <w:lang w:eastAsia="zh-CN"/>
        </w:rPr>
        <w:t xml:space="preserve">at least 1.5% SGCS gain compared to PC8. The details of the simulation are presented in </w:t>
      </w:r>
      <w:r w:rsidR="00225E2A">
        <w:rPr>
          <w:rFonts w:eastAsiaTheme="minorEastAsia"/>
          <w:sz w:val="22"/>
          <w:szCs w:val="22"/>
          <w:lang w:eastAsia="zh-CN"/>
        </w:rPr>
        <w:t>[10]</w:t>
      </w:r>
      <w:r w:rsidR="008A0700">
        <w:rPr>
          <w:rFonts w:eastAsiaTheme="minorEastAsia"/>
          <w:sz w:val="22"/>
          <w:szCs w:val="22"/>
          <w:lang w:eastAsia="zh-CN"/>
        </w:rPr>
        <w:t>. It is demonstrated in our simulations that new parameter sets help reduce the degradation of the training performance caused by the inaccuracy of quantizing the target CSI using specified PCs.</w:t>
      </w:r>
    </w:p>
    <w:p w14:paraId="2AA39319" w14:textId="3C7476B7"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able 4</w:t>
      </w:r>
      <w:r w:rsidR="0008311B">
        <w:rPr>
          <w:rFonts w:eastAsiaTheme="minorEastAsia"/>
          <w:sz w:val="22"/>
          <w:szCs w:val="22"/>
          <w:lang w:eastAsia="zh-CN"/>
        </w:rPr>
        <w:t>. The loss in SGCS for the CSI generated by AI/ML models trained using ground-truth CSI quantized by Rel-16 e-type II-like codebook with various sets of parameter values, compared to that trained using ground-truth CSI quantized by Float32 scalar quantization.</w:t>
      </w:r>
    </w:p>
    <w:tbl>
      <w:tblPr>
        <w:tblStyle w:val="afe"/>
        <w:tblW w:w="0" w:type="auto"/>
        <w:tblLook w:val="04A0" w:firstRow="1" w:lastRow="0" w:firstColumn="1" w:lastColumn="0" w:noHBand="0" w:noVBand="1"/>
      </w:tblPr>
      <w:tblGrid>
        <w:gridCol w:w="1487"/>
        <w:gridCol w:w="1373"/>
        <w:gridCol w:w="1373"/>
        <w:gridCol w:w="1376"/>
        <w:gridCol w:w="1376"/>
        <w:gridCol w:w="1376"/>
        <w:gridCol w:w="1376"/>
      </w:tblGrid>
      <w:tr w:rsidR="00AD7EBF" w14:paraId="328A5C29" w14:textId="77777777" w:rsidTr="00AD7EBF">
        <w:tc>
          <w:tcPr>
            <w:tcW w:w="1487" w:type="dxa"/>
          </w:tcPr>
          <w:p w14:paraId="72819989" w14:textId="65C93B17"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Feedback overhead(bits)</w:t>
            </w:r>
          </w:p>
        </w:tc>
        <w:tc>
          <w:tcPr>
            <w:tcW w:w="1373" w:type="dxa"/>
          </w:tcPr>
          <w:p w14:paraId="70EC10FB" w14:textId="596EF6A2"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5</w:t>
            </w:r>
            <w:r>
              <w:rPr>
                <w:rFonts w:eastAsiaTheme="minorEastAsia"/>
                <w:sz w:val="22"/>
                <w:szCs w:val="22"/>
                <w:lang w:eastAsia="zh-CN"/>
              </w:rPr>
              <w:t>6</w:t>
            </w:r>
          </w:p>
        </w:tc>
        <w:tc>
          <w:tcPr>
            <w:tcW w:w="1373" w:type="dxa"/>
          </w:tcPr>
          <w:p w14:paraId="2B547149" w14:textId="16B76586"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8</w:t>
            </w:r>
            <w:r>
              <w:rPr>
                <w:rFonts w:eastAsiaTheme="minorEastAsia"/>
                <w:sz w:val="22"/>
                <w:szCs w:val="22"/>
                <w:lang w:eastAsia="zh-CN"/>
              </w:rPr>
              <w:t>4</w:t>
            </w:r>
          </w:p>
        </w:tc>
        <w:tc>
          <w:tcPr>
            <w:tcW w:w="1376" w:type="dxa"/>
          </w:tcPr>
          <w:p w14:paraId="618AB9FC" w14:textId="38583D92"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02</w:t>
            </w:r>
          </w:p>
        </w:tc>
        <w:tc>
          <w:tcPr>
            <w:tcW w:w="1376" w:type="dxa"/>
          </w:tcPr>
          <w:p w14:paraId="220DE8CB" w14:textId="28C5F3D5"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56</w:t>
            </w:r>
          </w:p>
        </w:tc>
        <w:tc>
          <w:tcPr>
            <w:tcW w:w="1376" w:type="dxa"/>
          </w:tcPr>
          <w:p w14:paraId="0AA86AF9" w14:textId="6756040F"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14</w:t>
            </w:r>
          </w:p>
        </w:tc>
        <w:tc>
          <w:tcPr>
            <w:tcW w:w="1376" w:type="dxa"/>
          </w:tcPr>
          <w:p w14:paraId="7A1C80E9" w14:textId="1B7DE196" w:rsidR="00AD7EBF" w:rsidRDefault="00AD7EBF" w:rsidP="009F1AB3">
            <w:pPr>
              <w:spacing w:afterLines="50" w:after="163"/>
              <w:jc w:val="center"/>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68</w:t>
            </w:r>
          </w:p>
        </w:tc>
      </w:tr>
      <w:tr w:rsidR="00AD7EBF" w14:paraId="07C0830E" w14:textId="77777777" w:rsidTr="009F1AB3">
        <w:tc>
          <w:tcPr>
            <w:tcW w:w="1487" w:type="dxa"/>
          </w:tcPr>
          <w:p w14:paraId="00FE71EE" w14:textId="62B33D80"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PC3</w:t>
            </w:r>
            <w:r w:rsidR="004470DA">
              <w:rPr>
                <w:rFonts w:eastAsiaTheme="minorEastAsia"/>
                <w:sz w:val="22"/>
                <w:szCs w:val="22"/>
                <w:lang w:eastAsia="zh-CN"/>
              </w:rPr>
              <w:t xml:space="preserve"> (3GPP TS 38.214)</w:t>
            </w:r>
          </w:p>
        </w:tc>
        <w:tc>
          <w:tcPr>
            <w:tcW w:w="1373" w:type="dxa"/>
            <w:vAlign w:val="center"/>
          </w:tcPr>
          <w:p w14:paraId="3C65738E" w14:textId="007BB88B"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-6.8%</w:t>
            </w:r>
          </w:p>
        </w:tc>
        <w:tc>
          <w:tcPr>
            <w:tcW w:w="1373" w:type="dxa"/>
            <w:vAlign w:val="center"/>
          </w:tcPr>
          <w:p w14:paraId="1B0EDBFE" w14:textId="2563618C"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-6.0%</w:t>
            </w:r>
          </w:p>
        </w:tc>
        <w:tc>
          <w:tcPr>
            <w:tcW w:w="1376" w:type="dxa"/>
            <w:vAlign w:val="center"/>
          </w:tcPr>
          <w:p w14:paraId="241A5034" w14:textId="70A20269"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-6.7%</w:t>
            </w:r>
          </w:p>
        </w:tc>
        <w:tc>
          <w:tcPr>
            <w:tcW w:w="1376" w:type="dxa"/>
            <w:vAlign w:val="center"/>
          </w:tcPr>
          <w:p w14:paraId="2083A5D2" w14:textId="12437796"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-5.0%</w:t>
            </w:r>
          </w:p>
        </w:tc>
        <w:tc>
          <w:tcPr>
            <w:tcW w:w="1376" w:type="dxa"/>
            <w:vAlign w:val="center"/>
          </w:tcPr>
          <w:p w14:paraId="757D3557" w14:textId="414F73E8"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-5.5%</w:t>
            </w:r>
          </w:p>
        </w:tc>
        <w:tc>
          <w:tcPr>
            <w:tcW w:w="1376" w:type="dxa"/>
            <w:vAlign w:val="center"/>
          </w:tcPr>
          <w:p w14:paraId="5F743274" w14:textId="201E70E3"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-4.2%</w:t>
            </w:r>
          </w:p>
        </w:tc>
      </w:tr>
      <w:tr w:rsidR="00AD7EBF" w14:paraId="328C3BBF" w14:textId="77777777" w:rsidTr="009F1AB3">
        <w:tc>
          <w:tcPr>
            <w:tcW w:w="1487" w:type="dxa"/>
          </w:tcPr>
          <w:p w14:paraId="7F706DAC" w14:textId="67B65AEC"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PC6</w:t>
            </w:r>
            <w:r w:rsidR="004470DA">
              <w:rPr>
                <w:rFonts w:eastAsiaTheme="minorEastAsia"/>
                <w:sz w:val="22"/>
                <w:szCs w:val="22"/>
                <w:lang w:eastAsia="zh-CN"/>
              </w:rPr>
              <w:t xml:space="preserve"> (3GPP TS 38.214)</w:t>
            </w:r>
          </w:p>
        </w:tc>
        <w:tc>
          <w:tcPr>
            <w:tcW w:w="1373" w:type="dxa"/>
            <w:vAlign w:val="center"/>
          </w:tcPr>
          <w:p w14:paraId="172C6B87" w14:textId="2F6FFED0"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-3.0%</w:t>
            </w:r>
          </w:p>
        </w:tc>
        <w:tc>
          <w:tcPr>
            <w:tcW w:w="1373" w:type="dxa"/>
            <w:vAlign w:val="center"/>
          </w:tcPr>
          <w:p w14:paraId="1E25E041" w14:textId="768F3B5D"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-3.3%</w:t>
            </w:r>
          </w:p>
        </w:tc>
        <w:tc>
          <w:tcPr>
            <w:tcW w:w="1376" w:type="dxa"/>
            <w:vAlign w:val="center"/>
          </w:tcPr>
          <w:p w14:paraId="2E18D8A8" w14:textId="6FE55BC3"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-3.2%</w:t>
            </w:r>
          </w:p>
        </w:tc>
        <w:tc>
          <w:tcPr>
            <w:tcW w:w="1376" w:type="dxa"/>
            <w:vAlign w:val="center"/>
          </w:tcPr>
          <w:p w14:paraId="0A3C83F8" w14:textId="4CFE4724"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-3.1%</w:t>
            </w:r>
          </w:p>
        </w:tc>
        <w:tc>
          <w:tcPr>
            <w:tcW w:w="1376" w:type="dxa"/>
            <w:vAlign w:val="center"/>
          </w:tcPr>
          <w:p w14:paraId="4E9F79E4" w14:textId="51FC214B"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-2.9%</w:t>
            </w:r>
          </w:p>
        </w:tc>
        <w:tc>
          <w:tcPr>
            <w:tcW w:w="1376" w:type="dxa"/>
            <w:vAlign w:val="center"/>
          </w:tcPr>
          <w:p w14:paraId="5713ED87" w14:textId="509625B1"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-1.7%</w:t>
            </w:r>
          </w:p>
        </w:tc>
      </w:tr>
      <w:tr w:rsidR="00AD7EBF" w14:paraId="59E7A9EA" w14:textId="77777777" w:rsidTr="009F1AB3">
        <w:tc>
          <w:tcPr>
            <w:tcW w:w="1487" w:type="dxa"/>
          </w:tcPr>
          <w:p w14:paraId="48DCD0D9" w14:textId="75392479"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PC8</w:t>
            </w:r>
            <w:r w:rsidR="004470DA">
              <w:rPr>
                <w:rFonts w:eastAsiaTheme="minorEastAsia"/>
                <w:sz w:val="22"/>
                <w:szCs w:val="22"/>
                <w:lang w:eastAsia="zh-CN"/>
              </w:rPr>
              <w:t xml:space="preserve"> (3GPP TS 38.214)</w:t>
            </w:r>
          </w:p>
        </w:tc>
        <w:tc>
          <w:tcPr>
            <w:tcW w:w="1373" w:type="dxa"/>
            <w:vAlign w:val="center"/>
          </w:tcPr>
          <w:p w14:paraId="5A44F317" w14:textId="746A132C"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-1.5%</w:t>
            </w:r>
          </w:p>
        </w:tc>
        <w:tc>
          <w:tcPr>
            <w:tcW w:w="1373" w:type="dxa"/>
            <w:vAlign w:val="center"/>
          </w:tcPr>
          <w:p w14:paraId="222EA687" w14:textId="246E851C"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-1.5%</w:t>
            </w:r>
          </w:p>
        </w:tc>
        <w:tc>
          <w:tcPr>
            <w:tcW w:w="1376" w:type="dxa"/>
            <w:vAlign w:val="center"/>
          </w:tcPr>
          <w:p w14:paraId="72B75578" w14:textId="3EF53C0B"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-1.7%</w:t>
            </w:r>
          </w:p>
        </w:tc>
        <w:tc>
          <w:tcPr>
            <w:tcW w:w="1376" w:type="dxa"/>
            <w:vAlign w:val="center"/>
          </w:tcPr>
          <w:p w14:paraId="7E56C0EB" w14:textId="610D46AA"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-1.7%</w:t>
            </w:r>
          </w:p>
        </w:tc>
        <w:tc>
          <w:tcPr>
            <w:tcW w:w="1376" w:type="dxa"/>
            <w:vAlign w:val="center"/>
          </w:tcPr>
          <w:p w14:paraId="6133FFF7" w14:textId="555CCB56"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-1.9%</w:t>
            </w:r>
          </w:p>
        </w:tc>
        <w:tc>
          <w:tcPr>
            <w:tcW w:w="1376" w:type="dxa"/>
            <w:vAlign w:val="center"/>
          </w:tcPr>
          <w:p w14:paraId="22EF85AB" w14:textId="63F18B71"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-1.2%</w:t>
            </w:r>
          </w:p>
        </w:tc>
      </w:tr>
      <w:tr w:rsidR="00AD7EBF" w14:paraId="6D8F334B" w14:textId="77777777" w:rsidTr="009F1AB3">
        <w:tc>
          <w:tcPr>
            <w:tcW w:w="1487" w:type="dxa"/>
          </w:tcPr>
          <w:p w14:paraId="276E6A13" w14:textId="3A749FF0"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PC Set D</w:t>
            </w:r>
            <w:r w:rsidR="004470DA">
              <w:rPr>
                <w:rFonts w:eastAsiaTheme="minorEastAsia"/>
                <w:sz w:val="22"/>
                <w:szCs w:val="22"/>
                <w:lang w:eastAsia="zh-CN"/>
              </w:rPr>
              <w:t xml:space="preserve"> (in Table 3)</w:t>
            </w:r>
          </w:p>
        </w:tc>
        <w:tc>
          <w:tcPr>
            <w:tcW w:w="1373" w:type="dxa"/>
            <w:vAlign w:val="center"/>
          </w:tcPr>
          <w:p w14:paraId="51E81C3D" w14:textId="01A13A5A"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-0.2%</w:t>
            </w:r>
          </w:p>
        </w:tc>
        <w:tc>
          <w:tcPr>
            <w:tcW w:w="1373" w:type="dxa"/>
            <w:vAlign w:val="center"/>
          </w:tcPr>
          <w:p w14:paraId="509038FC" w14:textId="214836B3"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-0.5%</w:t>
            </w:r>
          </w:p>
        </w:tc>
        <w:tc>
          <w:tcPr>
            <w:tcW w:w="1376" w:type="dxa"/>
            <w:vAlign w:val="center"/>
          </w:tcPr>
          <w:p w14:paraId="47E6F9CE" w14:textId="6A673B75"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-0.3%</w:t>
            </w:r>
          </w:p>
        </w:tc>
        <w:tc>
          <w:tcPr>
            <w:tcW w:w="1376" w:type="dxa"/>
            <w:vAlign w:val="center"/>
          </w:tcPr>
          <w:p w14:paraId="030A4103" w14:textId="1560F26D"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-0.1%</w:t>
            </w:r>
          </w:p>
        </w:tc>
        <w:tc>
          <w:tcPr>
            <w:tcW w:w="1376" w:type="dxa"/>
            <w:vAlign w:val="center"/>
          </w:tcPr>
          <w:p w14:paraId="3B6CB627" w14:textId="43410595"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-0.1%</w:t>
            </w:r>
          </w:p>
        </w:tc>
        <w:tc>
          <w:tcPr>
            <w:tcW w:w="1376" w:type="dxa"/>
            <w:vAlign w:val="center"/>
          </w:tcPr>
          <w:p w14:paraId="5494DA80" w14:textId="307FF1A2" w:rsidR="00AD7EBF" w:rsidRDefault="00AD7EBF" w:rsidP="009F1AB3">
            <w:pPr>
              <w:spacing w:afterLines="50" w:after="163"/>
              <w:jc w:val="center"/>
              <w:rPr>
                <w:rFonts w:eastAsiaTheme="minorEastAsia"/>
                <w:sz w:val="22"/>
                <w:szCs w:val="22"/>
                <w:lang w:eastAsia="zh-CN"/>
              </w:rPr>
            </w:pPr>
            <w:r w:rsidRPr="009F1AB3">
              <w:rPr>
                <w:rFonts w:eastAsiaTheme="minorEastAsia"/>
                <w:sz w:val="22"/>
                <w:szCs w:val="22"/>
                <w:lang w:eastAsia="zh-CN"/>
              </w:rPr>
              <w:t>0.5%</w:t>
            </w:r>
          </w:p>
        </w:tc>
      </w:tr>
    </w:tbl>
    <w:p w14:paraId="63CFC0D1" w14:textId="77777777" w:rsidR="00AD7EBF" w:rsidRDefault="00AD7EBF" w:rsidP="003E0659">
      <w:pPr>
        <w:spacing w:afterLines="50" w:after="163"/>
        <w:jc w:val="both"/>
        <w:rPr>
          <w:rFonts w:eastAsiaTheme="minorEastAsia"/>
          <w:sz w:val="22"/>
          <w:szCs w:val="22"/>
          <w:lang w:eastAsia="zh-CN"/>
        </w:rPr>
      </w:pPr>
    </w:p>
    <w:p w14:paraId="0E2A1F55" w14:textId="77777777" w:rsidR="00502B62" w:rsidRPr="009F1AB3" w:rsidRDefault="00502B62" w:rsidP="009F1AB3">
      <w:pPr>
        <w:spacing w:afterLines="50" w:after="163"/>
        <w:jc w:val="both"/>
        <w:rPr>
          <w:rFonts w:eastAsiaTheme="minorEastAsia"/>
          <w:b/>
          <w:bCs/>
          <w:sz w:val="22"/>
          <w:szCs w:val="22"/>
          <w:lang w:eastAsia="zh-CN"/>
        </w:rPr>
      </w:pPr>
      <w:r w:rsidRPr="009F1AB3">
        <w:rPr>
          <w:rFonts w:eastAsiaTheme="minorEastAsia"/>
          <w:b/>
          <w:bCs/>
          <w:sz w:val="22"/>
          <w:szCs w:val="22"/>
          <w:lang w:eastAsia="zh-CN"/>
        </w:rPr>
        <w:t>Observation-3: A significant AI/ML model training performance enhancement is obtained by using the training dataset composed by Rel-16 e-type II-like codebook with enhanced parameter values, compared to that with specified parameter values, such as PC6 and PC8.</w:t>
      </w:r>
    </w:p>
    <w:p w14:paraId="0100B2E9" w14:textId="18D9CD4A" w:rsidR="00502B62" w:rsidRPr="009F1AB3" w:rsidRDefault="008A0700" w:rsidP="009F1AB3">
      <w:pPr>
        <w:spacing w:afterLines="50" w:after="163"/>
        <w:jc w:val="both"/>
        <w:rPr>
          <w:rFonts w:eastAsiaTheme="minorEastAsia"/>
          <w:sz w:val="22"/>
          <w:szCs w:val="22"/>
          <w:lang w:eastAsia="zh-CN"/>
        </w:rPr>
      </w:pPr>
      <w:r>
        <w:rPr>
          <w:rFonts w:eastAsiaTheme="minorEastAsia"/>
          <w:sz w:val="22"/>
          <w:szCs w:val="22"/>
          <w:lang w:eastAsia="zh-CN"/>
        </w:rPr>
        <w:t xml:space="preserve">In the case of rank&gt;2, the specified PC7 and PC8 may not be used to construct the training dataset. The main reason is that the codebook-based ground-truth CSI is missing for the third spatial layer and above, which causes training performance degradation in both layer common and layer specific settings. </w:t>
      </w:r>
      <w:r w:rsidR="006A629F">
        <w:rPr>
          <w:rFonts w:eastAsiaTheme="minorEastAsia"/>
          <w:sz w:val="22"/>
          <w:szCs w:val="22"/>
          <w:lang w:eastAsia="zh-CN"/>
        </w:rPr>
        <w:t xml:space="preserve">PC6, however, </w:t>
      </w:r>
      <w:r w:rsidR="0048096B">
        <w:rPr>
          <w:rFonts w:eastAsiaTheme="minorEastAsia"/>
          <w:sz w:val="22"/>
          <w:szCs w:val="22"/>
          <w:lang w:eastAsia="zh-CN"/>
        </w:rPr>
        <w:t>may</w:t>
      </w:r>
      <w:r w:rsidR="006A629F">
        <w:rPr>
          <w:rFonts w:eastAsiaTheme="minorEastAsia"/>
          <w:sz w:val="22"/>
          <w:szCs w:val="22"/>
          <w:lang w:eastAsia="zh-CN"/>
        </w:rPr>
        <w:t xml:space="preserve"> not </w:t>
      </w:r>
      <w:r w:rsidR="0048096B">
        <w:rPr>
          <w:rFonts w:eastAsiaTheme="minorEastAsia"/>
          <w:sz w:val="22"/>
          <w:szCs w:val="22"/>
          <w:lang w:eastAsia="zh-CN"/>
        </w:rPr>
        <w:t xml:space="preserve">offer </w:t>
      </w:r>
      <w:r w:rsidR="006A629F">
        <w:rPr>
          <w:rFonts w:eastAsiaTheme="minorEastAsia"/>
          <w:sz w:val="22"/>
          <w:szCs w:val="22"/>
          <w:lang w:eastAsia="zh-CN"/>
        </w:rPr>
        <w:t xml:space="preserve">enough </w:t>
      </w:r>
      <w:r w:rsidR="0048096B">
        <w:rPr>
          <w:rFonts w:eastAsiaTheme="minorEastAsia"/>
          <w:sz w:val="22"/>
          <w:szCs w:val="22"/>
          <w:lang w:eastAsia="zh-CN"/>
        </w:rPr>
        <w:t xml:space="preserve">quantization resolution </w:t>
      </w:r>
      <w:r w:rsidR="006A629F">
        <w:rPr>
          <w:rFonts w:eastAsiaTheme="minorEastAsia"/>
          <w:sz w:val="22"/>
          <w:szCs w:val="22"/>
          <w:lang w:eastAsia="zh-CN"/>
        </w:rPr>
        <w:t>for high performance as shown in Table 4. As a result, new parameter sets are needed. As presented above, option 2 is a candidate solution.</w:t>
      </w:r>
    </w:p>
    <w:p w14:paraId="3C25BAF4" w14:textId="27C69658" w:rsidR="009D4E79" w:rsidRPr="00D65B34" w:rsidRDefault="009D4E79" w:rsidP="009D4E79">
      <w:pPr>
        <w:spacing w:afterLines="50" w:after="163"/>
        <w:jc w:val="both"/>
        <w:rPr>
          <w:rFonts w:eastAsiaTheme="minorEastAsia"/>
          <w:b/>
          <w:bCs/>
          <w:sz w:val="22"/>
          <w:szCs w:val="22"/>
          <w:lang w:eastAsia="zh-CN"/>
        </w:rPr>
      </w:pPr>
      <w:r w:rsidRPr="00D65B34">
        <w:rPr>
          <w:rFonts w:eastAsiaTheme="minorEastAsia"/>
          <w:b/>
          <w:bCs/>
          <w:sz w:val="22"/>
          <w:szCs w:val="22"/>
          <w:lang w:eastAsia="zh-CN"/>
        </w:rPr>
        <w:lastRenderedPageBreak/>
        <w:t>Proposal-</w:t>
      </w:r>
      <w:r w:rsidR="00571006" w:rsidRPr="00D65B34">
        <w:rPr>
          <w:rFonts w:eastAsiaTheme="minorEastAsia"/>
          <w:b/>
          <w:bCs/>
          <w:sz w:val="22"/>
          <w:szCs w:val="22"/>
          <w:lang w:eastAsia="zh-CN"/>
        </w:rPr>
        <w:t>1</w:t>
      </w:r>
      <w:r w:rsidR="00571006">
        <w:rPr>
          <w:rFonts w:eastAsiaTheme="minorEastAsia"/>
          <w:b/>
          <w:bCs/>
          <w:sz w:val="22"/>
          <w:szCs w:val="22"/>
          <w:lang w:eastAsia="zh-CN"/>
        </w:rPr>
        <w:t>6</w:t>
      </w:r>
      <w:r w:rsidRPr="00D65B34">
        <w:rPr>
          <w:rFonts w:eastAsiaTheme="minorEastAsia"/>
          <w:b/>
          <w:bCs/>
          <w:sz w:val="22"/>
          <w:szCs w:val="22"/>
          <w:lang w:eastAsia="zh-CN"/>
        </w:rPr>
        <w:t>: On collecting ground-truth CSI at NW side for AI/ML model training in CSI compression, enhancing parameter values of Rel-16 e-type II-like codebook offers significant gains, and hence should be specified.</w:t>
      </w:r>
    </w:p>
    <w:p w14:paraId="0A5BA5D3" w14:textId="2E495BD6" w:rsidR="00944400" w:rsidRDefault="00D0647E" w:rsidP="003670E9">
      <w:pPr>
        <w:pStyle w:val="1"/>
        <w:spacing w:beforeLines="50" w:before="163" w:afterLines="50" w:after="163"/>
        <w:ind w:left="432" w:hanging="432"/>
        <w:jc w:val="both"/>
        <w:rPr>
          <w:rFonts w:eastAsia="宋体"/>
          <w:b/>
          <w:lang w:eastAsia="zh-CN"/>
        </w:rPr>
      </w:pPr>
      <w:r>
        <w:rPr>
          <w:rFonts w:eastAsia="宋体"/>
          <w:b/>
          <w:lang w:eastAsia="zh-CN"/>
        </w:rPr>
        <w:t>View</w:t>
      </w:r>
      <w:r w:rsidR="00176B38">
        <w:rPr>
          <w:rFonts w:eastAsia="宋体"/>
          <w:b/>
          <w:lang w:eastAsia="zh-CN"/>
        </w:rPr>
        <w:t>s</w:t>
      </w:r>
      <w:r>
        <w:rPr>
          <w:rFonts w:eastAsia="宋体"/>
          <w:b/>
          <w:lang w:eastAsia="zh-CN"/>
        </w:rPr>
        <w:t xml:space="preserve"> on the Recommendation of the Normative Work</w:t>
      </w:r>
    </w:p>
    <w:p w14:paraId="766D9450" w14:textId="787E65E5" w:rsidR="002864E2" w:rsidRDefault="002864E2" w:rsidP="006928BE">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this section, we share our views on the recommendation of the normative work for the use case of CSI feedback enhancement using AI/ML method in the coming Release 19.</w:t>
      </w:r>
    </w:p>
    <w:p w14:paraId="6A3DE869" w14:textId="6A23611B" w:rsidR="002864E2" w:rsidRDefault="002864E2" w:rsidP="006928BE">
      <w:pPr>
        <w:spacing w:afterLines="50" w:after="163"/>
        <w:jc w:val="both"/>
        <w:rPr>
          <w:rFonts w:eastAsiaTheme="minorEastAsia"/>
          <w:sz w:val="22"/>
          <w:szCs w:val="22"/>
          <w:lang w:eastAsia="zh-CN"/>
        </w:rPr>
      </w:pPr>
      <w:r>
        <w:rPr>
          <w:rFonts w:eastAsiaTheme="minorEastAsia"/>
          <w:sz w:val="22"/>
          <w:szCs w:val="22"/>
          <w:lang w:eastAsia="zh-CN"/>
        </w:rPr>
        <w:t>Two sub use cases are studied in this SI, i.e., CSI compression using two-sided AI/ML models, and CSI prediction using UE-side AI/ML model.</w:t>
      </w:r>
      <w:r w:rsidR="00913BAD">
        <w:rPr>
          <w:rFonts w:eastAsiaTheme="minorEastAsia"/>
          <w:sz w:val="22"/>
          <w:szCs w:val="22"/>
          <w:lang w:eastAsia="zh-CN"/>
        </w:rPr>
        <w:t xml:space="preserve"> Extensive simulation works were performed to evaluate the benefits of the AI/ML method for the two sub use cases. It is observed that</w:t>
      </w:r>
      <w:r>
        <w:rPr>
          <w:rFonts w:eastAsiaTheme="minorEastAsia"/>
          <w:sz w:val="22"/>
          <w:szCs w:val="22"/>
          <w:lang w:eastAsia="zh-CN"/>
        </w:rPr>
        <w:t xml:space="preserve"> </w:t>
      </w:r>
      <w:r w:rsidR="00913BAD">
        <w:rPr>
          <w:rFonts w:eastAsiaTheme="minorEastAsia"/>
          <w:sz w:val="22"/>
          <w:szCs w:val="22"/>
          <w:lang w:eastAsia="zh-CN"/>
        </w:rPr>
        <w:t>g</w:t>
      </w:r>
      <w:r>
        <w:rPr>
          <w:rFonts w:eastAsiaTheme="minorEastAsia"/>
          <w:sz w:val="22"/>
          <w:szCs w:val="22"/>
          <w:lang w:eastAsia="zh-CN"/>
        </w:rPr>
        <w:t xml:space="preserve">ood performance gains are </w:t>
      </w:r>
      <w:r w:rsidR="00913BAD">
        <w:rPr>
          <w:rFonts w:eastAsiaTheme="minorEastAsia"/>
          <w:sz w:val="22"/>
          <w:szCs w:val="22"/>
          <w:lang w:eastAsia="zh-CN"/>
        </w:rPr>
        <w:t>achieved in</w:t>
      </w:r>
      <w:r>
        <w:rPr>
          <w:rFonts w:eastAsiaTheme="minorEastAsia"/>
          <w:sz w:val="22"/>
          <w:szCs w:val="22"/>
          <w:lang w:eastAsia="zh-CN"/>
        </w:rPr>
        <w:t xml:space="preserve"> both two sub use cases</w:t>
      </w:r>
      <w:r w:rsidR="006928BE">
        <w:rPr>
          <w:rFonts w:eastAsiaTheme="minorEastAsia"/>
          <w:sz w:val="22"/>
          <w:szCs w:val="22"/>
          <w:lang w:eastAsia="zh-CN"/>
        </w:rPr>
        <w:t>, in terms of both intermediate KPI (e.g. SGCS) and eventual KPI (e.g., UPT).</w:t>
      </w:r>
      <w:r w:rsidR="00913BAD">
        <w:rPr>
          <w:rFonts w:eastAsiaTheme="minorEastAsia"/>
          <w:sz w:val="22"/>
          <w:szCs w:val="22"/>
          <w:lang w:eastAsia="zh-CN"/>
        </w:rPr>
        <w:t xml:space="preserve"> Since benefits are clear, both the two sub use cases should be included in the normative work.</w:t>
      </w:r>
    </w:p>
    <w:p w14:paraId="0CFC602C" w14:textId="74C0F42F" w:rsidR="00913BAD" w:rsidRDefault="00913BAD" w:rsidP="006928BE">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sub use case of CSI compression using two-sided AI/ML models, </w:t>
      </w:r>
      <w:r w:rsidR="0089228F">
        <w:rPr>
          <w:rFonts w:eastAsiaTheme="minorEastAsia"/>
          <w:sz w:val="22"/>
          <w:szCs w:val="22"/>
          <w:lang w:eastAsia="zh-CN"/>
        </w:rPr>
        <w:t>potential specification impacts on various technical issues were discussed in this SI with a number of agreements as outcome. We are supportive to the normative work on data collection, AI/ML model alignment, inference,</w:t>
      </w:r>
      <w:r w:rsidR="00483D71">
        <w:rPr>
          <w:rFonts w:eastAsiaTheme="minorEastAsia"/>
          <w:sz w:val="22"/>
          <w:szCs w:val="22"/>
          <w:lang w:eastAsia="zh-CN"/>
        </w:rPr>
        <w:t xml:space="preserve"> and</w:t>
      </w:r>
      <w:r w:rsidR="0089228F">
        <w:rPr>
          <w:rFonts w:eastAsiaTheme="minorEastAsia"/>
          <w:sz w:val="22"/>
          <w:szCs w:val="22"/>
          <w:lang w:eastAsia="zh-CN"/>
        </w:rPr>
        <w:t xml:space="preserve"> LCM operations</w:t>
      </w:r>
      <w:r w:rsidR="00483D71">
        <w:rPr>
          <w:rFonts w:eastAsiaTheme="minorEastAsia"/>
          <w:sz w:val="22"/>
          <w:szCs w:val="22"/>
          <w:lang w:eastAsia="zh-CN"/>
        </w:rPr>
        <w:t>. We also support</w:t>
      </w:r>
      <w:r w:rsidR="0089228F">
        <w:rPr>
          <w:rFonts w:eastAsiaTheme="minorEastAsia"/>
          <w:sz w:val="22"/>
          <w:szCs w:val="22"/>
          <w:lang w:eastAsia="zh-CN"/>
        </w:rPr>
        <w:t xml:space="preserve"> performance monitoring, and </w:t>
      </w:r>
      <w:r w:rsidR="00483D71">
        <w:rPr>
          <w:rFonts w:eastAsiaTheme="minorEastAsia"/>
          <w:sz w:val="22"/>
          <w:szCs w:val="22"/>
          <w:lang w:eastAsia="zh-CN"/>
        </w:rPr>
        <w:t>issues in training collaborations in some circumstances. In particular, we support the normative work of AI/ML model performance monitoring at NW side, but not at UE side. The reasons are presented in Sec. 3.3 in this paper. We also support the signaling and mechanisms to facilitate Type 1 and Type 3 training, e.g., dataset delivery. However, since Type 2 training is agreed to be deprioritize, it should not be included in the normative work.</w:t>
      </w:r>
    </w:p>
    <w:p w14:paraId="6B752982" w14:textId="66387934" w:rsidR="00483D71" w:rsidRDefault="00483D71" w:rsidP="006928BE">
      <w:pPr>
        <w:spacing w:afterLines="50" w:after="163"/>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the sub use case of CSI prediction using UE-side AI/ML model, our recommendation is to follow the proposal in RAN #100 meeting, i.e., to do normative work on data collection and performance monitoring, and associated fallback mechanism to legacy CSI reporting.</w:t>
      </w:r>
    </w:p>
    <w:p w14:paraId="392AD494" w14:textId="490C450D" w:rsidR="00483D71" w:rsidRPr="00977B68" w:rsidRDefault="006A1312" w:rsidP="00977B68">
      <w:pPr>
        <w:spacing w:afterLines="50" w:after="163"/>
        <w:jc w:val="both"/>
        <w:rPr>
          <w:rFonts w:eastAsiaTheme="minorEastAsia"/>
          <w:sz w:val="22"/>
          <w:szCs w:val="22"/>
          <w:lang w:eastAsia="zh-CN"/>
        </w:rPr>
      </w:pPr>
      <w:r>
        <w:rPr>
          <w:rFonts w:eastAsiaTheme="minorEastAsia"/>
          <w:sz w:val="22"/>
          <w:szCs w:val="22"/>
          <w:lang w:eastAsia="zh-CN"/>
        </w:rPr>
        <w:t>W</w:t>
      </w:r>
      <w:r w:rsidR="00483D71">
        <w:rPr>
          <w:rFonts w:eastAsiaTheme="minorEastAsia"/>
          <w:sz w:val="22"/>
          <w:szCs w:val="22"/>
          <w:lang w:eastAsia="zh-CN"/>
        </w:rPr>
        <w:t>e have the following proposal.</w:t>
      </w:r>
    </w:p>
    <w:p w14:paraId="5E96418E" w14:textId="77777777" w:rsidR="00E70FB7" w:rsidRDefault="00E70FB7" w:rsidP="00E70FB7">
      <w:pPr>
        <w:jc w:val="both"/>
        <w:rPr>
          <w:rFonts w:eastAsiaTheme="minorEastAsia"/>
          <w:b/>
          <w:bCs/>
          <w:sz w:val="22"/>
          <w:szCs w:val="22"/>
          <w:lang w:eastAsia="zh-CN"/>
        </w:rPr>
      </w:pPr>
      <w:r>
        <w:rPr>
          <w:rFonts w:eastAsiaTheme="minorEastAsia"/>
          <w:b/>
          <w:bCs/>
          <w:sz w:val="22"/>
          <w:szCs w:val="22"/>
          <w:lang w:eastAsia="zh-CN"/>
        </w:rPr>
        <w:t>Proposal-17: For the use case of CSI feedback enhancement using AI/ML methods, at least the following are recommended for normative work from RAN1 perspective:</w:t>
      </w:r>
    </w:p>
    <w:p w14:paraId="455DBEBA" w14:textId="77777777" w:rsidR="00E70FB7" w:rsidRDefault="00E70FB7" w:rsidP="00E70FB7">
      <w:pPr>
        <w:pStyle w:val="aff2"/>
        <w:numPr>
          <w:ilvl w:val="0"/>
          <w:numId w:val="64"/>
        </w:numPr>
        <w:ind w:firstLineChars="0"/>
        <w:jc w:val="both"/>
        <w:rPr>
          <w:rFonts w:eastAsiaTheme="minorEastAsia"/>
          <w:b/>
          <w:bCs/>
          <w:sz w:val="22"/>
          <w:szCs w:val="22"/>
          <w:lang w:eastAsia="zh-CN"/>
        </w:rPr>
      </w:pPr>
      <w:r>
        <w:rPr>
          <w:rFonts w:eastAsiaTheme="minorEastAsia" w:hint="eastAsia"/>
          <w:b/>
          <w:bCs/>
          <w:sz w:val="22"/>
          <w:szCs w:val="22"/>
          <w:lang w:eastAsia="zh-CN"/>
        </w:rPr>
        <w:t>B</w:t>
      </w:r>
      <w:r>
        <w:rPr>
          <w:rFonts w:eastAsiaTheme="minorEastAsia"/>
          <w:b/>
          <w:bCs/>
          <w:sz w:val="22"/>
          <w:szCs w:val="22"/>
          <w:lang w:eastAsia="zh-CN"/>
        </w:rPr>
        <w:t>oth the sub use cases of</w:t>
      </w:r>
    </w:p>
    <w:p w14:paraId="386AACC1" w14:textId="77777777" w:rsidR="00E70FB7" w:rsidRDefault="00E70FB7" w:rsidP="00E70FB7">
      <w:pPr>
        <w:pStyle w:val="aff2"/>
        <w:numPr>
          <w:ilvl w:val="1"/>
          <w:numId w:val="64"/>
        </w:numPr>
        <w:ind w:firstLineChars="0"/>
        <w:jc w:val="both"/>
        <w:rPr>
          <w:rFonts w:eastAsiaTheme="minorEastAsia"/>
          <w:b/>
          <w:bCs/>
          <w:sz w:val="22"/>
          <w:szCs w:val="22"/>
          <w:lang w:eastAsia="zh-CN"/>
        </w:rPr>
      </w:pPr>
      <w:r>
        <w:rPr>
          <w:rFonts w:eastAsiaTheme="minorEastAsia" w:hint="eastAsia"/>
          <w:b/>
          <w:bCs/>
          <w:sz w:val="22"/>
          <w:szCs w:val="22"/>
          <w:lang w:eastAsia="zh-CN"/>
        </w:rPr>
        <w:t>C</w:t>
      </w:r>
      <w:r>
        <w:rPr>
          <w:rFonts w:eastAsiaTheme="minorEastAsia"/>
          <w:b/>
          <w:bCs/>
          <w:sz w:val="22"/>
          <w:szCs w:val="22"/>
          <w:lang w:eastAsia="zh-CN"/>
        </w:rPr>
        <w:t>SI compression using two-sided AI/ML models.</w:t>
      </w:r>
    </w:p>
    <w:p w14:paraId="6F723104" w14:textId="77777777" w:rsidR="00E70FB7" w:rsidRDefault="00E70FB7" w:rsidP="00E70FB7">
      <w:pPr>
        <w:pStyle w:val="aff2"/>
        <w:numPr>
          <w:ilvl w:val="1"/>
          <w:numId w:val="64"/>
        </w:numPr>
        <w:ind w:firstLineChars="0"/>
        <w:jc w:val="both"/>
        <w:rPr>
          <w:rFonts w:eastAsiaTheme="minorEastAsia"/>
          <w:b/>
          <w:bCs/>
          <w:sz w:val="22"/>
          <w:szCs w:val="22"/>
          <w:lang w:eastAsia="zh-CN"/>
        </w:rPr>
      </w:pPr>
      <w:r>
        <w:rPr>
          <w:rFonts w:eastAsiaTheme="minorEastAsia" w:hint="eastAsia"/>
          <w:b/>
          <w:bCs/>
          <w:sz w:val="22"/>
          <w:szCs w:val="22"/>
          <w:lang w:eastAsia="zh-CN"/>
        </w:rPr>
        <w:t>C</w:t>
      </w:r>
      <w:r>
        <w:rPr>
          <w:rFonts w:eastAsiaTheme="minorEastAsia"/>
          <w:b/>
          <w:bCs/>
          <w:sz w:val="22"/>
          <w:szCs w:val="22"/>
          <w:lang w:eastAsia="zh-CN"/>
        </w:rPr>
        <w:t>SI prediction using UE-side AI/ML model.</w:t>
      </w:r>
    </w:p>
    <w:p w14:paraId="0ACF5C8B" w14:textId="77777777" w:rsidR="00E70FB7" w:rsidRDefault="00E70FB7" w:rsidP="00E70FB7">
      <w:pPr>
        <w:pStyle w:val="aff2"/>
        <w:numPr>
          <w:ilvl w:val="0"/>
          <w:numId w:val="64"/>
        </w:numPr>
        <w:ind w:firstLineChars="0"/>
        <w:jc w:val="both"/>
        <w:rPr>
          <w:rFonts w:eastAsiaTheme="minorEastAsia"/>
          <w:b/>
          <w:bCs/>
          <w:sz w:val="22"/>
          <w:szCs w:val="22"/>
          <w:lang w:eastAsia="zh-CN"/>
        </w:rPr>
      </w:pPr>
      <w:r>
        <w:rPr>
          <w:rFonts w:eastAsiaTheme="minorEastAsia" w:hint="eastAsia"/>
          <w:b/>
          <w:bCs/>
          <w:sz w:val="22"/>
          <w:szCs w:val="22"/>
          <w:lang w:eastAsia="zh-CN"/>
        </w:rPr>
        <w:t>F</w:t>
      </w:r>
      <w:r>
        <w:rPr>
          <w:rFonts w:eastAsiaTheme="minorEastAsia"/>
          <w:b/>
          <w:bCs/>
          <w:sz w:val="22"/>
          <w:szCs w:val="22"/>
          <w:lang w:eastAsia="zh-CN"/>
        </w:rPr>
        <w:t>or CSI compression using two-sided AI/ML models, normative works on</w:t>
      </w:r>
    </w:p>
    <w:p w14:paraId="501DFE29" w14:textId="77777777" w:rsidR="00E70FB7" w:rsidRDefault="00E70FB7" w:rsidP="00E70FB7">
      <w:pPr>
        <w:pStyle w:val="aff2"/>
        <w:numPr>
          <w:ilvl w:val="1"/>
          <w:numId w:val="64"/>
        </w:numPr>
        <w:ind w:firstLineChars="0"/>
        <w:jc w:val="both"/>
        <w:rPr>
          <w:rFonts w:eastAsiaTheme="minorEastAsia"/>
          <w:b/>
          <w:bCs/>
          <w:sz w:val="22"/>
          <w:szCs w:val="22"/>
          <w:lang w:eastAsia="zh-CN"/>
        </w:rPr>
      </w:pPr>
      <w:r>
        <w:rPr>
          <w:rFonts w:eastAsiaTheme="minorEastAsia"/>
          <w:b/>
          <w:bCs/>
          <w:sz w:val="22"/>
          <w:szCs w:val="22"/>
          <w:lang w:eastAsia="zh-CN"/>
        </w:rPr>
        <w:t>Signaling and mechanisms to facilitate data collection, model inference at both UE and NW sides.</w:t>
      </w:r>
    </w:p>
    <w:p w14:paraId="29AC578B" w14:textId="77777777" w:rsidR="00E70FB7" w:rsidRDefault="00E70FB7" w:rsidP="00E70FB7">
      <w:pPr>
        <w:pStyle w:val="aff2"/>
        <w:numPr>
          <w:ilvl w:val="1"/>
          <w:numId w:val="64"/>
        </w:numPr>
        <w:ind w:firstLineChars="0"/>
        <w:jc w:val="both"/>
        <w:rPr>
          <w:rFonts w:eastAsiaTheme="minorEastAsia"/>
          <w:b/>
          <w:bCs/>
          <w:sz w:val="22"/>
          <w:szCs w:val="22"/>
          <w:lang w:eastAsia="zh-CN"/>
        </w:rPr>
      </w:pPr>
      <w:r>
        <w:rPr>
          <w:rFonts w:eastAsiaTheme="minorEastAsia" w:hint="eastAsia"/>
          <w:b/>
          <w:bCs/>
          <w:sz w:val="22"/>
          <w:szCs w:val="22"/>
          <w:lang w:eastAsia="zh-CN"/>
        </w:rPr>
        <w:t>S</w:t>
      </w:r>
      <w:r>
        <w:rPr>
          <w:rFonts w:eastAsiaTheme="minorEastAsia"/>
          <w:b/>
          <w:bCs/>
          <w:sz w:val="22"/>
          <w:szCs w:val="22"/>
          <w:lang w:eastAsia="zh-CN"/>
        </w:rPr>
        <w:t>ignaling and mechanisms to facilitate AI/ML performance monitoring at NW side.</w:t>
      </w:r>
    </w:p>
    <w:p w14:paraId="60AA08C3" w14:textId="7312DA73" w:rsidR="00310451" w:rsidRDefault="00310451" w:rsidP="00E70FB7">
      <w:pPr>
        <w:pStyle w:val="aff2"/>
        <w:numPr>
          <w:ilvl w:val="1"/>
          <w:numId w:val="64"/>
        </w:numPr>
        <w:ind w:firstLineChars="0"/>
        <w:jc w:val="both"/>
        <w:rPr>
          <w:rFonts w:eastAsiaTheme="minorEastAsia"/>
          <w:b/>
          <w:bCs/>
          <w:sz w:val="22"/>
          <w:szCs w:val="22"/>
          <w:lang w:eastAsia="zh-CN"/>
        </w:rPr>
      </w:pPr>
      <w:r>
        <w:rPr>
          <w:rFonts w:eastAsiaTheme="minorEastAsia" w:hint="eastAsia"/>
          <w:b/>
          <w:bCs/>
          <w:sz w:val="22"/>
          <w:szCs w:val="22"/>
          <w:lang w:eastAsia="zh-CN"/>
        </w:rPr>
        <w:t>S</w:t>
      </w:r>
      <w:r>
        <w:rPr>
          <w:rFonts w:eastAsiaTheme="minorEastAsia"/>
          <w:b/>
          <w:bCs/>
          <w:sz w:val="22"/>
          <w:szCs w:val="22"/>
          <w:lang w:eastAsia="zh-CN"/>
        </w:rPr>
        <w:t>ignaling and mechanisms to facilitate the alignment of UE and NW part models.</w:t>
      </w:r>
    </w:p>
    <w:p w14:paraId="53A73182" w14:textId="76C1D04C" w:rsidR="00E70FB7" w:rsidRDefault="00310451" w:rsidP="00E70FB7">
      <w:pPr>
        <w:pStyle w:val="aff2"/>
        <w:numPr>
          <w:ilvl w:val="1"/>
          <w:numId w:val="64"/>
        </w:numPr>
        <w:ind w:firstLineChars="0"/>
        <w:jc w:val="both"/>
        <w:rPr>
          <w:rFonts w:eastAsiaTheme="minorEastAsia"/>
          <w:b/>
          <w:bCs/>
          <w:sz w:val="22"/>
          <w:szCs w:val="22"/>
          <w:lang w:eastAsia="zh-CN"/>
        </w:rPr>
      </w:pPr>
      <w:r>
        <w:rPr>
          <w:rFonts w:eastAsiaTheme="minorEastAsia" w:hint="eastAsia"/>
          <w:b/>
          <w:bCs/>
          <w:sz w:val="22"/>
          <w:szCs w:val="22"/>
          <w:lang w:eastAsia="zh-CN"/>
        </w:rPr>
        <w:t>S</w:t>
      </w:r>
      <w:r>
        <w:rPr>
          <w:rFonts w:eastAsiaTheme="minorEastAsia"/>
          <w:b/>
          <w:bCs/>
          <w:sz w:val="22"/>
          <w:szCs w:val="22"/>
          <w:lang w:eastAsia="zh-CN"/>
        </w:rPr>
        <w:t>ignaling and mechanisms to facilitate</w:t>
      </w:r>
      <w:r w:rsidDel="00310451">
        <w:rPr>
          <w:rFonts w:eastAsiaTheme="minorEastAsia"/>
          <w:b/>
          <w:bCs/>
          <w:sz w:val="22"/>
          <w:szCs w:val="22"/>
          <w:lang w:eastAsia="zh-CN"/>
        </w:rPr>
        <w:t xml:space="preserve"> </w:t>
      </w:r>
      <w:r>
        <w:rPr>
          <w:rFonts w:eastAsiaTheme="minorEastAsia"/>
          <w:b/>
          <w:bCs/>
          <w:sz w:val="22"/>
          <w:szCs w:val="22"/>
          <w:lang w:eastAsia="zh-CN"/>
        </w:rPr>
        <w:t>training collaborations Type 1 and Type 3</w:t>
      </w:r>
      <w:r w:rsidR="00E70FB7">
        <w:rPr>
          <w:rFonts w:eastAsiaTheme="minorEastAsia"/>
          <w:b/>
          <w:bCs/>
          <w:sz w:val="22"/>
          <w:szCs w:val="22"/>
          <w:lang w:eastAsia="zh-CN"/>
        </w:rPr>
        <w:t>.</w:t>
      </w:r>
    </w:p>
    <w:p w14:paraId="5023230A" w14:textId="0460E5E1" w:rsidR="00E70FB7" w:rsidRDefault="00E70FB7" w:rsidP="00E70FB7">
      <w:pPr>
        <w:pStyle w:val="aff2"/>
        <w:numPr>
          <w:ilvl w:val="1"/>
          <w:numId w:val="64"/>
        </w:numPr>
        <w:ind w:firstLineChars="0"/>
        <w:jc w:val="both"/>
        <w:rPr>
          <w:rFonts w:eastAsiaTheme="minorEastAsia"/>
          <w:b/>
          <w:bCs/>
          <w:sz w:val="22"/>
          <w:szCs w:val="22"/>
          <w:lang w:eastAsia="zh-CN"/>
        </w:rPr>
      </w:pPr>
      <w:r>
        <w:rPr>
          <w:rFonts w:eastAsiaTheme="minorEastAsia" w:hint="eastAsia"/>
          <w:b/>
          <w:bCs/>
          <w:sz w:val="22"/>
          <w:szCs w:val="22"/>
          <w:lang w:eastAsia="zh-CN"/>
        </w:rPr>
        <w:t>S</w:t>
      </w:r>
      <w:r>
        <w:rPr>
          <w:rFonts w:eastAsiaTheme="minorEastAsia"/>
          <w:b/>
          <w:bCs/>
          <w:sz w:val="22"/>
          <w:szCs w:val="22"/>
          <w:lang w:eastAsia="zh-CN"/>
        </w:rPr>
        <w:t>ignaling and mechanisms to facilitate LCM operations.</w:t>
      </w:r>
    </w:p>
    <w:p w14:paraId="6F04162A" w14:textId="77777777" w:rsidR="00E70FB7" w:rsidRDefault="00E70FB7" w:rsidP="00E70FB7">
      <w:pPr>
        <w:pStyle w:val="aff2"/>
        <w:numPr>
          <w:ilvl w:val="0"/>
          <w:numId w:val="64"/>
        </w:numPr>
        <w:ind w:firstLineChars="0"/>
        <w:jc w:val="both"/>
        <w:rPr>
          <w:rFonts w:eastAsiaTheme="minorEastAsia"/>
          <w:b/>
          <w:bCs/>
          <w:sz w:val="22"/>
          <w:szCs w:val="22"/>
          <w:lang w:eastAsia="zh-CN"/>
        </w:rPr>
      </w:pPr>
      <w:r>
        <w:rPr>
          <w:rFonts w:eastAsiaTheme="minorEastAsia" w:hint="eastAsia"/>
          <w:b/>
          <w:bCs/>
          <w:sz w:val="22"/>
          <w:szCs w:val="22"/>
          <w:lang w:eastAsia="zh-CN"/>
        </w:rPr>
        <w:t>F</w:t>
      </w:r>
      <w:r>
        <w:rPr>
          <w:rFonts w:eastAsiaTheme="minorEastAsia"/>
          <w:b/>
          <w:bCs/>
          <w:sz w:val="22"/>
          <w:szCs w:val="22"/>
          <w:lang w:eastAsia="zh-CN"/>
        </w:rPr>
        <w:t>or CSI prediction using UE-side AI/ML model, normative works on</w:t>
      </w:r>
    </w:p>
    <w:p w14:paraId="0AD339CE" w14:textId="77777777" w:rsidR="00E70FB7" w:rsidRPr="00120FE8" w:rsidRDefault="00E70FB7" w:rsidP="00E70FB7">
      <w:pPr>
        <w:pStyle w:val="aff2"/>
        <w:numPr>
          <w:ilvl w:val="1"/>
          <w:numId w:val="64"/>
        </w:numPr>
        <w:ind w:firstLineChars="0"/>
        <w:jc w:val="both"/>
        <w:rPr>
          <w:rFonts w:eastAsiaTheme="minorEastAsia"/>
          <w:b/>
          <w:bCs/>
          <w:sz w:val="22"/>
          <w:szCs w:val="22"/>
          <w:lang w:eastAsia="zh-CN"/>
        </w:rPr>
      </w:pPr>
      <w:r>
        <w:rPr>
          <w:rFonts w:eastAsiaTheme="minorEastAsia" w:hint="eastAsia"/>
          <w:b/>
          <w:bCs/>
          <w:sz w:val="22"/>
          <w:szCs w:val="22"/>
          <w:lang w:eastAsia="zh-CN"/>
        </w:rPr>
        <w:t>S</w:t>
      </w:r>
      <w:r>
        <w:rPr>
          <w:rFonts w:eastAsiaTheme="minorEastAsia"/>
          <w:b/>
          <w:bCs/>
          <w:sz w:val="22"/>
          <w:szCs w:val="22"/>
          <w:lang w:eastAsia="zh-CN"/>
        </w:rPr>
        <w:t xml:space="preserve">ignaling and mechanisms to facilitate </w:t>
      </w:r>
      <w:r w:rsidRPr="00120FE8">
        <w:rPr>
          <w:rFonts w:eastAsiaTheme="minorEastAsia"/>
          <w:b/>
          <w:bCs/>
          <w:sz w:val="22"/>
          <w:szCs w:val="22"/>
          <w:lang w:eastAsia="zh-CN"/>
        </w:rPr>
        <w:t>data collection.</w:t>
      </w:r>
    </w:p>
    <w:p w14:paraId="645D40B7" w14:textId="77777777" w:rsidR="00E70FB7" w:rsidRPr="00120FE8" w:rsidRDefault="00E70FB7" w:rsidP="00E70FB7">
      <w:pPr>
        <w:pStyle w:val="aff2"/>
        <w:numPr>
          <w:ilvl w:val="1"/>
          <w:numId w:val="64"/>
        </w:numPr>
        <w:ind w:firstLineChars="0"/>
        <w:jc w:val="both"/>
        <w:rPr>
          <w:rFonts w:eastAsiaTheme="minorEastAsia"/>
          <w:b/>
          <w:bCs/>
          <w:sz w:val="22"/>
          <w:szCs w:val="22"/>
          <w:lang w:eastAsia="zh-CN"/>
        </w:rPr>
      </w:pPr>
      <w:r>
        <w:rPr>
          <w:rFonts w:eastAsiaTheme="minorEastAsia" w:hint="eastAsia"/>
          <w:b/>
          <w:bCs/>
          <w:sz w:val="22"/>
          <w:szCs w:val="22"/>
          <w:lang w:eastAsia="zh-CN"/>
        </w:rPr>
        <w:t>S</w:t>
      </w:r>
      <w:r>
        <w:rPr>
          <w:rFonts w:eastAsiaTheme="minorEastAsia"/>
          <w:b/>
          <w:bCs/>
          <w:sz w:val="22"/>
          <w:szCs w:val="22"/>
          <w:lang w:eastAsia="zh-CN"/>
        </w:rPr>
        <w:t xml:space="preserve">ignaling and mechanisms to facilitate AI/ML performance </w:t>
      </w:r>
      <w:r w:rsidRPr="00120FE8">
        <w:rPr>
          <w:rFonts w:eastAsiaTheme="minorEastAsia"/>
          <w:b/>
          <w:bCs/>
          <w:sz w:val="22"/>
          <w:szCs w:val="22"/>
          <w:lang w:eastAsia="zh-CN"/>
        </w:rPr>
        <w:t>monitoring and associated fallback mechanism to legacy CSI reporting</w:t>
      </w:r>
      <w:r>
        <w:rPr>
          <w:rFonts w:eastAsiaTheme="minorEastAsia"/>
          <w:b/>
          <w:bCs/>
          <w:sz w:val="22"/>
          <w:szCs w:val="22"/>
          <w:lang w:eastAsia="zh-CN"/>
        </w:rPr>
        <w:t>.</w:t>
      </w:r>
    </w:p>
    <w:p w14:paraId="678D73CA" w14:textId="079C50C4" w:rsidR="00026660" w:rsidRDefault="00026660" w:rsidP="00977B68">
      <w:pPr>
        <w:spacing w:afterLines="50" w:after="163"/>
        <w:jc w:val="both"/>
        <w:rPr>
          <w:rFonts w:eastAsiaTheme="minorEastAsia"/>
          <w:sz w:val="22"/>
          <w:szCs w:val="22"/>
          <w:lang w:eastAsia="zh-CN"/>
        </w:rPr>
      </w:pPr>
      <w:r>
        <w:rPr>
          <w:rFonts w:eastAsiaTheme="minorEastAsia"/>
          <w:sz w:val="22"/>
          <w:szCs w:val="22"/>
          <w:lang w:eastAsia="zh-CN"/>
        </w:rPr>
        <w:lastRenderedPageBreak/>
        <w:t xml:space="preserve">For the sub use case of CSI compression, </w:t>
      </w:r>
      <w:r w:rsidR="00832CCF">
        <w:rPr>
          <w:rFonts w:eastAsiaTheme="minorEastAsia"/>
          <w:sz w:val="22"/>
          <w:szCs w:val="22"/>
          <w:lang w:eastAsia="zh-CN"/>
        </w:rPr>
        <w:t xml:space="preserve">initial evaluations by companies show </w:t>
      </w:r>
      <w:r>
        <w:rPr>
          <w:rFonts w:eastAsiaTheme="minorEastAsia"/>
          <w:sz w:val="22"/>
          <w:szCs w:val="22"/>
          <w:lang w:eastAsia="zh-CN"/>
        </w:rPr>
        <w:t>f</w:t>
      </w:r>
      <w:r w:rsidR="00CE38D7">
        <w:rPr>
          <w:rFonts w:eastAsiaTheme="minorEastAsia"/>
          <w:sz w:val="22"/>
          <w:szCs w:val="22"/>
          <w:lang w:eastAsia="zh-CN"/>
        </w:rPr>
        <w:t>urther</w:t>
      </w:r>
      <w:r w:rsidR="006A1312" w:rsidRPr="00977B68">
        <w:rPr>
          <w:rFonts w:eastAsiaTheme="minorEastAsia"/>
          <w:sz w:val="22"/>
          <w:szCs w:val="22"/>
          <w:lang w:eastAsia="zh-CN"/>
        </w:rPr>
        <w:t xml:space="preserve"> gains for </w:t>
      </w:r>
      <w:r w:rsidR="00CE38D7">
        <w:rPr>
          <w:rFonts w:eastAsiaTheme="minorEastAsia"/>
          <w:sz w:val="22"/>
          <w:szCs w:val="22"/>
          <w:lang w:eastAsia="zh-CN"/>
        </w:rPr>
        <w:t>temporal-</w:t>
      </w:r>
      <w:r w:rsidR="006A1312">
        <w:rPr>
          <w:rFonts w:eastAsiaTheme="minorEastAsia"/>
          <w:sz w:val="22"/>
          <w:szCs w:val="22"/>
          <w:lang w:eastAsia="zh-CN"/>
        </w:rPr>
        <w:t xml:space="preserve">spatial-frequency-domain </w:t>
      </w:r>
      <w:r w:rsidR="006A1312" w:rsidRPr="00977B68">
        <w:rPr>
          <w:rFonts w:eastAsiaTheme="minorEastAsia"/>
          <w:sz w:val="22"/>
          <w:szCs w:val="22"/>
          <w:lang w:eastAsia="zh-CN"/>
        </w:rPr>
        <w:t xml:space="preserve">CSI compression </w:t>
      </w:r>
      <w:r w:rsidR="00CE38D7">
        <w:rPr>
          <w:rFonts w:eastAsiaTheme="minorEastAsia"/>
          <w:sz w:val="22"/>
          <w:szCs w:val="22"/>
          <w:lang w:eastAsia="zh-CN"/>
        </w:rPr>
        <w:t xml:space="preserve">on top of the spatial-frequency-domain CSI compression </w:t>
      </w:r>
      <w:r w:rsidR="006A1312" w:rsidRPr="00977B68">
        <w:rPr>
          <w:rFonts w:eastAsiaTheme="minorEastAsia"/>
          <w:sz w:val="22"/>
          <w:szCs w:val="22"/>
          <w:lang w:eastAsia="zh-CN"/>
        </w:rPr>
        <w:t>using two-sided AI/ML models</w:t>
      </w:r>
      <w:r w:rsidR="00CE38D7">
        <w:rPr>
          <w:rFonts w:eastAsiaTheme="minorEastAsia"/>
          <w:sz w:val="22"/>
          <w:szCs w:val="22"/>
          <w:lang w:eastAsia="zh-CN"/>
        </w:rPr>
        <w:t xml:space="preserve">. </w:t>
      </w:r>
      <w:r>
        <w:rPr>
          <w:rFonts w:eastAsiaTheme="minorEastAsia"/>
          <w:sz w:val="22"/>
          <w:szCs w:val="22"/>
          <w:lang w:eastAsia="zh-CN"/>
        </w:rPr>
        <w:t>This is also a valuable direction in Rel-19. We have the following proposal.</w:t>
      </w:r>
    </w:p>
    <w:p w14:paraId="2AA8E90E" w14:textId="74666E57" w:rsidR="00D0647E" w:rsidRPr="00977B68" w:rsidRDefault="00026660" w:rsidP="00977B68">
      <w:pPr>
        <w:jc w:val="both"/>
        <w:rPr>
          <w:rFonts w:eastAsiaTheme="minorEastAsia"/>
          <w:sz w:val="22"/>
          <w:szCs w:val="22"/>
          <w:lang w:eastAsia="zh-CN"/>
        </w:rPr>
      </w:pPr>
      <w:r>
        <w:rPr>
          <w:rFonts w:eastAsiaTheme="minorEastAsia"/>
          <w:b/>
          <w:bCs/>
          <w:sz w:val="22"/>
          <w:szCs w:val="22"/>
          <w:lang w:eastAsia="zh-CN"/>
        </w:rPr>
        <w:t>Proposal-18: T</w:t>
      </w:r>
      <w:r w:rsidR="00C1229A">
        <w:rPr>
          <w:rFonts w:eastAsiaTheme="minorEastAsia"/>
          <w:b/>
          <w:bCs/>
          <w:sz w:val="22"/>
          <w:szCs w:val="22"/>
          <w:lang w:eastAsia="zh-CN"/>
        </w:rPr>
        <w:t>o further enhance the performance gain of CSI compression using two-sided AI/ML models, t</w:t>
      </w:r>
      <w:r>
        <w:rPr>
          <w:rFonts w:eastAsiaTheme="minorEastAsia"/>
          <w:b/>
          <w:bCs/>
          <w:sz w:val="22"/>
          <w:szCs w:val="22"/>
          <w:lang w:eastAsia="zh-CN"/>
        </w:rPr>
        <w:t xml:space="preserve">emporal-spatial-frequency-domain CSI compression </w:t>
      </w:r>
      <w:r w:rsidR="00C1229A">
        <w:rPr>
          <w:rFonts w:eastAsiaTheme="minorEastAsia"/>
          <w:b/>
          <w:bCs/>
          <w:sz w:val="22"/>
          <w:szCs w:val="22"/>
          <w:lang w:eastAsia="zh-CN"/>
        </w:rPr>
        <w:t>can</w:t>
      </w:r>
      <w:r>
        <w:rPr>
          <w:rFonts w:eastAsiaTheme="minorEastAsia"/>
          <w:b/>
          <w:bCs/>
          <w:sz w:val="22"/>
          <w:szCs w:val="22"/>
          <w:lang w:eastAsia="zh-CN"/>
        </w:rPr>
        <w:t xml:space="preserve"> be </w:t>
      </w:r>
      <w:r w:rsidR="0086109F">
        <w:rPr>
          <w:rFonts w:eastAsiaTheme="minorEastAsia"/>
          <w:b/>
          <w:bCs/>
          <w:sz w:val="22"/>
          <w:szCs w:val="22"/>
          <w:lang w:eastAsia="zh-CN"/>
        </w:rPr>
        <w:t>considered in the normative work</w:t>
      </w:r>
      <w:r>
        <w:rPr>
          <w:rFonts w:eastAsiaTheme="minorEastAsia"/>
          <w:b/>
          <w:bCs/>
          <w:sz w:val="22"/>
          <w:szCs w:val="22"/>
          <w:lang w:eastAsia="zh-CN"/>
        </w:rPr>
        <w:t>.</w:t>
      </w:r>
    </w:p>
    <w:p w14:paraId="0DE0AB90" w14:textId="4ADF1A61" w:rsidR="00FB09C3" w:rsidRDefault="00FB09C3" w:rsidP="00FB09C3">
      <w:pPr>
        <w:pStyle w:val="1"/>
        <w:spacing w:beforeLines="50" w:before="163" w:afterLines="50" w:after="163"/>
        <w:ind w:left="432" w:hanging="432"/>
        <w:jc w:val="both"/>
        <w:rPr>
          <w:rFonts w:eastAsia="宋体"/>
          <w:b/>
          <w:lang w:eastAsia="zh-CN"/>
        </w:rPr>
      </w:pPr>
      <w:r>
        <w:rPr>
          <w:rFonts w:eastAsia="宋体"/>
          <w:b/>
          <w:lang w:eastAsia="zh-CN"/>
        </w:rPr>
        <w:t>Conclusions</w:t>
      </w:r>
    </w:p>
    <w:p w14:paraId="19458345" w14:textId="77777777" w:rsidR="005C7A2C" w:rsidRDefault="005C7A2C" w:rsidP="005C7A2C">
      <w:pPr>
        <w:spacing w:afterLines="50" w:after="163"/>
        <w:jc w:val="both"/>
        <w:rPr>
          <w:rFonts w:eastAsiaTheme="minorEastAsia"/>
          <w:b/>
          <w:bCs/>
          <w:sz w:val="22"/>
          <w:szCs w:val="22"/>
          <w:lang w:eastAsia="zh-CN"/>
        </w:rPr>
      </w:pPr>
      <w:r w:rsidRPr="0081043A">
        <w:rPr>
          <w:rFonts w:eastAsiaTheme="minorEastAsia"/>
          <w:b/>
          <w:bCs/>
          <w:sz w:val="22"/>
          <w:szCs w:val="22"/>
          <w:lang w:eastAsia="zh-CN"/>
        </w:rPr>
        <w:t>Observation-1:</w:t>
      </w:r>
      <w:r>
        <w:rPr>
          <w:rFonts w:eastAsiaTheme="minorEastAsia"/>
          <w:b/>
          <w:bCs/>
          <w:sz w:val="22"/>
          <w:szCs w:val="22"/>
          <w:lang w:eastAsia="zh-CN"/>
        </w:rPr>
        <w:t xml:space="preserve"> In UE-side AI/ML model performance monitoring using a proxy model,</w:t>
      </w:r>
      <w:r w:rsidRPr="0081043A">
        <w:rPr>
          <w:rFonts w:eastAsiaTheme="minorEastAsia"/>
          <w:b/>
          <w:bCs/>
          <w:sz w:val="22"/>
          <w:szCs w:val="22"/>
          <w:lang w:eastAsia="zh-CN"/>
        </w:rPr>
        <w:t xml:space="preserve"> </w:t>
      </w:r>
      <w:r>
        <w:rPr>
          <w:rFonts w:eastAsiaTheme="minorEastAsia"/>
          <w:b/>
          <w:bCs/>
          <w:sz w:val="22"/>
          <w:szCs w:val="22"/>
          <w:lang w:eastAsia="zh-CN"/>
        </w:rPr>
        <w:t>the expectation of a simple structure and small size contradicts to the needs of a strong generalization capability for a proxy model to work well in various scenarios that a UE meets.</w:t>
      </w:r>
    </w:p>
    <w:p w14:paraId="30E4794F" w14:textId="77777777" w:rsidR="003F788E" w:rsidRDefault="003F788E" w:rsidP="003F788E">
      <w:pPr>
        <w:spacing w:afterLines="50" w:after="163"/>
        <w:jc w:val="both"/>
        <w:rPr>
          <w:rFonts w:eastAsiaTheme="minorEastAsia"/>
          <w:b/>
          <w:bCs/>
          <w:sz w:val="22"/>
          <w:szCs w:val="22"/>
          <w:lang w:eastAsia="zh-CN"/>
        </w:rPr>
      </w:pPr>
      <w:r>
        <w:rPr>
          <w:rFonts w:eastAsiaTheme="minorEastAsia" w:hint="eastAsia"/>
          <w:b/>
          <w:bCs/>
          <w:sz w:val="22"/>
          <w:szCs w:val="22"/>
          <w:lang w:eastAsia="zh-CN"/>
        </w:rPr>
        <w:t>O</w:t>
      </w:r>
      <w:r>
        <w:rPr>
          <w:rFonts w:eastAsiaTheme="minorEastAsia"/>
          <w:b/>
          <w:bCs/>
          <w:sz w:val="22"/>
          <w:szCs w:val="22"/>
          <w:lang w:eastAsia="zh-CN"/>
        </w:rPr>
        <w:t>bservation-2: Using multiple proxy models for UE-side AI/ML model performance monitoring results in additional burden for model management, as well as potential additional overhead because of the assistance information required for choosing a right proxy model among multiple ones.</w:t>
      </w:r>
    </w:p>
    <w:p w14:paraId="6710CA2B" w14:textId="45D3C006" w:rsidR="00502B62" w:rsidRPr="00502B62" w:rsidRDefault="00502B62" w:rsidP="00502B62">
      <w:pPr>
        <w:spacing w:afterLines="50" w:after="163"/>
        <w:jc w:val="both"/>
        <w:rPr>
          <w:rFonts w:eastAsiaTheme="minorEastAsia"/>
          <w:b/>
          <w:bCs/>
          <w:sz w:val="22"/>
          <w:szCs w:val="22"/>
          <w:lang w:eastAsia="zh-CN"/>
        </w:rPr>
      </w:pPr>
      <w:r w:rsidRPr="00D65B34">
        <w:rPr>
          <w:rFonts w:eastAsiaTheme="minorEastAsia"/>
          <w:b/>
          <w:bCs/>
          <w:sz w:val="22"/>
          <w:szCs w:val="22"/>
          <w:lang w:eastAsia="zh-CN"/>
        </w:rPr>
        <w:t>Observation-3: A significant AI/ML model training performance enhancement is obtained by using the training dataset composed by Rel-16 e-type II-like codebook with enhanced parameter values, compared to that with specified parameter values, such as PC6 and PC8.</w:t>
      </w:r>
    </w:p>
    <w:p w14:paraId="448F5A07" w14:textId="77777777" w:rsidR="00E64EC5" w:rsidRDefault="00E64EC5" w:rsidP="00E64EC5">
      <w:pPr>
        <w:spacing w:afterLines="50" w:after="163"/>
        <w:jc w:val="both"/>
        <w:rPr>
          <w:rFonts w:eastAsiaTheme="minorEastAsia"/>
          <w:b/>
          <w:bCs/>
          <w:sz w:val="22"/>
          <w:szCs w:val="22"/>
          <w:lang w:eastAsia="zh-CN"/>
        </w:rPr>
      </w:pPr>
      <w:r w:rsidRPr="0081043A">
        <w:rPr>
          <w:rFonts w:eastAsiaTheme="minorEastAsia"/>
          <w:b/>
          <w:bCs/>
          <w:sz w:val="22"/>
          <w:szCs w:val="22"/>
          <w:lang w:eastAsia="zh-CN"/>
        </w:rPr>
        <w:t>Proposal-1:</w:t>
      </w:r>
      <w:r>
        <w:rPr>
          <w:rFonts w:eastAsiaTheme="minorEastAsia"/>
          <w:b/>
          <w:bCs/>
          <w:sz w:val="22"/>
          <w:szCs w:val="22"/>
          <w:lang w:eastAsia="zh-CN"/>
        </w:rPr>
        <w:t xml:space="preserve"> </w:t>
      </w:r>
      <w:r w:rsidRPr="00E264C5">
        <w:rPr>
          <w:rFonts w:eastAsiaTheme="minorEastAsia"/>
          <w:b/>
          <w:bCs/>
          <w:sz w:val="22"/>
          <w:szCs w:val="22"/>
          <w:lang w:eastAsia="zh-CN"/>
        </w:rPr>
        <w:t>In CSI prediction using UE-side AI/ML model sub use case, prioritize Type 1</w:t>
      </w:r>
      <w:r>
        <w:rPr>
          <w:rFonts w:eastAsiaTheme="minorEastAsia"/>
          <w:b/>
          <w:bCs/>
          <w:sz w:val="22"/>
          <w:szCs w:val="22"/>
          <w:lang w:eastAsia="zh-CN"/>
        </w:rPr>
        <w:t xml:space="preserve"> and Type 3</w:t>
      </w:r>
      <w:r w:rsidRPr="00E264C5">
        <w:rPr>
          <w:rFonts w:eastAsiaTheme="minorEastAsia"/>
          <w:b/>
          <w:bCs/>
          <w:sz w:val="22"/>
          <w:szCs w:val="22"/>
          <w:lang w:eastAsia="zh-CN"/>
        </w:rPr>
        <w:t xml:space="preserve"> functionality-based LCM for performance monitoring.</w:t>
      </w:r>
    </w:p>
    <w:p w14:paraId="3DB8A662" w14:textId="337DD47A" w:rsidR="005D5D13" w:rsidRDefault="005D5D13" w:rsidP="0042502B">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roposal-2: In CSI prediction using UE-side AI/ML model sub use case, study assistance information needed for data collection at UE-side.</w:t>
      </w:r>
    </w:p>
    <w:p w14:paraId="539F18EF" w14:textId="77777777" w:rsidR="00A3561C" w:rsidRPr="00120FE8" w:rsidRDefault="00A3561C" w:rsidP="00A3561C">
      <w:pPr>
        <w:spacing w:afterLines="50" w:after="163"/>
        <w:jc w:val="both"/>
        <w:rPr>
          <w:rFonts w:eastAsiaTheme="minorEastAsia"/>
          <w:b/>
          <w:bCs/>
          <w:sz w:val="22"/>
          <w:szCs w:val="22"/>
          <w:lang w:eastAsia="zh-CN"/>
        </w:rPr>
      </w:pPr>
      <w:r w:rsidRPr="0086211F">
        <w:rPr>
          <w:rFonts w:eastAsiaTheme="minorEastAsia"/>
          <w:b/>
          <w:bCs/>
          <w:sz w:val="22"/>
          <w:szCs w:val="22"/>
          <w:lang w:eastAsia="zh-CN"/>
        </w:rPr>
        <w:t xml:space="preserve">Proposal-3: </w:t>
      </w:r>
      <w:r w:rsidRPr="00120FE8">
        <w:rPr>
          <w:rFonts w:eastAsiaTheme="minorEastAsia"/>
          <w:b/>
          <w:bCs/>
          <w:sz w:val="22"/>
          <w:szCs w:val="22"/>
          <w:lang w:eastAsia="zh-CN"/>
        </w:rPr>
        <w:t xml:space="preserve">In CSI compression using two-sided model use case, </w:t>
      </w:r>
      <w:r>
        <w:rPr>
          <w:rFonts w:eastAsiaTheme="minorEastAsia"/>
          <w:b/>
          <w:bCs/>
          <w:sz w:val="22"/>
          <w:szCs w:val="22"/>
          <w:lang w:eastAsia="zh-CN"/>
        </w:rPr>
        <w:t>support the NW and UE interaction for AI/ML model alignment.</w:t>
      </w:r>
    </w:p>
    <w:p w14:paraId="198C6EBB" w14:textId="77777777" w:rsidR="00A3561C" w:rsidRPr="00120FE8" w:rsidRDefault="00A3561C" w:rsidP="00A3561C">
      <w:pPr>
        <w:pStyle w:val="aff2"/>
        <w:numPr>
          <w:ilvl w:val="1"/>
          <w:numId w:val="61"/>
        </w:numPr>
        <w:ind w:firstLineChars="0"/>
        <w:rPr>
          <w:rFonts w:eastAsiaTheme="minorEastAsia"/>
          <w:b/>
          <w:bCs/>
          <w:sz w:val="22"/>
          <w:szCs w:val="22"/>
          <w:lang w:eastAsia="zh-CN"/>
        </w:rPr>
      </w:pPr>
      <w:r w:rsidRPr="00120FE8">
        <w:rPr>
          <w:rFonts w:eastAsiaTheme="minorEastAsia"/>
          <w:b/>
          <w:bCs/>
          <w:sz w:val="22"/>
          <w:szCs w:val="22"/>
          <w:lang w:eastAsia="zh-CN"/>
        </w:rPr>
        <w:t>UE initiated: UE report</w:t>
      </w:r>
      <w:r w:rsidRPr="00120FE8">
        <w:rPr>
          <w:rFonts w:eastAsiaTheme="minorEastAsia" w:hint="eastAsia"/>
          <w:b/>
          <w:bCs/>
          <w:sz w:val="22"/>
          <w:szCs w:val="22"/>
          <w:lang w:eastAsia="zh-CN"/>
        </w:rPr>
        <w:t>s</w:t>
      </w:r>
      <w:r w:rsidRPr="00120FE8">
        <w:rPr>
          <w:rFonts w:eastAsiaTheme="minorEastAsia"/>
          <w:b/>
          <w:bCs/>
          <w:sz w:val="22"/>
          <w:szCs w:val="22"/>
          <w:lang w:eastAsia="zh-CN"/>
        </w:rPr>
        <w:t xml:space="preserve"> the pairing information for NW confirmation.  </w:t>
      </w:r>
    </w:p>
    <w:p w14:paraId="3B80B09C" w14:textId="77777777" w:rsidR="00A3561C" w:rsidRPr="00120FE8" w:rsidRDefault="00A3561C" w:rsidP="00A3561C">
      <w:pPr>
        <w:pStyle w:val="aff2"/>
        <w:numPr>
          <w:ilvl w:val="1"/>
          <w:numId w:val="61"/>
        </w:numPr>
        <w:ind w:firstLineChars="0"/>
        <w:rPr>
          <w:rFonts w:eastAsiaTheme="minorEastAsia"/>
          <w:b/>
          <w:bCs/>
          <w:sz w:val="22"/>
          <w:szCs w:val="22"/>
          <w:lang w:eastAsia="zh-CN"/>
        </w:rPr>
      </w:pPr>
      <w:r w:rsidRPr="00120FE8">
        <w:rPr>
          <w:rFonts w:eastAsiaTheme="minorEastAsia"/>
          <w:b/>
          <w:bCs/>
          <w:sz w:val="22"/>
          <w:szCs w:val="22"/>
          <w:lang w:eastAsia="zh-CN"/>
        </w:rPr>
        <w:t>NW initiated: NW indicates the pairing information supported for UE confirmation.</w:t>
      </w:r>
    </w:p>
    <w:p w14:paraId="53041EBF" w14:textId="77777777" w:rsidR="00A3561C" w:rsidRPr="00120FE8" w:rsidRDefault="00A3561C" w:rsidP="00A3561C">
      <w:pPr>
        <w:pStyle w:val="aff2"/>
        <w:numPr>
          <w:ilvl w:val="1"/>
          <w:numId w:val="61"/>
        </w:numPr>
        <w:spacing w:afterLines="50" w:after="163"/>
        <w:ind w:firstLineChars="0"/>
        <w:jc w:val="both"/>
        <w:rPr>
          <w:rFonts w:eastAsiaTheme="minorEastAsia"/>
          <w:b/>
          <w:bCs/>
          <w:sz w:val="22"/>
          <w:szCs w:val="22"/>
          <w:lang w:eastAsia="zh-CN"/>
        </w:rPr>
      </w:pPr>
      <w:r w:rsidRPr="00120FE8">
        <w:rPr>
          <w:rFonts w:eastAsiaTheme="minorEastAsia"/>
          <w:b/>
          <w:bCs/>
          <w:sz w:val="22"/>
          <w:szCs w:val="22"/>
          <w:lang w:eastAsia="zh-CN"/>
        </w:rPr>
        <w:t>Pairing information can be considered as model ID.</w:t>
      </w:r>
    </w:p>
    <w:p w14:paraId="532F7255" w14:textId="378E98BA" w:rsidR="0042502B" w:rsidRDefault="0042502B" w:rsidP="0042502B">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520BAC">
        <w:rPr>
          <w:rFonts w:eastAsiaTheme="minorEastAsia"/>
          <w:b/>
          <w:bCs/>
          <w:sz w:val="22"/>
          <w:szCs w:val="22"/>
          <w:lang w:eastAsia="zh-CN"/>
        </w:rPr>
        <w:t>4</w:t>
      </w:r>
      <w:r>
        <w:rPr>
          <w:rFonts w:eastAsiaTheme="minorEastAsia"/>
          <w:b/>
          <w:bCs/>
          <w:sz w:val="22"/>
          <w:szCs w:val="22"/>
          <w:lang w:eastAsia="zh-CN"/>
        </w:rPr>
        <w:t>: In the</w:t>
      </w:r>
      <w:r w:rsidRPr="008A5E55">
        <w:rPr>
          <w:rFonts w:eastAsiaTheme="minorEastAsia"/>
          <w:b/>
          <w:bCs/>
          <w:sz w:val="22"/>
          <w:szCs w:val="22"/>
          <w:lang w:eastAsia="zh-CN"/>
        </w:rPr>
        <w:t xml:space="preserve"> CSI compression using two-sided AI/ML models</w:t>
      </w:r>
      <w:r>
        <w:rPr>
          <w:rFonts w:eastAsiaTheme="minorEastAsia"/>
          <w:b/>
          <w:bCs/>
          <w:sz w:val="22"/>
          <w:szCs w:val="22"/>
          <w:lang w:eastAsia="zh-CN"/>
        </w:rPr>
        <w:t xml:space="preserve"> sub use case</w:t>
      </w:r>
      <w:r w:rsidRPr="008A5E55">
        <w:rPr>
          <w:rFonts w:eastAsiaTheme="minorEastAsia"/>
          <w:b/>
          <w:bCs/>
          <w:sz w:val="22"/>
          <w:szCs w:val="22"/>
          <w:lang w:eastAsia="zh-CN"/>
        </w:rPr>
        <w:t>,</w:t>
      </w:r>
      <w:r>
        <w:rPr>
          <w:rFonts w:eastAsiaTheme="minorEastAsia"/>
          <w:b/>
          <w:bCs/>
          <w:sz w:val="22"/>
          <w:szCs w:val="22"/>
          <w:lang w:eastAsia="zh-CN"/>
        </w:rPr>
        <w:t xml:space="preserve"> study using local model IDs in </w:t>
      </w:r>
      <w:r w:rsidR="00643E21">
        <w:rPr>
          <w:rFonts w:eastAsiaTheme="minorEastAsia"/>
          <w:b/>
          <w:bCs/>
          <w:sz w:val="22"/>
          <w:szCs w:val="22"/>
          <w:lang w:eastAsia="zh-CN"/>
        </w:rPr>
        <w:t>AI/ML model operations and CSI configuration/reporting</w:t>
      </w:r>
      <w:r>
        <w:rPr>
          <w:rFonts w:eastAsiaTheme="minorEastAsia"/>
          <w:b/>
          <w:bCs/>
          <w:sz w:val="22"/>
          <w:szCs w:val="22"/>
          <w:lang w:eastAsia="zh-CN"/>
        </w:rPr>
        <w:t xml:space="preserve"> after model alignment between UE and NW, which reduces the overhead compared to global model IDs.</w:t>
      </w:r>
    </w:p>
    <w:p w14:paraId="1DA251AA" w14:textId="52A4CF68" w:rsidR="0042502B" w:rsidRDefault="0042502B" w:rsidP="0042502B">
      <w:pPr>
        <w:spacing w:afterLines="50" w:after="163"/>
        <w:jc w:val="both"/>
        <w:rPr>
          <w:rFonts w:eastAsiaTheme="minorEastAsia"/>
          <w:b/>
          <w:bCs/>
          <w:sz w:val="22"/>
          <w:szCs w:val="22"/>
          <w:lang w:eastAsia="zh-CN"/>
        </w:rPr>
      </w:pPr>
      <w:r>
        <w:rPr>
          <w:rFonts w:eastAsiaTheme="minorEastAsia" w:hint="eastAsia"/>
          <w:b/>
          <w:bCs/>
          <w:sz w:val="22"/>
          <w:szCs w:val="22"/>
          <w:lang w:eastAsia="zh-CN"/>
        </w:rPr>
        <w:t>Proposal</w:t>
      </w:r>
      <w:r>
        <w:rPr>
          <w:rFonts w:eastAsiaTheme="minorEastAsia"/>
          <w:b/>
          <w:bCs/>
          <w:sz w:val="22"/>
          <w:szCs w:val="22"/>
          <w:lang w:eastAsia="zh-CN"/>
        </w:rPr>
        <w:t>-</w:t>
      </w:r>
      <w:r w:rsidR="00520BAC">
        <w:rPr>
          <w:rFonts w:eastAsiaTheme="minorEastAsia"/>
          <w:b/>
          <w:bCs/>
          <w:sz w:val="22"/>
          <w:szCs w:val="22"/>
          <w:lang w:eastAsia="zh-CN"/>
        </w:rPr>
        <w:t>5</w:t>
      </w:r>
      <w:r>
        <w:rPr>
          <w:rFonts w:eastAsiaTheme="minorEastAsia"/>
          <w:b/>
          <w:bCs/>
          <w:sz w:val="22"/>
          <w:szCs w:val="22"/>
          <w:lang w:eastAsia="zh-CN"/>
        </w:rPr>
        <w:t xml:space="preserve">: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global model ID is sufficient for model alignment, and there is no need to introduce pairing IDs.</w:t>
      </w:r>
    </w:p>
    <w:p w14:paraId="03803713" w14:textId="16500F2D" w:rsidR="002E75D5" w:rsidRDefault="002E75D5" w:rsidP="002E75D5">
      <w:pPr>
        <w:spacing w:afterLines="50" w:after="163"/>
        <w:jc w:val="both"/>
        <w:rPr>
          <w:rFonts w:eastAsiaTheme="minorEastAsia"/>
          <w:b/>
          <w:bCs/>
          <w:sz w:val="22"/>
          <w:szCs w:val="22"/>
          <w:lang w:eastAsia="zh-CN"/>
        </w:rPr>
      </w:pPr>
      <w:r w:rsidRPr="0081043A">
        <w:rPr>
          <w:rFonts w:eastAsiaTheme="minorEastAsia" w:hint="eastAsia"/>
          <w:b/>
          <w:bCs/>
          <w:sz w:val="22"/>
          <w:szCs w:val="22"/>
          <w:lang w:eastAsia="zh-CN"/>
        </w:rPr>
        <w:t>Proposal</w:t>
      </w:r>
      <w:r w:rsidRPr="0081043A">
        <w:rPr>
          <w:rFonts w:eastAsiaTheme="minorEastAsia"/>
          <w:b/>
          <w:bCs/>
          <w:sz w:val="22"/>
          <w:szCs w:val="22"/>
          <w:lang w:eastAsia="zh-CN"/>
        </w:rPr>
        <w:t>-</w:t>
      </w:r>
      <w:r w:rsidR="005D5D13">
        <w:rPr>
          <w:rFonts w:eastAsiaTheme="minorEastAsia"/>
          <w:b/>
          <w:bCs/>
          <w:sz w:val="22"/>
          <w:szCs w:val="22"/>
          <w:lang w:eastAsia="zh-CN"/>
        </w:rPr>
        <w:t>6</w:t>
      </w:r>
      <w:r w:rsidRPr="0081043A">
        <w:rPr>
          <w:rFonts w:eastAsiaTheme="minorEastAsia"/>
          <w:b/>
          <w:bCs/>
          <w:sz w:val="22"/>
          <w:szCs w:val="22"/>
          <w:lang w:eastAsia="zh-CN"/>
        </w:rPr>
        <w:t>:</w:t>
      </w:r>
      <w:r>
        <w:rPr>
          <w:rFonts w:eastAsiaTheme="minorEastAsia"/>
          <w:b/>
          <w:bCs/>
          <w:sz w:val="22"/>
          <w:szCs w:val="22"/>
          <w:lang w:eastAsia="zh-CN"/>
        </w:rPr>
        <w:t xml:space="preserve"> In CSI compression using two-sided AI/ML models sub use case, further study the configurations and CSI reporting formats required for various AI/ML model settings. In particular, down select one from the following for the purpose of reducing the workload</w:t>
      </w:r>
      <w:r w:rsidR="005E2F61">
        <w:rPr>
          <w:rFonts w:eastAsiaTheme="minorEastAsia"/>
          <w:b/>
          <w:bCs/>
          <w:sz w:val="22"/>
          <w:szCs w:val="22"/>
          <w:lang w:eastAsia="zh-CN"/>
        </w:rPr>
        <w:t xml:space="preserve"> in normative phase</w:t>
      </w:r>
      <w:r>
        <w:rPr>
          <w:rFonts w:eastAsiaTheme="minorEastAsia"/>
          <w:b/>
          <w:bCs/>
          <w:sz w:val="22"/>
          <w:szCs w:val="22"/>
          <w:lang w:eastAsia="zh-CN"/>
        </w:rPr>
        <w:t>.</w:t>
      </w:r>
    </w:p>
    <w:p w14:paraId="68CD7B9D" w14:textId="77777777" w:rsidR="002E75D5" w:rsidRDefault="002E75D5" w:rsidP="002E75D5">
      <w:pPr>
        <w:pStyle w:val="aff2"/>
        <w:numPr>
          <w:ilvl w:val="0"/>
          <w:numId w:val="47"/>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 xml:space="preserve">AI/ML-model-setting-specific </w:t>
      </w:r>
      <w:r>
        <w:rPr>
          <w:rFonts w:eastAsiaTheme="minorEastAsia" w:hint="eastAsia"/>
          <w:b/>
          <w:bCs/>
          <w:sz w:val="22"/>
          <w:szCs w:val="22"/>
          <w:lang w:eastAsia="zh-CN"/>
        </w:rPr>
        <w:t>C</w:t>
      </w:r>
      <w:r>
        <w:rPr>
          <w:rFonts w:eastAsiaTheme="minorEastAsia"/>
          <w:b/>
          <w:bCs/>
          <w:sz w:val="22"/>
          <w:szCs w:val="22"/>
          <w:lang w:eastAsia="zh-CN"/>
        </w:rPr>
        <w:t>SI configurations and CSI reporting formats.</w:t>
      </w:r>
    </w:p>
    <w:p w14:paraId="2E0C1A37" w14:textId="77777777" w:rsidR="002E75D5" w:rsidRPr="0081043A" w:rsidRDefault="002E75D5" w:rsidP="002E75D5">
      <w:pPr>
        <w:pStyle w:val="aff2"/>
        <w:numPr>
          <w:ilvl w:val="0"/>
          <w:numId w:val="47"/>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A</w:t>
      </w:r>
      <w:r w:rsidRPr="0081043A">
        <w:rPr>
          <w:rFonts w:eastAsiaTheme="minorEastAsia"/>
          <w:b/>
          <w:bCs/>
          <w:sz w:val="22"/>
          <w:szCs w:val="22"/>
          <w:lang w:eastAsia="zh-CN"/>
        </w:rPr>
        <w:t xml:space="preserve"> configuration and CSI reporting format </w:t>
      </w:r>
      <w:r>
        <w:rPr>
          <w:rFonts w:eastAsiaTheme="minorEastAsia"/>
          <w:b/>
          <w:bCs/>
          <w:sz w:val="22"/>
          <w:szCs w:val="22"/>
          <w:lang w:eastAsia="zh-CN"/>
        </w:rPr>
        <w:t>adapting</w:t>
      </w:r>
      <w:r w:rsidRPr="0081043A">
        <w:rPr>
          <w:rFonts w:eastAsiaTheme="minorEastAsia"/>
          <w:b/>
          <w:bCs/>
          <w:sz w:val="22"/>
          <w:szCs w:val="22"/>
          <w:lang w:eastAsia="zh-CN"/>
        </w:rPr>
        <w:t xml:space="preserve"> to </w:t>
      </w:r>
      <w:r w:rsidRPr="0081043A">
        <w:rPr>
          <w:rFonts w:eastAsiaTheme="minorEastAsia" w:hint="eastAsia"/>
          <w:b/>
          <w:bCs/>
          <w:sz w:val="22"/>
          <w:szCs w:val="22"/>
          <w:lang w:eastAsia="zh-CN"/>
        </w:rPr>
        <w:t>v</w:t>
      </w:r>
      <w:r w:rsidRPr="0081043A">
        <w:rPr>
          <w:rFonts w:eastAsiaTheme="minorEastAsia"/>
          <w:b/>
          <w:bCs/>
          <w:sz w:val="22"/>
          <w:szCs w:val="22"/>
          <w:lang w:eastAsia="zh-CN"/>
        </w:rPr>
        <w:t>a</w:t>
      </w:r>
      <w:r w:rsidRPr="0081043A">
        <w:rPr>
          <w:rFonts w:eastAsiaTheme="minorEastAsia" w:hint="eastAsia"/>
          <w:b/>
          <w:bCs/>
          <w:sz w:val="22"/>
          <w:szCs w:val="22"/>
          <w:lang w:eastAsia="zh-CN"/>
        </w:rPr>
        <w:t>rious</w:t>
      </w:r>
      <w:r w:rsidRPr="0081043A">
        <w:rPr>
          <w:rFonts w:eastAsiaTheme="minorEastAsia"/>
          <w:b/>
          <w:bCs/>
          <w:sz w:val="22"/>
          <w:szCs w:val="22"/>
          <w:lang w:eastAsia="zh-CN"/>
        </w:rPr>
        <w:t xml:space="preserve"> </w:t>
      </w:r>
      <w:r w:rsidRPr="0081043A">
        <w:rPr>
          <w:rFonts w:eastAsiaTheme="minorEastAsia" w:hint="eastAsia"/>
          <w:b/>
          <w:bCs/>
          <w:sz w:val="22"/>
          <w:szCs w:val="22"/>
          <w:lang w:eastAsia="zh-CN"/>
        </w:rPr>
        <w:t>possibilities</w:t>
      </w:r>
      <w:r w:rsidRPr="0081043A">
        <w:rPr>
          <w:rFonts w:eastAsiaTheme="minorEastAsia"/>
          <w:b/>
          <w:bCs/>
          <w:sz w:val="22"/>
          <w:szCs w:val="22"/>
          <w:lang w:eastAsia="zh-CN"/>
        </w:rPr>
        <w:t>, including</w:t>
      </w:r>
      <w:r>
        <w:rPr>
          <w:rFonts w:eastAsiaTheme="minorEastAsia"/>
          <w:b/>
          <w:bCs/>
          <w:sz w:val="22"/>
          <w:szCs w:val="22"/>
          <w:lang w:eastAsia="zh-CN"/>
        </w:rPr>
        <w:t xml:space="preserve"> at least</w:t>
      </w:r>
    </w:p>
    <w:p w14:paraId="21568434" w14:textId="77777777" w:rsidR="002E75D5" w:rsidRDefault="002E75D5" w:rsidP="002E75D5">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specific and rank common.</w:t>
      </w:r>
    </w:p>
    <w:p w14:paraId="0F1A78AA" w14:textId="77777777" w:rsidR="002E75D5" w:rsidRDefault="002E75D5" w:rsidP="002E75D5">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lastRenderedPageBreak/>
        <w:t>layer specific and rank specific.</w:t>
      </w:r>
    </w:p>
    <w:p w14:paraId="0593C6F6" w14:textId="77777777" w:rsidR="002E75D5" w:rsidRDefault="002E75D5" w:rsidP="002E75D5">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common and rank common.</w:t>
      </w:r>
    </w:p>
    <w:p w14:paraId="11447D7F" w14:textId="15762D70" w:rsidR="002E75D5" w:rsidRPr="0007113C" w:rsidRDefault="002E75D5" w:rsidP="002E75D5">
      <w:pPr>
        <w:pStyle w:val="aff2"/>
        <w:numPr>
          <w:ilvl w:val="0"/>
          <w:numId w:val="49"/>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layer common and rank specific.</w:t>
      </w:r>
    </w:p>
    <w:p w14:paraId="75A3EA4C" w14:textId="1862E520" w:rsidR="00173608" w:rsidRDefault="00173608" w:rsidP="00173608">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5D5D13">
        <w:rPr>
          <w:rFonts w:eastAsiaTheme="minorEastAsia"/>
          <w:b/>
          <w:bCs/>
          <w:sz w:val="22"/>
          <w:szCs w:val="22"/>
          <w:lang w:eastAsia="zh-CN"/>
        </w:rPr>
        <w:t>7</w:t>
      </w:r>
      <w:r>
        <w:rPr>
          <w:rFonts w:eastAsiaTheme="minorEastAsia"/>
          <w:b/>
          <w:bCs/>
          <w:sz w:val="22"/>
          <w:szCs w:val="22"/>
          <w:lang w:eastAsia="zh-CN"/>
        </w:rPr>
        <w:t xml:space="preserve">: </w:t>
      </w:r>
      <w:r w:rsidRPr="008A5E55">
        <w:rPr>
          <w:rFonts w:eastAsiaTheme="minorEastAsia"/>
          <w:b/>
          <w:bCs/>
          <w:sz w:val="22"/>
          <w:szCs w:val="22"/>
          <w:lang w:eastAsia="zh-CN"/>
        </w:rPr>
        <w:t>For the sub use case of CSI compression using two-sided AI/ML models,</w:t>
      </w:r>
      <w:r>
        <w:rPr>
          <w:rFonts w:eastAsiaTheme="minorEastAsia"/>
          <w:b/>
          <w:bCs/>
          <w:sz w:val="22"/>
          <w:szCs w:val="22"/>
          <w:lang w:eastAsia="zh-CN"/>
        </w:rPr>
        <w:t xml:space="preserve"> study the rules for setting the CSI priority. As an example, the spatial layer </w:t>
      </w:r>
      <w:r w:rsidR="008648D6">
        <w:rPr>
          <w:rFonts w:eastAsiaTheme="minorEastAsia"/>
          <w:b/>
          <w:bCs/>
          <w:sz w:val="22"/>
          <w:szCs w:val="22"/>
          <w:lang w:eastAsia="zh-CN"/>
        </w:rPr>
        <w:t>indicator</w:t>
      </w:r>
      <w:r>
        <w:rPr>
          <w:rFonts w:eastAsiaTheme="minorEastAsia"/>
          <w:b/>
          <w:bCs/>
          <w:sz w:val="22"/>
          <w:szCs w:val="22"/>
          <w:lang w:eastAsia="zh-CN"/>
        </w:rPr>
        <w:t xml:space="preserve"> can be an option.</w:t>
      </w:r>
    </w:p>
    <w:p w14:paraId="1BE13492" w14:textId="24FCC3CF" w:rsidR="00173608" w:rsidRDefault="00173608" w:rsidP="00173608">
      <w:pPr>
        <w:spacing w:afterLines="50" w:after="163"/>
        <w:jc w:val="both"/>
        <w:rPr>
          <w:rFonts w:eastAsiaTheme="minorEastAsia"/>
          <w:b/>
          <w:bCs/>
          <w:sz w:val="22"/>
          <w:szCs w:val="22"/>
          <w:lang w:eastAsia="zh-CN"/>
        </w:rPr>
      </w:pPr>
      <w:r>
        <w:rPr>
          <w:rFonts w:eastAsiaTheme="minorEastAsia" w:hint="eastAsia"/>
          <w:b/>
          <w:bCs/>
          <w:sz w:val="22"/>
          <w:szCs w:val="22"/>
          <w:lang w:eastAsia="zh-CN"/>
        </w:rPr>
        <w:t>P</w:t>
      </w:r>
      <w:r>
        <w:rPr>
          <w:rFonts w:eastAsiaTheme="minorEastAsia"/>
          <w:b/>
          <w:bCs/>
          <w:sz w:val="22"/>
          <w:szCs w:val="22"/>
          <w:lang w:eastAsia="zh-CN"/>
        </w:rPr>
        <w:t>roposal-</w:t>
      </w:r>
      <w:r w:rsidR="005D5D13">
        <w:rPr>
          <w:rFonts w:eastAsiaTheme="minorEastAsia"/>
          <w:b/>
          <w:bCs/>
          <w:sz w:val="22"/>
          <w:szCs w:val="22"/>
          <w:lang w:eastAsia="zh-CN"/>
        </w:rPr>
        <w:t>8</w:t>
      </w:r>
      <w:r>
        <w:rPr>
          <w:rFonts w:eastAsiaTheme="minorEastAsia"/>
          <w:b/>
          <w:bCs/>
          <w:sz w:val="22"/>
          <w:szCs w:val="22"/>
          <w:lang w:eastAsia="zh-CN"/>
        </w:rPr>
        <w:t>: In the</w:t>
      </w:r>
      <w:r w:rsidRPr="008A5E55">
        <w:rPr>
          <w:rFonts w:eastAsiaTheme="minorEastAsia"/>
          <w:b/>
          <w:bCs/>
          <w:sz w:val="22"/>
          <w:szCs w:val="22"/>
          <w:lang w:eastAsia="zh-CN"/>
        </w:rPr>
        <w:t xml:space="preserve"> CSI compression using two-sided AI/ML models</w:t>
      </w:r>
      <w:r>
        <w:rPr>
          <w:rFonts w:eastAsiaTheme="minorEastAsia"/>
          <w:b/>
          <w:bCs/>
          <w:sz w:val="22"/>
          <w:szCs w:val="22"/>
          <w:lang w:eastAsia="zh-CN"/>
        </w:rPr>
        <w:t xml:space="preserve"> sub use case</w:t>
      </w:r>
      <w:r w:rsidRPr="008A5E55">
        <w:rPr>
          <w:rFonts w:eastAsiaTheme="minorEastAsia"/>
          <w:b/>
          <w:bCs/>
          <w:sz w:val="22"/>
          <w:szCs w:val="22"/>
          <w:lang w:eastAsia="zh-CN"/>
        </w:rPr>
        <w:t>,</w:t>
      </w:r>
      <w:r>
        <w:rPr>
          <w:rFonts w:eastAsiaTheme="minorEastAsia"/>
          <w:b/>
          <w:bCs/>
          <w:sz w:val="22"/>
          <w:szCs w:val="22"/>
          <w:lang w:eastAsia="zh-CN"/>
        </w:rPr>
        <w:t xml:space="preserve"> the approach of RI determination in legacy CSI reporting can be used as a starting point.</w:t>
      </w:r>
    </w:p>
    <w:p w14:paraId="30C9080A" w14:textId="0FF0A51C" w:rsidR="00173608" w:rsidRPr="00620CA6" w:rsidRDefault="00173608" w:rsidP="00173608">
      <w:pPr>
        <w:spacing w:afterLines="50" w:after="163"/>
        <w:jc w:val="both"/>
        <w:rPr>
          <w:rFonts w:eastAsiaTheme="minorEastAsia"/>
          <w:sz w:val="22"/>
          <w:szCs w:val="22"/>
          <w:lang w:eastAsia="zh-CN"/>
        </w:rPr>
      </w:pPr>
      <w:r w:rsidRPr="0007113C">
        <w:rPr>
          <w:rFonts w:eastAsiaTheme="minorEastAsia" w:hint="eastAsia"/>
          <w:b/>
          <w:bCs/>
          <w:sz w:val="22"/>
          <w:szCs w:val="22"/>
          <w:lang w:eastAsia="zh-CN"/>
        </w:rPr>
        <w:t>P</w:t>
      </w:r>
      <w:r w:rsidRPr="0007113C">
        <w:rPr>
          <w:rFonts w:eastAsiaTheme="minorEastAsia"/>
          <w:b/>
          <w:bCs/>
          <w:sz w:val="22"/>
          <w:szCs w:val="22"/>
          <w:lang w:eastAsia="zh-CN"/>
        </w:rPr>
        <w:t>roposal-</w:t>
      </w:r>
      <w:r w:rsidR="005D5D13">
        <w:rPr>
          <w:rFonts w:eastAsiaTheme="minorEastAsia"/>
          <w:b/>
          <w:bCs/>
          <w:sz w:val="22"/>
          <w:szCs w:val="22"/>
          <w:lang w:eastAsia="zh-CN"/>
        </w:rPr>
        <w:t>9</w:t>
      </w:r>
      <w:r w:rsidRPr="0007113C">
        <w:rPr>
          <w:rFonts w:eastAsiaTheme="minorEastAsia"/>
          <w:b/>
          <w:bCs/>
          <w:sz w:val="22"/>
          <w:szCs w:val="22"/>
          <w:lang w:eastAsia="zh-CN"/>
        </w:rPr>
        <w:t xml:space="preserve">: </w:t>
      </w:r>
      <w:r>
        <w:rPr>
          <w:rFonts w:eastAsiaTheme="minorEastAsia"/>
          <w:b/>
          <w:bCs/>
          <w:sz w:val="22"/>
          <w:szCs w:val="22"/>
          <w:lang w:eastAsia="zh-CN"/>
        </w:rPr>
        <w:t>In the CSI compression using two-sided AI/ML models sub use case, the feasibility</w:t>
      </w:r>
      <w:r w:rsidR="00341979">
        <w:rPr>
          <w:rFonts w:eastAsiaTheme="minorEastAsia"/>
          <w:b/>
          <w:bCs/>
          <w:sz w:val="22"/>
          <w:szCs w:val="22"/>
          <w:lang w:eastAsia="zh-CN"/>
        </w:rPr>
        <w:t>,</w:t>
      </w:r>
      <w:r>
        <w:rPr>
          <w:rFonts w:eastAsiaTheme="minorEastAsia"/>
          <w:b/>
          <w:bCs/>
          <w:sz w:val="22"/>
          <w:szCs w:val="22"/>
          <w:lang w:eastAsia="zh-CN"/>
        </w:rPr>
        <w:t xml:space="preserve"> </w:t>
      </w:r>
      <w:r w:rsidR="00341979">
        <w:rPr>
          <w:rFonts w:eastAsiaTheme="minorEastAsia"/>
          <w:b/>
          <w:bCs/>
          <w:sz w:val="22"/>
          <w:szCs w:val="22"/>
          <w:lang w:eastAsia="zh-CN"/>
        </w:rPr>
        <w:t>reliability</w:t>
      </w:r>
      <w:r w:rsidR="008648D6">
        <w:rPr>
          <w:rFonts w:eastAsiaTheme="minorEastAsia"/>
          <w:b/>
          <w:bCs/>
          <w:sz w:val="22"/>
          <w:szCs w:val="22"/>
          <w:lang w:eastAsia="zh-CN"/>
        </w:rPr>
        <w:t>, and generalization capability</w:t>
      </w:r>
      <w:r>
        <w:rPr>
          <w:rFonts w:eastAsiaTheme="minorEastAsia"/>
          <w:b/>
          <w:bCs/>
          <w:sz w:val="22"/>
          <w:szCs w:val="22"/>
          <w:lang w:eastAsia="zh-CN"/>
        </w:rPr>
        <w:t xml:space="preserve"> of the UE-side AI/ML model performance monitoring using proxy model(s) should be </w:t>
      </w:r>
      <w:r>
        <w:rPr>
          <w:rFonts w:eastAsiaTheme="minorEastAsia" w:hint="eastAsia"/>
          <w:b/>
          <w:bCs/>
          <w:sz w:val="22"/>
          <w:szCs w:val="22"/>
          <w:lang w:eastAsia="zh-CN"/>
        </w:rPr>
        <w:t>evaluated</w:t>
      </w:r>
      <w:r>
        <w:rPr>
          <w:rFonts w:eastAsiaTheme="minorEastAsia"/>
          <w:b/>
          <w:bCs/>
          <w:sz w:val="22"/>
          <w:szCs w:val="22"/>
          <w:lang w:eastAsia="zh-CN"/>
        </w:rPr>
        <w:t xml:space="preserve"> and concluded before any further discussion on the related specification impacts</w:t>
      </w:r>
      <w:r w:rsidRPr="0007113C">
        <w:rPr>
          <w:rFonts w:eastAsiaTheme="minorEastAsia"/>
          <w:b/>
          <w:bCs/>
          <w:sz w:val="22"/>
          <w:szCs w:val="22"/>
          <w:lang w:eastAsia="zh-CN"/>
        </w:rPr>
        <w:t>.</w:t>
      </w:r>
    </w:p>
    <w:p w14:paraId="5230C2DC" w14:textId="1DFACC89" w:rsidR="005F1F38" w:rsidRPr="00FC58F2" w:rsidRDefault="005F1F38" w:rsidP="005F1F38">
      <w:pPr>
        <w:spacing w:afterLines="50" w:after="163"/>
        <w:jc w:val="both"/>
        <w:rPr>
          <w:rFonts w:eastAsiaTheme="minorEastAsia"/>
          <w:b/>
          <w:bCs/>
          <w:sz w:val="22"/>
          <w:szCs w:val="22"/>
          <w:lang w:eastAsia="zh-CN"/>
        </w:rPr>
      </w:pPr>
      <w:r w:rsidRPr="00FC58F2">
        <w:rPr>
          <w:rFonts w:eastAsiaTheme="minorEastAsia" w:hint="eastAsia"/>
          <w:b/>
          <w:bCs/>
          <w:sz w:val="22"/>
          <w:szCs w:val="22"/>
          <w:lang w:eastAsia="zh-CN"/>
        </w:rPr>
        <w:t>P</w:t>
      </w:r>
      <w:r w:rsidRPr="00FC58F2">
        <w:rPr>
          <w:rFonts w:eastAsiaTheme="minorEastAsia"/>
          <w:b/>
          <w:bCs/>
          <w:sz w:val="22"/>
          <w:szCs w:val="22"/>
          <w:lang w:eastAsia="zh-CN"/>
        </w:rPr>
        <w:t>roposal-</w:t>
      </w:r>
      <w:r w:rsidR="005D5D13">
        <w:rPr>
          <w:rFonts w:eastAsiaTheme="minorEastAsia"/>
          <w:b/>
          <w:bCs/>
          <w:sz w:val="22"/>
          <w:szCs w:val="22"/>
          <w:lang w:eastAsia="zh-CN"/>
        </w:rPr>
        <w:t>10</w:t>
      </w:r>
      <w:r w:rsidRPr="00FC58F2">
        <w:rPr>
          <w:rFonts w:eastAsiaTheme="minorEastAsia"/>
          <w:b/>
          <w:bCs/>
          <w:sz w:val="22"/>
          <w:szCs w:val="22"/>
          <w:lang w:eastAsia="zh-CN"/>
        </w:rPr>
        <w:t xml:space="preserve">: </w:t>
      </w:r>
      <w:r>
        <w:rPr>
          <w:rFonts w:eastAsiaTheme="minorEastAsia"/>
          <w:b/>
          <w:bCs/>
          <w:sz w:val="22"/>
          <w:szCs w:val="22"/>
          <w:lang w:eastAsia="zh-CN"/>
        </w:rPr>
        <w:t>In the NW-side AI/ML model performance monitoring for CSI compression, prioritize the study of using the codebook-based quantization method to obtain the ground-truth CSI, e.g., Rel-16 e-type II-like codebook</w:t>
      </w:r>
      <w:r w:rsidR="008648D6">
        <w:rPr>
          <w:rFonts w:eastAsiaTheme="minorEastAsia"/>
          <w:b/>
          <w:bCs/>
          <w:sz w:val="22"/>
          <w:szCs w:val="22"/>
          <w:lang w:eastAsia="zh-CN"/>
        </w:rPr>
        <w:t>. Besides,</w:t>
      </w:r>
      <w:r>
        <w:rPr>
          <w:rFonts w:eastAsiaTheme="minorEastAsia"/>
          <w:b/>
          <w:bCs/>
          <w:sz w:val="22"/>
          <w:szCs w:val="22"/>
          <w:lang w:eastAsia="zh-CN"/>
        </w:rPr>
        <w:t xml:space="preserve"> </w:t>
      </w:r>
      <w:r w:rsidR="008648D6">
        <w:rPr>
          <w:rFonts w:eastAsiaTheme="minorEastAsia"/>
          <w:b/>
          <w:bCs/>
          <w:sz w:val="22"/>
          <w:szCs w:val="22"/>
          <w:lang w:eastAsia="zh-CN"/>
        </w:rPr>
        <w:t>adding new</w:t>
      </w:r>
      <w:r>
        <w:rPr>
          <w:rFonts w:eastAsiaTheme="minorEastAsia"/>
          <w:b/>
          <w:bCs/>
          <w:sz w:val="22"/>
          <w:szCs w:val="22"/>
          <w:lang w:eastAsia="zh-CN"/>
        </w:rPr>
        <w:t xml:space="preserve"> parameter values</w:t>
      </w:r>
      <w:r w:rsidR="008648D6">
        <w:rPr>
          <w:rFonts w:eastAsiaTheme="minorEastAsia"/>
          <w:b/>
          <w:bCs/>
          <w:sz w:val="22"/>
          <w:szCs w:val="22"/>
          <w:lang w:eastAsia="zh-CN"/>
        </w:rPr>
        <w:t xml:space="preserve"> to legacy codebook for higher resolution ground-truth CSI should be studied</w:t>
      </w:r>
      <w:r>
        <w:rPr>
          <w:rFonts w:eastAsiaTheme="minorEastAsia"/>
          <w:b/>
          <w:bCs/>
          <w:sz w:val="22"/>
          <w:szCs w:val="22"/>
          <w:lang w:eastAsia="zh-CN"/>
        </w:rPr>
        <w:t>.</w:t>
      </w:r>
    </w:p>
    <w:p w14:paraId="0833EF27" w14:textId="39856170" w:rsidR="00173608" w:rsidRDefault="00173608" w:rsidP="00173608">
      <w:pPr>
        <w:spacing w:afterLines="50" w:after="163"/>
        <w:jc w:val="both"/>
        <w:rPr>
          <w:rFonts w:eastAsiaTheme="minorEastAsia"/>
          <w:sz w:val="22"/>
          <w:szCs w:val="22"/>
          <w:lang w:eastAsia="zh-CN"/>
        </w:rPr>
      </w:pPr>
      <w:r w:rsidRPr="00FC58F2">
        <w:rPr>
          <w:rFonts w:eastAsiaTheme="minorEastAsia" w:hint="eastAsia"/>
          <w:b/>
          <w:bCs/>
          <w:sz w:val="22"/>
          <w:szCs w:val="22"/>
          <w:lang w:eastAsia="zh-CN"/>
        </w:rPr>
        <w:t>P</w:t>
      </w:r>
      <w:r w:rsidRPr="00FC58F2">
        <w:rPr>
          <w:rFonts w:eastAsiaTheme="minorEastAsia"/>
          <w:b/>
          <w:bCs/>
          <w:sz w:val="22"/>
          <w:szCs w:val="22"/>
          <w:lang w:eastAsia="zh-CN"/>
        </w:rPr>
        <w:t>roposal-</w:t>
      </w:r>
      <w:r w:rsidR="005D5D13">
        <w:rPr>
          <w:rFonts w:eastAsiaTheme="minorEastAsia"/>
          <w:b/>
          <w:bCs/>
          <w:sz w:val="22"/>
          <w:szCs w:val="22"/>
          <w:lang w:eastAsia="zh-CN"/>
        </w:rPr>
        <w:t>11</w:t>
      </w:r>
      <w:r w:rsidRPr="00FC58F2">
        <w:rPr>
          <w:rFonts w:eastAsiaTheme="minorEastAsia"/>
          <w:b/>
          <w:bCs/>
          <w:sz w:val="22"/>
          <w:szCs w:val="22"/>
          <w:lang w:eastAsia="zh-CN"/>
        </w:rPr>
        <w:t xml:space="preserve">: </w:t>
      </w:r>
      <w:r>
        <w:rPr>
          <w:rFonts w:eastAsiaTheme="minorEastAsia"/>
          <w:b/>
          <w:bCs/>
          <w:sz w:val="22"/>
          <w:szCs w:val="22"/>
          <w:lang w:eastAsia="zh-CN"/>
        </w:rPr>
        <w:t>For</w:t>
      </w:r>
      <w:r w:rsidRPr="00D81CB0">
        <w:rPr>
          <w:rFonts w:eastAsiaTheme="minorEastAsia"/>
          <w:b/>
          <w:bCs/>
          <w:sz w:val="22"/>
          <w:szCs w:val="22"/>
          <w:lang w:eastAsia="zh-CN"/>
        </w:rPr>
        <w:t xml:space="preserve"> </w:t>
      </w:r>
      <w:r w:rsidRPr="008A5E55">
        <w:rPr>
          <w:rFonts w:eastAsiaTheme="minorEastAsia"/>
          <w:b/>
          <w:bCs/>
          <w:sz w:val="22"/>
          <w:szCs w:val="22"/>
          <w:lang w:eastAsia="zh-CN"/>
        </w:rPr>
        <w:t>the sub use case of CSI compression using two-sided AI/ML models</w:t>
      </w:r>
      <w:r>
        <w:rPr>
          <w:rFonts w:eastAsiaTheme="minorEastAsia"/>
          <w:b/>
          <w:bCs/>
          <w:sz w:val="22"/>
          <w:szCs w:val="22"/>
          <w:lang w:eastAsia="zh-CN"/>
        </w:rPr>
        <w:t>, study the procedures needed for initiating the NW-side AI/ML model performance monitoring.</w:t>
      </w:r>
    </w:p>
    <w:p w14:paraId="117D7BE9" w14:textId="4CF7CBF8" w:rsidR="00982608" w:rsidRPr="009F1AB3" w:rsidRDefault="00982608" w:rsidP="00982608">
      <w:pPr>
        <w:spacing w:afterLines="50" w:after="163"/>
        <w:jc w:val="both"/>
        <w:rPr>
          <w:rFonts w:eastAsiaTheme="minorEastAsia"/>
          <w:b/>
          <w:bCs/>
          <w:sz w:val="22"/>
          <w:szCs w:val="22"/>
          <w:lang w:eastAsia="zh-CN"/>
        </w:rPr>
      </w:pPr>
      <w:bookmarkStart w:id="3" w:name="_Hlk142647218"/>
      <w:r w:rsidRPr="009F1AB3">
        <w:rPr>
          <w:rFonts w:eastAsiaTheme="minorEastAsia"/>
          <w:b/>
          <w:bCs/>
          <w:sz w:val="22"/>
          <w:szCs w:val="22"/>
          <w:lang w:eastAsia="zh-CN"/>
        </w:rPr>
        <w:t>Proposal-</w:t>
      </w:r>
      <w:r w:rsidR="005D5D13" w:rsidRPr="009F1AB3">
        <w:rPr>
          <w:rFonts w:eastAsiaTheme="minorEastAsia"/>
          <w:b/>
          <w:bCs/>
          <w:sz w:val="22"/>
          <w:szCs w:val="22"/>
          <w:lang w:eastAsia="zh-CN"/>
        </w:rPr>
        <w:t>1</w:t>
      </w:r>
      <w:r w:rsidR="005D5D13">
        <w:rPr>
          <w:rFonts w:eastAsiaTheme="minorEastAsia"/>
          <w:b/>
          <w:bCs/>
          <w:sz w:val="22"/>
          <w:szCs w:val="22"/>
          <w:lang w:eastAsia="zh-CN"/>
        </w:rPr>
        <w:t>2</w:t>
      </w:r>
      <w:r w:rsidRPr="009F1AB3">
        <w:rPr>
          <w:rFonts w:eastAsiaTheme="minorEastAsia"/>
          <w:b/>
          <w:bCs/>
          <w:sz w:val="22"/>
          <w:szCs w:val="22"/>
          <w:lang w:eastAsia="zh-CN"/>
        </w:rPr>
        <w:t>: In the CSI compression using two-sided AI/ML models sub use case, for the NW-side AI/ML model performance monitoring using an existing CSI feedback scheme as a reference, study the potential specification impacts for the following two options:</w:t>
      </w:r>
    </w:p>
    <w:p w14:paraId="160749E7" w14:textId="77777777" w:rsidR="00982608" w:rsidRPr="009F1AB3" w:rsidRDefault="00982608" w:rsidP="00982608">
      <w:pPr>
        <w:pStyle w:val="aff2"/>
        <w:numPr>
          <w:ilvl w:val="0"/>
          <w:numId w:val="50"/>
        </w:numPr>
        <w:spacing w:afterLines="50" w:after="163"/>
        <w:ind w:firstLineChars="0"/>
        <w:jc w:val="both"/>
        <w:rPr>
          <w:rFonts w:eastAsiaTheme="minorEastAsia"/>
          <w:b/>
          <w:bCs/>
          <w:sz w:val="22"/>
          <w:szCs w:val="22"/>
          <w:lang w:eastAsia="zh-CN"/>
        </w:rPr>
      </w:pPr>
      <w:r w:rsidRPr="009F1AB3">
        <w:rPr>
          <w:rFonts w:eastAsiaTheme="minorEastAsia"/>
          <w:b/>
          <w:bCs/>
          <w:sz w:val="22"/>
          <w:szCs w:val="22"/>
          <w:lang w:eastAsia="zh-CN"/>
        </w:rPr>
        <w:t>Option-1: UE selects and reports PMI to the NW.</w:t>
      </w:r>
    </w:p>
    <w:p w14:paraId="30AAD57F" w14:textId="77777777" w:rsidR="00982608" w:rsidRPr="009F1AB3" w:rsidRDefault="00982608" w:rsidP="00982608">
      <w:pPr>
        <w:pStyle w:val="aff2"/>
        <w:numPr>
          <w:ilvl w:val="0"/>
          <w:numId w:val="50"/>
        </w:numPr>
        <w:spacing w:afterLines="50" w:after="163"/>
        <w:ind w:firstLineChars="0"/>
        <w:jc w:val="both"/>
        <w:rPr>
          <w:rFonts w:eastAsiaTheme="minorEastAsia"/>
          <w:b/>
          <w:bCs/>
          <w:sz w:val="22"/>
          <w:szCs w:val="22"/>
          <w:lang w:eastAsia="zh-CN"/>
        </w:rPr>
      </w:pPr>
      <w:r w:rsidRPr="009F1AB3">
        <w:rPr>
          <w:rFonts w:eastAsiaTheme="minorEastAsia"/>
          <w:b/>
          <w:bCs/>
          <w:sz w:val="22"/>
          <w:szCs w:val="22"/>
          <w:lang w:eastAsia="zh-CN"/>
        </w:rPr>
        <w:t>Option-2: UE computes and reports the intermediate KPI for the reference scheme, e.g., the SGCS of the recovered CSI from PMI and the ground-truth CSI.</w:t>
      </w:r>
    </w:p>
    <w:p w14:paraId="24CD33EB" w14:textId="77777777" w:rsidR="00982608" w:rsidRPr="009F1AB3" w:rsidRDefault="00982608" w:rsidP="00982608">
      <w:pPr>
        <w:pStyle w:val="aff2"/>
        <w:numPr>
          <w:ilvl w:val="0"/>
          <w:numId w:val="50"/>
        </w:numPr>
        <w:spacing w:afterLines="50" w:after="163"/>
        <w:ind w:firstLineChars="0"/>
        <w:jc w:val="both"/>
        <w:rPr>
          <w:rFonts w:eastAsiaTheme="minorEastAsia"/>
          <w:b/>
          <w:bCs/>
          <w:sz w:val="22"/>
          <w:szCs w:val="22"/>
          <w:lang w:eastAsia="zh-CN"/>
        </w:rPr>
      </w:pPr>
      <w:r w:rsidRPr="009F1AB3">
        <w:rPr>
          <w:rFonts w:eastAsiaTheme="minorEastAsia"/>
          <w:b/>
          <w:bCs/>
          <w:sz w:val="22"/>
          <w:szCs w:val="22"/>
          <w:lang w:eastAsia="zh-CN"/>
        </w:rPr>
        <w:t>Option-3: NW selects the PMI based on the ground-truth CSI reported by a UE.</w:t>
      </w:r>
    </w:p>
    <w:bookmarkEnd w:id="3"/>
    <w:p w14:paraId="126DC2BC" w14:textId="5958D178" w:rsidR="001A572E" w:rsidRDefault="001A572E" w:rsidP="001A572E">
      <w:pPr>
        <w:spacing w:afterLines="50" w:after="163"/>
        <w:jc w:val="both"/>
        <w:rPr>
          <w:rFonts w:eastAsiaTheme="minorEastAsia"/>
          <w:b/>
          <w:bCs/>
          <w:sz w:val="22"/>
          <w:szCs w:val="22"/>
          <w:lang w:eastAsia="zh-CN"/>
        </w:rPr>
      </w:pPr>
      <w:r w:rsidRPr="00731535">
        <w:rPr>
          <w:rFonts w:eastAsiaTheme="minorEastAsia"/>
          <w:b/>
          <w:bCs/>
          <w:sz w:val="22"/>
          <w:szCs w:val="22"/>
          <w:lang w:eastAsia="zh-CN"/>
        </w:rPr>
        <w:t>Proposal-</w:t>
      </w:r>
      <w:r w:rsidR="005D5D13">
        <w:rPr>
          <w:rFonts w:eastAsiaTheme="minorEastAsia"/>
          <w:b/>
          <w:bCs/>
          <w:sz w:val="22"/>
          <w:szCs w:val="22"/>
          <w:lang w:eastAsia="zh-CN"/>
        </w:rPr>
        <w:t>13</w:t>
      </w:r>
      <w:r w:rsidRPr="00731535">
        <w:rPr>
          <w:rFonts w:eastAsiaTheme="minorEastAsia"/>
          <w:b/>
          <w:bCs/>
          <w:sz w:val="22"/>
          <w:szCs w:val="22"/>
          <w:lang w:eastAsia="zh-CN"/>
        </w:rPr>
        <w:t xml:space="preserve">: For the CSI compression using two-sided AI/ML models </w:t>
      </w:r>
      <w:r>
        <w:rPr>
          <w:rFonts w:eastAsiaTheme="minorEastAsia"/>
          <w:b/>
          <w:bCs/>
          <w:sz w:val="22"/>
          <w:szCs w:val="22"/>
          <w:lang w:eastAsia="zh-CN"/>
        </w:rPr>
        <w:t xml:space="preserve">sub </w:t>
      </w:r>
      <w:r w:rsidRPr="00731535">
        <w:rPr>
          <w:rFonts w:eastAsiaTheme="minorEastAsia"/>
          <w:b/>
          <w:bCs/>
          <w:sz w:val="22"/>
          <w:szCs w:val="22"/>
          <w:lang w:eastAsia="zh-CN"/>
        </w:rPr>
        <w:t xml:space="preserve">use case, </w:t>
      </w:r>
      <w:r>
        <w:rPr>
          <w:rFonts w:eastAsiaTheme="minorEastAsia"/>
          <w:b/>
          <w:bCs/>
          <w:sz w:val="22"/>
          <w:szCs w:val="22"/>
          <w:lang w:eastAsia="zh-CN"/>
        </w:rPr>
        <w:t>s</w:t>
      </w:r>
      <w:r w:rsidRPr="00731535">
        <w:rPr>
          <w:rFonts w:eastAsiaTheme="minorEastAsia"/>
          <w:b/>
          <w:bCs/>
          <w:sz w:val="22"/>
          <w:szCs w:val="22"/>
          <w:lang w:eastAsia="zh-CN"/>
        </w:rPr>
        <w:t xml:space="preserve">tudy the </w:t>
      </w:r>
      <w:r>
        <w:rPr>
          <w:rFonts w:eastAsiaTheme="minorEastAsia"/>
          <w:b/>
          <w:bCs/>
          <w:sz w:val="22"/>
          <w:szCs w:val="22"/>
          <w:lang w:eastAsia="zh-CN"/>
        </w:rPr>
        <w:t xml:space="preserve">procedures and signaling needed for </w:t>
      </w:r>
      <w:r w:rsidRPr="00731535">
        <w:rPr>
          <w:rFonts w:eastAsiaTheme="minorEastAsia"/>
          <w:b/>
          <w:bCs/>
          <w:sz w:val="22"/>
          <w:szCs w:val="22"/>
          <w:lang w:eastAsia="zh-CN"/>
        </w:rPr>
        <w:t xml:space="preserve">the follow-up </w:t>
      </w:r>
      <w:r>
        <w:rPr>
          <w:rFonts w:eastAsiaTheme="minorEastAsia"/>
          <w:b/>
          <w:bCs/>
          <w:sz w:val="22"/>
          <w:szCs w:val="22"/>
          <w:lang w:eastAsia="zh-CN"/>
        </w:rPr>
        <w:t>actions</w:t>
      </w:r>
      <w:r w:rsidRPr="00731535">
        <w:rPr>
          <w:rFonts w:eastAsiaTheme="minorEastAsia"/>
          <w:b/>
          <w:bCs/>
          <w:sz w:val="22"/>
          <w:szCs w:val="22"/>
          <w:lang w:eastAsia="zh-CN"/>
        </w:rPr>
        <w:t xml:space="preserve"> after the </w:t>
      </w:r>
      <w:r>
        <w:rPr>
          <w:rFonts w:eastAsiaTheme="minorEastAsia"/>
          <w:b/>
          <w:bCs/>
          <w:sz w:val="22"/>
          <w:szCs w:val="22"/>
          <w:lang w:eastAsia="zh-CN"/>
        </w:rPr>
        <w:t xml:space="preserve">AI/ML model performance </w:t>
      </w:r>
      <w:r w:rsidRPr="00731535">
        <w:rPr>
          <w:rFonts w:eastAsiaTheme="minorEastAsia"/>
          <w:b/>
          <w:bCs/>
          <w:sz w:val="22"/>
          <w:szCs w:val="22"/>
          <w:lang w:eastAsia="zh-CN"/>
        </w:rPr>
        <w:t xml:space="preserve">monitoring, including falling back to </w:t>
      </w:r>
      <w:r>
        <w:rPr>
          <w:rFonts w:eastAsiaTheme="minorEastAsia"/>
          <w:b/>
          <w:bCs/>
          <w:sz w:val="22"/>
          <w:szCs w:val="22"/>
          <w:lang w:eastAsia="zh-CN"/>
        </w:rPr>
        <w:t xml:space="preserve">legacy </w:t>
      </w:r>
      <w:r w:rsidRPr="00731535">
        <w:rPr>
          <w:rFonts w:eastAsiaTheme="minorEastAsia"/>
          <w:b/>
          <w:bCs/>
          <w:sz w:val="22"/>
          <w:szCs w:val="22"/>
          <w:lang w:eastAsia="zh-CN"/>
        </w:rPr>
        <w:t>codebook-based CSI report</w:t>
      </w:r>
      <w:r>
        <w:rPr>
          <w:rFonts w:eastAsiaTheme="minorEastAsia"/>
          <w:b/>
          <w:bCs/>
          <w:sz w:val="22"/>
          <w:szCs w:val="22"/>
          <w:lang w:eastAsia="zh-CN"/>
        </w:rPr>
        <w:t>ing</w:t>
      </w:r>
      <w:r w:rsidRPr="00731535">
        <w:rPr>
          <w:rFonts w:eastAsiaTheme="minorEastAsia"/>
          <w:b/>
          <w:bCs/>
          <w:sz w:val="22"/>
          <w:szCs w:val="22"/>
          <w:lang w:eastAsia="zh-CN"/>
        </w:rPr>
        <w:t xml:space="preserve"> from AI/ML-based </w:t>
      </w:r>
      <w:r>
        <w:rPr>
          <w:rFonts w:eastAsiaTheme="minorEastAsia"/>
          <w:b/>
          <w:bCs/>
          <w:sz w:val="22"/>
          <w:szCs w:val="22"/>
          <w:lang w:eastAsia="zh-CN"/>
        </w:rPr>
        <w:t>methods</w:t>
      </w:r>
      <w:r w:rsidRPr="00731535">
        <w:rPr>
          <w:rFonts w:eastAsiaTheme="minorEastAsia"/>
          <w:b/>
          <w:bCs/>
          <w:sz w:val="22"/>
          <w:szCs w:val="22"/>
          <w:lang w:eastAsia="zh-CN"/>
        </w:rPr>
        <w:t>.</w:t>
      </w:r>
    </w:p>
    <w:p w14:paraId="4A2B8A03" w14:textId="3F68C368" w:rsidR="00173608" w:rsidRDefault="00173608" w:rsidP="00173608">
      <w:pPr>
        <w:spacing w:afterLines="50" w:after="163"/>
        <w:jc w:val="both"/>
        <w:rPr>
          <w:rFonts w:eastAsiaTheme="minorEastAsia"/>
          <w:b/>
          <w:bCs/>
          <w:sz w:val="22"/>
          <w:szCs w:val="22"/>
          <w:lang w:eastAsia="zh-CN"/>
        </w:rPr>
      </w:pPr>
      <w:r w:rsidRPr="00731535">
        <w:rPr>
          <w:rFonts w:eastAsiaTheme="minorEastAsia"/>
          <w:b/>
          <w:bCs/>
          <w:sz w:val="22"/>
          <w:szCs w:val="22"/>
          <w:lang w:eastAsia="zh-CN"/>
        </w:rPr>
        <w:t>Proposal-</w:t>
      </w:r>
      <w:r w:rsidR="005D5D13">
        <w:rPr>
          <w:rFonts w:eastAsiaTheme="minorEastAsia"/>
          <w:b/>
          <w:bCs/>
          <w:sz w:val="22"/>
          <w:szCs w:val="22"/>
          <w:lang w:eastAsia="zh-CN"/>
        </w:rPr>
        <w:t>14</w:t>
      </w:r>
      <w:r w:rsidRPr="00731535">
        <w:rPr>
          <w:rFonts w:eastAsiaTheme="minorEastAsia"/>
          <w:b/>
          <w:bCs/>
          <w:sz w:val="22"/>
          <w:szCs w:val="22"/>
          <w:lang w:eastAsia="zh-CN"/>
        </w:rPr>
        <w:t xml:space="preserve">: For the AI/ML model performance monitoring </w:t>
      </w:r>
      <w:r>
        <w:rPr>
          <w:rFonts w:eastAsiaTheme="minorEastAsia"/>
          <w:b/>
          <w:bCs/>
          <w:sz w:val="22"/>
          <w:szCs w:val="22"/>
          <w:lang w:eastAsia="zh-CN"/>
        </w:rPr>
        <w:t>in</w:t>
      </w:r>
      <w:r w:rsidRPr="00731535">
        <w:rPr>
          <w:rFonts w:eastAsiaTheme="minorEastAsia"/>
          <w:b/>
          <w:bCs/>
          <w:sz w:val="22"/>
          <w:szCs w:val="22"/>
          <w:lang w:eastAsia="zh-CN"/>
        </w:rPr>
        <w:t xml:space="preserve"> the</w:t>
      </w:r>
      <w:r>
        <w:rPr>
          <w:rFonts w:eastAsiaTheme="minorEastAsia"/>
          <w:b/>
          <w:bCs/>
          <w:sz w:val="22"/>
          <w:szCs w:val="22"/>
          <w:lang w:eastAsia="zh-CN"/>
        </w:rPr>
        <w:t xml:space="preserve"> sub use case of</w:t>
      </w:r>
      <w:r w:rsidRPr="00731535">
        <w:rPr>
          <w:rFonts w:eastAsiaTheme="minorEastAsia"/>
          <w:b/>
          <w:bCs/>
          <w:sz w:val="22"/>
          <w:szCs w:val="22"/>
          <w:lang w:eastAsia="zh-CN"/>
        </w:rPr>
        <w:t xml:space="preserve"> CSI compression using two-sided AI/ML models, study the potential specification impacts on monitoring the performance of an AI/ML model in </w:t>
      </w:r>
      <w:r>
        <w:rPr>
          <w:rFonts w:eastAsiaTheme="minorEastAsia"/>
          <w:b/>
          <w:bCs/>
          <w:sz w:val="22"/>
          <w:szCs w:val="22"/>
          <w:lang w:eastAsia="zh-CN"/>
        </w:rPr>
        <w:t>in</w:t>
      </w:r>
      <w:r>
        <w:rPr>
          <w:rFonts w:eastAsiaTheme="minorEastAsia" w:hint="eastAsia"/>
          <w:b/>
          <w:bCs/>
          <w:sz w:val="22"/>
          <w:szCs w:val="22"/>
          <w:lang w:eastAsia="zh-CN"/>
        </w:rPr>
        <w:t>activate</w:t>
      </w:r>
      <w:r w:rsidRPr="00731535">
        <w:rPr>
          <w:rFonts w:eastAsiaTheme="minorEastAsia"/>
          <w:b/>
          <w:bCs/>
          <w:sz w:val="22"/>
          <w:szCs w:val="22"/>
          <w:lang w:eastAsia="zh-CN"/>
        </w:rPr>
        <w:t xml:space="preserve"> mode, taking at least the following cases into consideration.</w:t>
      </w:r>
    </w:p>
    <w:p w14:paraId="035A6BA3" w14:textId="77777777" w:rsidR="00173608" w:rsidRDefault="00173608" w:rsidP="00173608">
      <w:pPr>
        <w:pStyle w:val="aff2"/>
        <w:numPr>
          <w:ilvl w:val="0"/>
          <w:numId w:val="11"/>
        </w:numPr>
        <w:spacing w:afterLines="50" w:after="163"/>
        <w:ind w:firstLineChars="0"/>
        <w:jc w:val="both"/>
        <w:rPr>
          <w:rFonts w:eastAsiaTheme="minorEastAsia"/>
          <w:b/>
          <w:bCs/>
          <w:sz w:val="22"/>
          <w:szCs w:val="22"/>
          <w:lang w:eastAsia="zh-CN"/>
        </w:rPr>
      </w:pPr>
      <w:r w:rsidRPr="00731535">
        <w:rPr>
          <w:rFonts w:eastAsiaTheme="minorEastAsia"/>
          <w:b/>
          <w:bCs/>
          <w:sz w:val="22"/>
          <w:szCs w:val="22"/>
          <w:lang w:eastAsia="zh-CN"/>
        </w:rPr>
        <w:t>Initial activation of an AI/ML model.</w:t>
      </w:r>
    </w:p>
    <w:p w14:paraId="3EDFF7D3" w14:textId="77777777" w:rsidR="00173608" w:rsidRPr="0081043A" w:rsidRDefault="00173608" w:rsidP="00173608">
      <w:pPr>
        <w:pStyle w:val="aff2"/>
        <w:numPr>
          <w:ilvl w:val="0"/>
          <w:numId w:val="11"/>
        </w:numPr>
        <w:spacing w:afterLines="50" w:after="163"/>
        <w:ind w:firstLineChars="0"/>
        <w:jc w:val="both"/>
        <w:rPr>
          <w:rFonts w:eastAsiaTheme="minorEastAsia"/>
          <w:sz w:val="22"/>
          <w:szCs w:val="22"/>
          <w:lang w:eastAsia="zh-CN"/>
        </w:rPr>
      </w:pPr>
      <w:r w:rsidRPr="00731535">
        <w:rPr>
          <w:rFonts w:eastAsiaTheme="minorEastAsia"/>
          <w:b/>
          <w:bCs/>
          <w:sz w:val="22"/>
          <w:szCs w:val="22"/>
          <w:lang w:eastAsia="zh-CN"/>
        </w:rPr>
        <w:t>Re-activation of an AI/ML model.</w:t>
      </w:r>
    </w:p>
    <w:p w14:paraId="324D49DC" w14:textId="311D4C51" w:rsidR="00173608" w:rsidRPr="00A21A7A" w:rsidRDefault="00173608" w:rsidP="00173608">
      <w:pPr>
        <w:spacing w:afterLines="50" w:after="163"/>
        <w:jc w:val="both"/>
        <w:rPr>
          <w:rFonts w:eastAsiaTheme="minorEastAsia"/>
          <w:b/>
          <w:bCs/>
          <w:sz w:val="22"/>
          <w:szCs w:val="22"/>
          <w:lang w:eastAsia="zh-CN"/>
        </w:rPr>
      </w:pPr>
      <w:r w:rsidRPr="00A21A7A">
        <w:rPr>
          <w:rFonts w:eastAsiaTheme="minorEastAsia" w:hint="eastAsia"/>
          <w:b/>
          <w:bCs/>
          <w:sz w:val="22"/>
          <w:szCs w:val="22"/>
          <w:lang w:eastAsia="zh-CN"/>
        </w:rPr>
        <w:t>P</w:t>
      </w:r>
      <w:r w:rsidRPr="00A21A7A">
        <w:rPr>
          <w:rFonts w:eastAsiaTheme="minorEastAsia"/>
          <w:b/>
          <w:bCs/>
          <w:sz w:val="22"/>
          <w:szCs w:val="22"/>
          <w:lang w:eastAsia="zh-CN"/>
        </w:rPr>
        <w:t>roposal</w:t>
      </w:r>
      <w:r>
        <w:rPr>
          <w:rFonts w:eastAsiaTheme="minorEastAsia"/>
          <w:b/>
          <w:bCs/>
          <w:sz w:val="22"/>
          <w:szCs w:val="22"/>
          <w:lang w:eastAsia="zh-CN"/>
        </w:rPr>
        <w:t>-</w:t>
      </w:r>
      <w:r w:rsidR="005D5D13">
        <w:rPr>
          <w:rFonts w:eastAsiaTheme="minorEastAsia"/>
          <w:b/>
          <w:bCs/>
          <w:sz w:val="22"/>
          <w:szCs w:val="22"/>
          <w:lang w:eastAsia="zh-CN"/>
        </w:rPr>
        <w:t>15</w:t>
      </w:r>
      <w:r w:rsidRPr="00A21A7A">
        <w:rPr>
          <w:rFonts w:eastAsiaTheme="minorEastAsia"/>
          <w:b/>
          <w:bCs/>
          <w:sz w:val="22"/>
          <w:szCs w:val="22"/>
          <w:lang w:eastAsia="zh-CN"/>
        </w:rPr>
        <w:t>:</w:t>
      </w:r>
      <w:r>
        <w:rPr>
          <w:rFonts w:eastAsiaTheme="minorEastAsia"/>
          <w:b/>
          <w:bCs/>
          <w:sz w:val="22"/>
          <w:szCs w:val="22"/>
          <w:lang w:eastAsia="zh-CN"/>
        </w:rPr>
        <w:t xml:space="preserve"> </w:t>
      </w:r>
      <w:r w:rsidRPr="00F07643">
        <w:rPr>
          <w:rFonts w:eastAsiaTheme="minorEastAsia"/>
          <w:b/>
          <w:bCs/>
          <w:sz w:val="22"/>
          <w:szCs w:val="22"/>
          <w:lang w:eastAsia="zh-CN"/>
        </w:rPr>
        <w:t xml:space="preserve">On </w:t>
      </w:r>
      <w:r>
        <w:rPr>
          <w:rFonts w:eastAsiaTheme="minorEastAsia"/>
          <w:b/>
          <w:bCs/>
          <w:sz w:val="22"/>
          <w:szCs w:val="22"/>
          <w:lang w:eastAsia="zh-CN"/>
        </w:rPr>
        <w:t>the issue of NW-side data collection of ground-truth CSI in CSI compression</w:t>
      </w:r>
      <w:r w:rsidRPr="00F07643">
        <w:rPr>
          <w:rFonts w:eastAsiaTheme="minorEastAsia"/>
          <w:b/>
          <w:bCs/>
          <w:sz w:val="22"/>
          <w:szCs w:val="22"/>
          <w:lang w:eastAsia="zh-CN"/>
        </w:rPr>
        <w:t>,</w:t>
      </w:r>
      <w:r>
        <w:rPr>
          <w:rFonts w:eastAsiaTheme="minorEastAsia"/>
          <w:b/>
          <w:bCs/>
          <w:sz w:val="22"/>
          <w:szCs w:val="22"/>
          <w:lang w:eastAsia="zh-CN"/>
        </w:rPr>
        <w:t xml:space="preserve"> the container used should vary depending on the purpose of data collection. </w:t>
      </w:r>
      <w:r w:rsidRPr="00A21A7A">
        <w:rPr>
          <w:rFonts w:eastAsiaTheme="minorEastAsia"/>
          <w:b/>
          <w:bCs/>
          <w:sz w:val="22"/>
          <w:szCs w:val="22"/>
          <w:lang w:eastAsia="zh-CN"/>
        </w:rPr>
        <w:t xml:space="preserve"> </w:t>
      </w:r>
      <w:r>
        <w:rPr>
          <w:rFonts w:eastAsiaTheme="minorEastAsia"/>
          <w:b/>
          <w:bCs/>
          <w:sz w:val="22"/>
          <w:szCs w:val="22"/>
          <w:lang w:eastAsia="zh-CN"/>
        </w:rPr>
        <w:t xml:space="preserve">Specifically, </w:t>
      </w:r>
      <w:r w:rsidRPr="00A21A7A">
        <w:rPr>
          <w:rFonts w:eastAsiaTheme="minorEastAsia"/>
          <w:b/>
          <w:bCs/>
          <w:sz w:val="22"/>
          <w:szCs w:val="22"/>
          <w:lang w:eastAsia="zh-CN"/>
        </w:rPr>
        <w:t>study</w:t>
      </w:r>
      <w:r>
        <w:rPr>
          <w:rFonts w:eastAsiaTheme="minorEastAsia"/>
          <w:b/>
          <w:bCs/>
          <w:sz w:val="22"/>
          <w:szCs w:val="22"/>
          <w:lang w:eastAsia="zh-CN"/>
        </w:rPr>
        <w:t xml:space="preserve"> the following methods:</w:t>
      </w:r>
    </w:p>
    <w:p w14:paraId="5A1739B0" w14:textId="77777777" w:rsidR="00173608" w:rsidRPr="00A21A7A" w:rsidRDefault="00173608" w:rsidP="00173608">
      <w:pPr>
        <w:pStyle w:val="aff2"/>
        <w:numPr>
          <w:ilvl w:val="0"/>
          <w:numId w:val="11"/>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lastRenderedPageBreak/>
        <w:t>Option 1: p</w:t>
      </w:r>
      <w:r w:rsidRPr="00A21A7A">
        <w:rPr>
          <w:rFonts w:eastAsiaTheme="minorEastAsia"/>
          <w:b/>
          <w:bCs/>
          <w:sz w:val="22"/>
          <w:szCs w:val="22"/>
          <w:lang w:eastAsia="zh-CN"/>
        </w:rPr>
        <w:t>hysical</w:t>
      </w:r>
      <w:r>
        <w:rPr>
          <w:rFonts w:eastAsiaTheme="minorEastAsia"/>
          <w:b/>
          <w:bCs/>
          <w:sz w:val="22"/>
          <w:szCs w:val="22"/>
          <w:lang w:eastAsia="zh-CN"/>
        </w:rPr>
        <w:t xml:space="preserve"> layer</w:t>
      </w:r>
      <w:r w:rsidRPr="00A21A7A">
        <w:rPr>
          <w:rFonts w:eastAsiaTheme="minorEastAsia"/>
          <w:b/>
          <w:bCs/>
          <w:sz w:val="22"/>
          <w:szCs w:val="22"/>
          <w:lang w:eastAsia="zh-CN"/>
        </w:rPr>
        <w:t xml:space="preserve"> signaling</w:t>
      </w:r>
      <w:r>
        <w:rPr>
          <w:rFonts w:eastAsiaTheme="minorEastAsia"/>
          <w:b/>
          <w:bCs/>
          <w:sz w:val="22"/>
          <w:szCs w:val="22"/>
          <w:lang w:eastAsia="zh-CN"/>
        </w:rPr>
        <w:t xml:space="preserve">, e.g., </w:t>
      </w:r>
      <w:r w:rsidRPr="00A21A7A">
        <w:rPr>
          <w:rFonts w:eastAsiaTheme="minorEastAsia"/>
          <w:b/>
          <w:bCs/>
          <w:sz w:val="22"/>
          <w:szCs w:val="22"/>
          <w:lang w:eastAsia="zh-CN"/>
        </w:rPr>
        <w:t>UCI,</w:t>
      </w:r>
      <w:r>
        <w:rPr>
          <w:rFonts w:eastAsiaTheme="minorEastAsia"/>
          <w:b/>
          <w:bCs/>
          <w:sz w:val="22"/>
          <w:szCs w:val="22"/>
          <w:lang w:eastAsia="zh-CN"/>
        </w:rPr>
        <w:t xml:space="preserve"> for NW-side AI/ML model performance monitoring.</w:t>
      </w:r>
    </w:p>
    <w:p w14:paraId="34FA2567" w14:textId="6BC7AE2F" w:rsidR="00173608" w:rsidRPr="00ED27B2" w:rsidRDefault="00173608" w:rsidP="00ED27B2">
      <w:pPr>
        <w:pStyle w:val="aff2"/>
        <w:numPr>
          <w:ilvl w:val="0"/>
          <w:numId w:val="11"/>
        </w:numPr>
        <w:spacing w:afterLines="50" w:after="163"/>
        <w:ind w:firstLineChars="0"/>
        <w:jc w:val="both"/>
        <w:rPr>
          <w:rFonts w:eastAsiaTheme="minorEastAsia"/>
          <w:b/>
          <w:bCs/>
          <w:sz w:val="22"/>
          <w:szCs w:val="22"/>
          <w:lang w:eastAsia="zh-CN"/>
        </w:rPr>
      </w:pPr>
      <w:r>
        <w:rPr>
          <w:rFonts w:eastAsiaTheme="minorEastAsia"/>
          <w:b/>
          <w:bCs/>
          <w:sz w:val="22"/>
          <w:szCs w:val="22"/>
          <w:lang w:eastAsia="zh-CN"/>
        </w:rPr>
        <w:t>Option 2: h</w:t>
      </w:r>
      <w:r w:rsidRPr="00A21A7A">
        <w:rPr>
          <w:rFonts w:eastAsiaTheme="minorEastAsia"/>
          <w:b/>
          <w:bCs/>
          <w:sz w:val="22"/>
          <w:szCs w:val="22"/>
          <w:lang w:eastAsia="zh-CN"/>
        </w:rPr>
        <w:t>igher</w:t>
      </w:r>
      <w:r>
        <w:rPr>
          <w:rFonts w:eastAsiaTheme="minorEastAsia"/>
          <w:b/>
          <w:bCs/>
          <w:sz w:val="22"/>
          <w:szCs w:val="22"/>
          <w:lang w:eastAsia="zh-CN"/>
        </w:rPr>
        <w:t xml:space="preserve"> layer</w:t>
      </w:r>
      <w:r w:rsidRPr="00A21A7A">
        <w:rPr>
          <w:rFonts w:eastAsiaTheme="minorEastAsia"/>
          <w:b/>
          <w:bCs/>
          <w:sz w:val="22"/>
          <w:szCs w:val="22"/>
          <w:lang w:eastAsia="zh-CN"/>
        </w:rPr>
        <w:t xml:space="preserve"> signaling</w:t>
      </w:r>
      <w:r>
        <w:rPr>
          <w:rFonts w:eastAsiaTheme="minorEastAsia"/>
          <w:b/>
          <w:bCs/>
          <w:sz w:val="22"/>
          <w:szCs w:val="22"/>
          <w:lang w:eastAsia="zh-CN"/>
        </w:rPr>
        <w:t>, e.g.,</w:t>
      </w:r>
      <w:r w:rsidRPr="00A21A7A">
        <w:rPr>
          <w:rFonts w:eastAsiaTheme="minorEastAsia"/>
          <w:b/>
          <w:bCs/>
          <w:sz w:val="22"/>
          <w:szCs w:val="22"/>
          <w:lang w:eastAsia="zh-CN"/>
        </w:rPr>
        <w:t xml:space="preserve"> RRC,</w:t>
      </w:r>
      <w:r>
        <w:rPr>
          <w:rFonts w:eastAsiaTheme="minorEastAsia"/>
          <w:b/>
          <w:bCs/>
          <w:sz w:val="22"/>
          <w:szCs w:val="22"/>
          <w:lang w:eastAsia="zh-CN"/>
        </w:rPr>
        <w:t xml:space="preserve"> for AI/ML model training.</w:t>
      </w:r>
    </w:p>
    <w:p w14:paraId="546D94A4" w14:textId="4C05899B" w:rsidR="009D4E79" w:rsidRDefault="009D4E79" w:rsidP="009F1AB3">
      <w:pPr>
        <w:spacing w:afterLines="50" w:after="163"/>
        <w:jc w:val="both"/>
        <w:rPr>
          <w:rFonts w:eastAsiaTheme="minorEastAsia"/>
          <w:b/>
          <w:bCs/>
          <w:sz w:val="22"/>
          <w:szCs w:val="22"/>
          <w:lang w:eastAsia="zh-CN"/>
        </w:rPr>
      </w:pPr>
      <w:r w:rsidRPr="009F1AB3">
        <w:rPr>
          <w:rFonts w:eastAsiaTheme="minorEastAsia"/>
          <w:b/>
          <w:bCs/>
          <w:sz w:val="22"/>
          <w:szCs w:val="22"/>
          <w:lang w:eastAsia="zh-CN"/>
        </w:rPr>
        <w:t>Proposal-</w:t>
      </w:r>
      <w:r w:rsidR="005D5D13" w:rsidRPr="009F1AB3">
        <w:rPr>
          <w:rFonts w:eastAsiaTheme="minorEastAsia"/>
          <w:b/>
          <w:bCs/>
          <w:sz w:val="22"/>
          <w:szCs w:val="22"/>
          <w:lang w:eastAsia="zh-CN"/>
        </w:rPr>
        <w:t>1</w:t>
      </w:r>
      <w:r w:rsidR="005D5D13">
        <w:rPr>
          <w:rFonts w:eastAsiaTheme="minorEastAsia"/>
          <w:b/>
          <w:bCs/>
          <w:sz w:val="22"/>
          <w:szCs w:val="22"/>
          <w:lang w:eastAsia="zh-CN"/>
        </w:rPr>
        <w:t>6</w:t>
      </w:r>
      <w:r w:rsidRPr="009F1AB3">
        <w:rPr>
          <w:rFonts w:eastAsiaTheme="minorEastAsia"/>
          <w:b/>
          <w:bCs/>
          <w:sz w:val="22"/>
          <w:szCs w:val="22"/>
          <w:lang w:eastAsia="zh-CN"/>
        </w:rPr>
        <w:t>: On collecting ground-truth CSI at NW side for AI/ML model training in CSI compression, enhancing parameter values of Rel-16 e-type II-like codebook offers significant gains, and hence should be specified.</w:t>
      </w:r>
    </w:p>
    <w:p w14:paraId="7FAE16E5" w14:textId="77777777" w:rsidR="0045034A" w:rsidRDefault="0045034A" w:rsidP="0045034A">
      <w:pPr>
        <w:jc w:val="both"/>
        <w:rPr>
          <w:rFonts w:eastAsiaTheme="minorEastAsia"/>
          <w:b/>
          <w:bCs/>
          <w:sz w:val="22"/>
          <w:szCs w:val="22"/>
          <w:lang w:eastAsia="zh-CN"/>
        </w:rPr>
      </w:pPr>
      <w:r>
        <w:rPr>
          <w:rFonts w:eastAsiaTheme="minorEastAsia"/>
          <w:b/>
          <w:bCs/>
          <w:sz w:val="22"/>
          <w:szCs w:val="22"/>
          <w:lang w:eastAsia="zh-CN"/>
        </w:rPr>
        <w:t>Proposal-17: For the use case of CSI feedback enhancement using AI/ML methods, at least the following are recommended for normative work from RAN1 perspective:</w:t>
      </w:r>
    </w:p>
    <w:p w14:paraId="54B13A0A" w14:textId="77777777" w:rsidR="0045034A" w:rsidRDefault="0045034A" w:rsidP="0045034A">
      <w:pPr>
        <w:pStyle w:val="aff2"/>
        <w:numPr>
          <w:ilvl w:val="0"/>
          <w:numId w:val="64"/>
        </w:numPr>
        <w:ind w:firstLineChars="0"/>
        <w:jc w:val="both"/>
        <w:rPr>
          <w:rFonts w:eastAsiaTheme="minorEastAsia"/>
          <w:b/>
          <w:bCs/>
          <w:sz w:val="22"/>
          <w:szCs w:val="22"/>
          <w:lang w:eastAsia="zh-CN"/>
        </w:rPr>
      </w:pPr>
      <w:r>
        <w:rPr>
          <w:rFonts w:eastAsiaTheme="minorEastAsia" w:hint="eastAsia"/>
          <w:b/>
          <w:bCs/>
          <w:sz w:val="22"/>
          <w:szCs w:val="22"/>
          <w:lang w:eastAsia="zh-CN"/>
        </w:rPr>
        <w:t>B</w:t>
      </w:r>
      <w:r>
        <w:rPr>
          <w:rFonts w:eastAsiaTheme="minorEastAsia"/>
          <w:b/>
          <w:bCs/>
          <w:sz w:val="22"/>
          <w:szCs w:val="22"/>
          <w:lang w:eastAsia="zh-CN"/>
        </w:rPr>
        <w:t>oth the sub use cases of</w:t>
      </w:r>
    </w:p>
    <w:p w14:paraId="2E0C6C5F" w14:textId="77777777" w:rsidR="0045034A" w:rsidRDefault="0045034A" w:rsidP="0045034A">
      <w:pPr>
        <w:pStyle w:val="aff2"/>
        <w:numPr>
          <w:ilvl w:val="1"/>
          <w:numId w:val="64"/>
        </w:numPr>
        <w:ind w:firstLineChars="0"/>
        <w:jc w:val="both"/>
        <w:rPr>
          <w:rFonts w:eastAsiaTheme="minorEastAsia"/>
          <w:b/>
          <w:bCs/>
          <w:sz w:val="22"/>
          <w:szCs w:val="22"/>
          <w:lang w:eastAsia="zh-CN"/>
        </w:rPr>
      </w:pPr>
      <w:r>
        <w:rPr>
          <w:rFonts w:eastAsiaTheme="minorEastAsia" w:hint="eastAsia"/>
          <w:b/>
          <w:bCs/>
          <w:sz w:val="22"/>
          <w:szCs w:val="22"/>
          <w:lang w:eastAsia="zh-CN"/>
        </w:rPr>
        <w:t>C</w:t>
      </w:r>
      <w:r>
        <w:rPr>
          <w:rFonts w:eastAsiaTheme="minorEastAsia"/>
          <w:b/>
          <w:bCs/>
          <w:sz w:val="22"/>
          <w:szCs w:val="22"/>
          <w:lang w:eastAsia="zh-CN"/>
        </w:rPr>
        <w:t>SI compression using two-sided AI/ML models.</w:t>
      </w:r>
    </w:p>
    <w:p w14:paraId="2DA65114" w14:textId="77777777" w:rsidR="0045034A" w:rsidRDefault="0045034A" w:rsidP="0045034A">
      <w:pPr>
        <w:pStyle w:val="aff2"/>
        <w:numPr>
          <w:ilvl w:val="1"/>
          <w:numId w:val="64"/>
        </w:numPr>
        <w:ind w:firstLineChars="0"/>
        <w:jc w:val="both"/>
        <w:rPr>
          <w:rFonts w:eastAsiaTheme="minorEastAsia"/>
          <w:b/>
          <w:bCs/>
          <w:sz w:val="22"/>
          <w:szCs w:val="22"/>
          <w:lang w:eastAsia="zh-CN"/>
        </w:rPr>
      </w:pPr>
      <w:r>
        <w:rPr>
          <w:rFonts w:eastAsiaTheme="minorEastAsia" w:hint="eastAsia"/>
          <w:b/>
          <w:bCs/>
          <w:sz w:val="22"/>
          <w:szCs w:val="22"/>
          <w:lang w:eastAsia="zh-CN"/>
        </w:rPr>
        <w:t>C</w:t>
      </w:r>
      <w:r>
        <w:rPr>
          <w:rFonts w:eastAsiaTheme="minorEastAsia"/>
          <w:b/>
          <w:bCs/>
          <w:sz w:val="22"/>
          <w:szCs w:val="22"/>
          <w:lang w:eastAsia="zh-CN"/>
        </w:rPr>
        <w:t>SI prediction using UE-side AI/ML model.</w:t>
      </w:r>
    </w:p>
    <w:p w14:paraId="60813A90" w14:textId="77777777" w:rsidR="0045034A" w:rsidRDefault="0045034A" w:rsidP="0045034A">
      <w:pPr>
        <w:pStyle w:val="aff2"/>
        <w:numPr>
          <w:ilvl w:val="0"/>
          <w:numId w:val="64"/>
        </w:numPr>
        <w:ind w:firstLineChars="0"/>
        <w:jc w:val="both"/>
        <w:rPr>
          <w:rFonts w:eastAsiaTheme="minorEastAsia"/>
          <w:b/>
          <w:bCs/>
          <w:sz w:val="22"/>
          <w:szCs w:val="22"/>
          <w:lang w:eastAsia="zh-CN"/>
        </w:rPr>
      </w:pPr>
      <w:r>
        <w:rPr>
          <w:rFonts w:eastAsiaTheme="minorEastAsia" w:hint="eastAsia"/>
          <w:b/>
          <w:bCs/>
          <w:sz w:val="22"/>
          <w:szCs w:val="22"/>
          <w:lang w:eastAsia="zh-CN"/>
        </w:rPr>
        <w:t>F</w:t>
      </w:r>
      <w:r>
        <w:rPr>
          <w:rFonts w:eastAsiaTheme="minorEastAsia"/>
          <w:b/>
          <w:bCs/>
          <w:sz w:val="22"/>
          <w:szCs w:val="22"/>
          <w:lang w:eastAsia="zh-CN"/>
        </w:rPr>
        <w:t>or CSI compression using two-sided AI/ML models, normative works on</w:t>
      </w:r>
    </w:p>
    <w:p w14:paraId="58B09F65" w14:textId="77777777" w:rsidR="0045034A" w:rsidRDefault="0045034A" w:rsidP="0045034A">
      <w:pPr>
        <w:pStyle w:val="aff2"/>
        <w:numPr>
          <w:ilvl w:val="1"/>
          <w:numId w:val="64"/>
        </w:numPr>
        <w:ind w:firstLineChars="0"/>
        <w:jc w:val="both"/>
        <w:rPr>
          <w:rFonts w:eastAsiaTheme="minorEastAsia"/>
          <w:b/>
          <w:bCs/>
          <w:sz w:val="22"/>
          <w:szCs w:val="22"/>
          <w:lang w:eastAsia="zh-CN"/>
        </w:rPr>
      </w:pPr>
      <w:r>
        <w:rPr>
          <w:rFonts w:eastAsiaTheme="minorEastAsia"/>
          <w:b/>
          <w:bCs/>
          <w:sz w:val="22"/>
          <w:szCs w:val="22"/>
          <w:lang w:eastAsia="zh-CN"/>
        </w:rPr>
        <w:t>Signaling and mechanisms to facilitate data collection, model inference at both UE and NW sides.</w:t>
      </w:r>
    </w:p>
    <w:p w14:paraId="0ADFD3EA" w14:textId="77777777" w:rsidR="0045034A" w:rsidRDefault="0045034A" w:rsidP="0045034A">
      <w:pPr>
        <w:pStyle w:val="aff2"/>
        <w:numPr>
          <w:ilvl w:val="1"/>
          <w:numId w:val="64"/>
        </w:numPr>
        <w:ind w:firstLineChars="0"/>
        <w:jc w:val="both"/>
        <w:rPr>
          <w:rFonts w:eastAsiaTheme="minorEastAsia"/>
          <w:b/>
          <w:bCs/>
          <w:sz w:val="22"/>
          <w:szCs w:val="22"/>
          <w:lang w:eastAsia="zh-CN"/>
        </w:rPr>
      </w:pPr>
      <w:r>
        <w:rPr>
          <w:rFonts w:eastAsiaTheme="minorEastAsia" w:hint="eastAsia"/>
          <w:b/>
          <w:bCs/>
          <w:sz w:val="22"/>
          <w:szCs w:val="22"/>
          <w:lang w:eastAsia="zh-CN"/>
        </w:rPr>
        <w:t>S</w:t>
      </w:r>
      <w:r>
        <w:rPr>
          <w:rFonts w:eastAsiaTheme="minorEastAsia"/>
          <w:b/>
          <w:bCs/>
          <w:sz w:val="22"/>
          <w:szCs w:val="22"/>
          <w:lang w:eastAsia="zh-CN"/>
        </w:rPr>
        <w:t>ignaling and mechanisms to facilitate AI/ML performance monitoring at NW side.</w:t>
      </w:r>
    </w:p>
    <w:p w14:paraId="47D172E7" w14:textId="77777777" w:rsidR="0045034A" w:rsidRDefault="0045034A" w:rsidP="0045034A">
      <w:pPr>
        <w:pStyle w:val="aff2"/>
        <w:numPr>
          <w:ilvl w:val="1"/>
          <w:numId w:val="64"/>
        </w:numPr>
        <w:ind w:firstLineChars="0"/>
        <w:jc w:val="both"/>
        <w:rPr>
          <w:rFonts w:eastAsiaTheme="minorEastAsia"/>
          <w:b/>
          <w:bCs/>
          <w:sz w:val="22"/>
          <w:szCs w:val="22"/>
          <w:lang w:eastAsia="zh-CN"/>
        </w:rPr>
      </w:pPr>
      <w:r>
        <w:rPr>
          <w:rFonts w:eastAsiaTheme="minorEastAsia" w:hint="eastAsia"/>
          <w:b/>
          <w:bCs/>
          <w:sz w:val="22"/>
          <w:szCs w:val="22"/>
          <w:lang w:eastAsia="zh-CN"/>
        </w:rPr>
        <w:t>S</w:t>
      </w:r>
      <w:r>
        <w:rPr>
          <w:rFonts w:eastAsiaTheme="minorEastAsia"/>
          <w:b/>
          <w:bCs/>
          <w:sz w:val="22"/>
          <w:szCs w:val="22"/>
          <w:lang w:eastAsia="zh-CN"/>
        </w:rPr>
        <w:t>ignaling and mechanisms to facilitate the alignment of UE and NW part models.</w:t>
      </w:r>
    </w:p>
    <w:p w14:paraId="4931D8EA" w14:textId="77777777" w:rsidR="0045034A" w:rsidRDefault="0045034A" w:rsidP="0045034A">
      <w:pPr>
        <w:pStyle w:val="aff2"/>
        <w:numPr>
          <w:ilvl w:val="1"/>
          <w:numId w:val="64"/>
        </w:numPr>
        <w:ind w:firstLineChars="0"/>
        <w:jc w:val="both"/>
        <w:rPr>
          <w:rFonts w:eastAsiaTheme="minorEastAsia"/>
          <w:b/>
          <w:bCs/>
          <w:sz w:val="22"/>
          <w:szCs w:val="22"/>
          <w:lang w:eastAsia="zh-CN"/>
        </w:rPr>
      </w:pPr>
      <w:r>
        <w:rPr>
          <w:rFonts w:eastAsiaTheme="minorEastAsia" w:hint="eastAsia"/>
          <w:b/>
          <w:bCs/>
          <w:sz w:val="22"/>
          <w:szCs w:val="22"/>
          <w:lang w:eastAsia="zh-CN"/>
        </w:rPr>
        <w:t>S</w:t>
      </w:r>
      <w:r>
        <w:rPr>
          <w:rFonts w:eastAsiaTheme="minorEastAsia"/>
          <w:b/>
          <w:bCs/>
          <w:sz w:val="22"/>
          <w:szCs w:val="22"/>
          <w:lang w:eastAsia="zh-CN"/>
        </w:rPr>
        <w:t>ignaling and mechanisms to facilitate</w:t>
      </w:r>
      <w:r w:rsidDel="00310451">
        <w:rPr>
          <w:rFonts w:eastAsiaTheme="minorEastAsia"/>
          <w:b/>
          <w:bCs/>
          <w:sz w:val="22"/>
          <w:szCs w:val="22"/>
          <w:lang w:eastAsia="zh-CN"/>
        </w:rPr>
        <w:t xml:space="preserve"> </w:t>
      </w:r>
      <w:r>
        <w:rPr>
          <w:rFonts w:eastAsiaTheme="minorEastAsia"/>
          <w:b/>
          <w:bCs/>
          <w:sz w:val="22"/>
          <w:szCs w:val="22"/>
          <w:lang w:eastAsia="zh-CN"/>
        </w:rPr>
        <w:t>training collaborations Type 1 and Type 3.</w:t>
      </w:r>
    </w:p>
    <w:p w14:paraId="185B7069" w14:textId="77777777" w:rsidR="0045034A" w:rsidRDefault="0045034A" w:rsidP="0045034A">
      <w:pPr>
        <w:pStyle w:val="aff2"/>
        <w:numPr>
          <w:ilvl w:val="1"/>
          <w:numId w:val="64"/>
        </w:numPr>
        <w:ind w:firstLineChars="0"/>
        <w:jc w:val="both"/>
        <w:rPr>
          <w:rFonts w:eastAsiaTheme="minorEastAsia"/>
          <w:b/>
          <w:bCs/>
          <w:sz w:val="22"/>
          <w:szCs w:val="22"/>
          <w:lang w:eastAsia="zh-CN"/>
        </w:rPr>
      </w:pPr>
      <w:r>
        <w:rPr>
          <w:rFonts w:eastAsiaTheme="minorEastAsia" w:hint="eastAsia"/>
          <w:b/>
          <w:bCs/>
          <w:sz w:val="22"/>
          <w:szCs w:val="22"/>
          <w:lang w:eastAsia="zh-CN"/>
        </w:rPr>
        <w:t>S</w:t>
      </w:r>
      <w:r>
        <w:rPr>
          <w:rFonts w:eastAsiaTheme="minorEastAsia"/>
          <w:b/>
          <w:bCs/>
          <w:sz w:val="22"/>
          <w:szCs w:val="22"/>
          <w:lang w:eastAsia="zh-CN"/>
        </w:rPr>
        <w:t>ignaling and mechanisms to facilitate LCM operations.</w:t>
      </w:r>
    </w:p>
    <w:p w14:paraId="06F4391A" w14:textId="77777777" w:rsidR="0045034A" w:rsidRDefault="0045034A" w:rsidP="0045034A">
      <w:pPr>
        <w:pStyle w:val="aff2"/>
        <w:numPr>
          <w:ilvl w:val="0"/>
          <w:numId w:val="64"/>
        </w:numPr>
        <w:ind w:firstLineChars="0"/>
        <w:jc w:val="both"/>
        <w:rPr>
          <w:rFonts w:eastAsiaTheme="minorEastAsia"/>
          <w:b/>
          <w:bCs/>
          <w:sz w:val="22"/>
          <w:szCs w:val="22"/>
          <w:lang w:eastAsia="zh-CN"/>
        </w:rPr>
      </w:pPr>
      <w:r>
        <w:rPr>
          <w:rFonts w:eastAsiaTheme="minorEastAsia" w:hint="eastAsia"/>
          <w:b/>
          <w:bCs/>
          <w:sz w:val="22"/>
          <w:szCs w:val="22"/>
          <w:lang w:eastAsia="zh-CN"/>
        </w:rPr>
        <w:t>F</w:t>
      </w:r>
      <w:r>
        <w:rPr>
          <w:rFonts w:eastAsiaTheme="minorEastAsia"/>
          <w:b/>
          <w:bCs/>
          <w:sz w:val="22"/>
          <w:szCs w:val="22"/>
          <w:lang w:eastAsia="zh-CN"/>
        </w:rPr>
        <w:t>or CSI prediction using UE-side AI/ML model, normative works on</w:t>
      </w:r>
    </w:p>
    <w:p w14:paraId="28146D7C" w14:textId="72032958" w:rsidR="00383E43" w:rsidRDefault="0045034A" w:rsidP="00383E43">
      <w:pPr>
        <w:pStyle w:val="aff2"/>
        <w:numPr>
          <w:ilvl w:val="1"/>
          <w:numId w:val="64"/>
        </w:numPr>
        <w:ind w:firstLineChars="0"/>
        <w:jc w:val="both"/>
        <w:rPr>
          <w:rFonts w:eastAsiaTheme="minorEastAsia"/>
          <w:b/>
          <w:bCs/>
          <w:sz w:val="22"/>
          <w:szCs w:val="22"/>
          <w:lang w:eastAsia="zh-CN"/>
        </w:rPr>
      </w:pPr>
      <w:r>
        <w:rPr>
          <w:rFonts w:eastAsiaTheme="minorEastAsia" w:hint="eastAsia"/>
          <w:b/>
          <w:bCs/>
          <w:sz w:val="22"/>
          <w:szCs w:val="22"/>
          <w:lang w:eastAsia="zh-CN"/>
        </w:rPr>
        <w:t>S</w:t>
      </w:r>
      <w:r>
        <w:rPr>
          <w:rFonts w:eastAsiaTheme="minorEastAsia"/>
          <w:b/>
          <w:bCs/>
          <w:sz w:val="22"/>
          <w:szCs w:val="22"/>
          <w:lang w:eastAsia="zh-CN"/>
        </w:rPr>
        <w:t xml:space="preserve">ignaling and mechanisms to facilitate </w:t>
      </w:r>
      <w:r w:rsidRPr="00120FE8">
        <w:rPr>
          <w:rFonts w:eastAsiaTheme="minorEastAsia"/>
          <w:b/>
          <w:bCs/>
          <w:sz w:val="22"/>
          <w:szCs w:val="22"/>
          <w:lang w:eastAsia="zh-CN"/>
        </w:rPr>
        <w:t>data collection.</w:t>
      </w:r>
    </w:p>
    <w:p w14:paraId="5A01CDF5" w14:textId="1552E623" w:rsidR="00C1229A" w:rsidRPr="00977B68" w:rsidRDefault="0045034A" w:rsidP="00977B68">
      <w:pPr>
        <w:pStyle w:val="aff2"/>
        <w:numPr>
          <w:ilvl w:val="1"/>
          <w:numId w:val="64"/>
        </w:numPr>
        <w:ind w:firstLineChars="0"/>
        <w:jc w:val="both"/>
        <w:rPr>
          <w:rFonts w:eastAsiaTheme="minorEastAsia"/>
          <w:sz w:val="22"/>
          <w:szCs w:val="22"/>
          <w:lang w:eastAsia="zh-CN"/>
        </w:rPr>
      </w:pPr>
      <w:r w:rsidRPr="00977B68">
        <w:rPr>
          <w:rFonts w:eastAsiaTheme="minorEastAsia" w:hint="eastAsia"/>
          <w:b/>
          <w:bCs/>
          <w:sz w:val="22"/>
          <w:szCs w:val="22"/>
          <w:lang w:eastAsia="zh-CN"/>
        </w:rPr>
        <w:t>S</w:t>
      </w:r>
      <w:r w:rsidRPr="00977B68">
        <w:rPr>
          <w:rFonts w:eastAsiaTheme="minorEastAsia"/>
          <w:b/>
          <w:bCs/>
          <w:sz w:val="22"/>
          <w:szCs w:val="22"/>
          <w:lang w:eastAsia="zh-CN"/>
        </w:rPr>
        <w:t>ignaling and mechanisms to facilitate AI/ML performance monitoring and associated fallback mechanism to legacy CSI reporting.</w:t>
      </w:r>
    </w:p>
    <w:p w14:paraId="3B7CC570" w14:textId="77777777" w:rsidR="0086109F" w:rsidRPr="0086109F" w:rsidRDefault="0086109F" w:rsidP="0086109F">
      <w:pPr>
        <w:jc w:val="both"/>
        <w:rPr>
          <w:rFonts w:eastAsiaTheme="minorEastAsia"/>
          <w:sz w:val="22"/>
          <w:szCs w:val="22"/>
          <w:lang w:eastAsia="zh-CN"/>
        </w:rPr>
      </w:pPr>
      <w:r w:rsidRPr="0086109F">
        <w:rPr>
          <w:rFonts w:eastAsiaTheme="minorEastAsia"/>
          <w:b/>
          <w:bCs/>
          <w:sz w:val="22"/>
          <w:szCs w:val="22"/>
          <w:lang w:eastAsia="zh-CN"/>
        </w:rPr>
        <w:t>Proposal-18: To further enhance the performance gain of CSI compression using two-sided AI/ML models, temporal-spatial-frequency-domain CSI compression can be considered in the normative work.</w:t>
      </w:r>
    </w:p>
    <w:p w14:paraId="47638976" w14:textId="24A9FB5F" w:rsidR="003670E9" w:rsidRPr="003670E9" w:rsidRDefault="00A11587" w:rsidP="003670E9">
      <w:pPr>
        <w:pStyle w:val="1"/>
        <w:numPr>
          <w:ilvl w:val="0"/>
          <w:numId w:val="0"/>
        </w:numPr>
        <w:spacing w:beforeLines="50" w:before="163" w:afterLines="50" w:after="163"/>
        <w:jc w:val="both"/>
        <w:rPr>
          <w:rFonts w:eastAsia="宋体"/>
          <w:b/>
          <w:szCs w:val="28"/>
          <w:lang w:eastAsia="zh-CN"/>
        </w:rPr>
      </w:pPr>
      <w:r w:rsidRPr="004A6712">
        <w:rPr>
          <w:rFonts w:eastAsia="宋体"/>
          <w:b/>
          <w:szCs w:val="28"/>
          <w:lang w:eastAsia="zh-CN"/>
        </w:rPr>
        <w:t>References</w:t>
      </w:r>
    </w:p>
    <w:p w14:paraId="4B423697" w14:textId="55B4063D" w:rsidR="000B7C78" w:rsidRDefault="000B7C78">
      <w:pPr>
        <w:spacing w:afterLines="50" w:after="163"/>
        <w:jc w:val="both"/>
        <w:rPr>
          <w:rFonts w:eastAsiaTheme="minorEastAsia"/>
          <w:sz w:val="22"/>
          <w:szCs w:val="22"/>
          <w:lang w:eastAsia="zh-CN"/>
        </w:rPr>
      </w:pPr>
      <w:r w:rsidRPr="003D5FED">
        <w:rPr>
          <w:rFonts w:eastAsiaTheme="minorEastAsia" w:hint="eastAsia"/>
          <w:sz w:val="22"/>
          <w:szCs w:val="22"/>
          <w:lang w:eastAsia="zh-CN"/>
        </w:rPr>
        <w:t>[</w:t>
      </w:r>
      <w:r w:rsidRPr="003D5FED">
        <w:rPr>
          <w:rFonts w:eastAsiaTheme="minorEastAsia"/>
          <w:sz w:val="22"/>
          <w:szCs w:val="22"/>
          <w:lang w:eastAsia="zh-CN"/>
        </w:rPr>
        <w:t xml:space="preserve">1] </w:t>
      </w:r>
      <w:r>
        <w:rPr>
          <w:rFonts w:eastAsiaTheme="minorEastAsia"/>
          <w:sz w:val="22"/>
          <w:szCs w:val="22"/>
          <w:lang w:eastAsia="zh-CN"/>
        </w:rPr>
        <w:t xml:space="preserve">3GPP SR </w:t>
      </w:r>
      <w:r w:rsidRPr="003D5FED">
        <w:rPr>
          <w:rFonts w:eastAsiaTheme="minorEastAsia"/>
          <w:sz w:val="22"/>
          <w:szCs w:val="22"/>
          <w:lang w:eastAsia="zh-CN"/>
        </w:rPr>
        <w:t>R</w:t>
      </w:r>
      <w:r>
        <w:rPr>
          <w:rFonts w:eastAsiaTheme="minorEastAsia"/>
          <w:sz w:val="22"/>
          <w:szCs w:val="22"/>
          <w:lang w:eastAsia="zh-CN"/>
        </w:rPr>
        <w:t>P</w:t>
      </w:r>
      <w:r w:rsidRPr="003D5FED">
        <w:rPr>
          <w:rFonts w:eastAsiaTheme="minorEastAsia"/>
          <w:sz w:val="22"/>
          <w:szCs w:val="22"/>
          <w:lang w:eastAsia="zh-CN"/>
        </w:rPr>
        <w:t>-22</w:t>
      </w:r>
      <w:r>
        <w:rPr>
          <w:rFonts w:eastAsiaTheme="minorEastAsia"/>
          <w:sz w:val="22"/>
          <w:szCs w:val="22"/>
          <w:lang w:eastAsia="zh-CN"/>
        </w:rPr>
        <w:t>1347:</w:t>
      </w:r>
      <w:r w:rsidRPr="003D5FED">
        <w:rPr>
          <w:rFonts w:eastAsiaTheme="minorEastAsia"/>
          <w:sz w:val="22"/>
          <w:szCs w:val="22"/>
          <w:lang w:eastAsia="zh-CN"/>
        </w:rPr>
        <w:t xml:space="preserve"> “</w:t>
      </w:r>
      <w:r>
        <w:rPr>
          <w:rFonts w:eastAsiaTheme="minorEastAsia"/>
          <w:sz w:val="22"/>
          <w:szCs w:val="22"/>
          <w:lang w:eastAsia="zh-CN"/>
        </w:rPr>
        <w:t>Status report for study on AI/ML for NR air interface</w:t>
      </w:r>
      <w:r w:rsidRPr="003D5FED">
        <w:rPr>
          <w:rFonts w:eastAsiaTheme="minorEastAsia"/>
          <w:sz w:val="22"/>
          <w:szCs w:val="22"/>
          <w:lang w:eastAsia="zh-CN"/>
        </w:rPr>
        <w:t>”</w:t>
      </w:r>
      <w:r>
        <w:rPr>
          <w:rFonts w:eastAsiaTheme="minorEastAsia"/>
          <w:sz w:val="22"/>
          <w:szCs w:val="22"/>
          <w:lang w:eastAsia="zh-CN"/>
        </w:rPr>
        <w:t>,</w:t>
      </w:r>
      <w:r w:rsidRPr="003D5FED">
        <w:rPr>
          <w:rFonts w:eastAsiaTheme="minorEastAsia"/>
          <w:sz w:val="22"/>
          <w:szCs w:val="22"/>
          <w:lang w:eastAsia="zh-CN"/>
        </w:rPr>
        <w:t xml:space="preserve"> </w:t>
      </w:r>
      <w:r>
        <w:rPr>
          <w:rFonts w:eastAsiaTheme="minorEastAsia"/>
          <w:sz w:val="22"/>
          <w:szCs w:val="22"/>
          <w:lang w:eastAsia="zh-CN"/>
        </w:rPr>
        <w:t>Jun.</w:t>
      </w:r>
      <w:r w:rsidRPr="003D5FED">
        <w:rPr>
          <w:rFonts w:eastAsiaTheme="minorEastAsia"/>
          <w:sz w:val="22"/>
          <w:szCs w:val="22"/>
          <w:lang w:eastAsia="zh-CN"/>
        </w:rPr>
        <w:t xml:space="preserve"> 2022.</w:t>
      </w:r>
    </w:p>
    <w:p w14:paraId="0D887C78" w14:textId="3A76882D" w:rsidR="00A747EB" w:rsidRPr="006473AF" w:rsidRDefault="00225E2A" w:rsidP="00A747EB">
      <w:pPr>
        <w:spacing w:afterLines="50" w:after="163"/>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2</w:t>
      </w:r>
      <w:r>
        <w:rPr>
          <w:rFonts w:eastAsiaTheme="minorEastAsia" w:hint="eastAsia"/>
          <w:sz w:val="22"/>
          <w:szCs w:val="22"/>
          <w:lang w:eastAsia="zh-CN"/>
        </w:rPr>
        <w:t>]</w:t>
      </w:r>
      <w:r w:rsidR="00A747EB">
        <w:rPr>
          <w:rFonts w:eastAsiaTheme="minorEastAsia"/>
          <w:sz w:val="22"/>
          <w:szCs w:val="22"/>
          <w:lang w:eastAsia="zh-CN"/>
        </w:rPr>
        <w:t xml:space="preserve"> 3GPP “RAN1 chair’s notes (v17)</w:t>
      </w:r>
      <w:r w:rsidR="00A747EB" w:rsidRPr="003D5FED">
        <w:rPr>
          <w:rFonts w:eastAsiaTheme="minorEastAsia"/>
          <w:sz w:val="22"/>
          <w:szCs w:val="22"/>
          <w:lang w:eastAsia="zh-CN"/>
        </w:rPr>
        <w:t>”</w:t>
      </w:r>
      <w:r w:rsidR="00A747EB">
        <w:rPr>
          <w:rFonts w:eastAsiaTheme="minorEastAsia"/>
          <w:sz w:val="22"/>
          <w:szCs w:val="22"/>
          <w:lang w:eastAsia="zh-CN"/>
        </w:rPr>
        <w:t>, RAN WG1 #114bis, Oct.</w:t>
      </w:r>
      <w:r w:rsidR="00A747EB" w:rsidRPr="003D5FED">
        <w:rPr>
          <w:rFonts w:eastAsiaTheme="minorEastAsia"/>
          <w:sz w:val="22"/>
          <w:szCs w:val="22"/>
          <w:lang w:eastAsia="zh-CN"/>
        </w:rPr>
        <w:t xml:space="preserve"> 202</w:t>
      </w:r>
      <w:r w:rsidR="00A747EB">
        <w:rPr>
          <w:rFonts w:eastAsiaTheme="minorEastAsia"/>
          <w:sz w:val="22"/>
          <w:szCs w:val="22"/>
          <w:lang w:eastAsia="zh-CN"/>
        </w:rPr>
        <w:t>3.</w:t>
      </w:r>
    </w:p>
    <w:p w14:paraId="039E82CE" w14:textId="426CDBA7" w:rsidR="006473AF" w:rsidRPr="006473AF" w:rsidRDefault="00225E2A">
      <w:pPr>
        <w:spacing w:afterLines="50" w:after="163"/>
        <w:jc w:val="both"/>
        <w:rPr>
          <w:rFonts w:eastAsiaTheme="minorEastAsia"/>
          <w:sz w:val="22"/>
          <w:szCs w:val="22"/>
          <w:lang w:eastAsia="zh-CN"/>
        </w:rPr>
      </w:pPr>
      <w:r>
        <w:rPr>
          <w:rFonts w:eastAsiaTheme="minorEastAsia" w:hint="eastAsia"/>
          <w:sz w:val="22"/>
          <w:szCs w:val="22"/>
          <w:lang w:eastAsia="zh-CN"/>
        </w:rPr>
        <w:t>[3]</w:t>
      </w:r>
      <w:r w:rsidR="006473AF">
        <w:rPr>
          <w:rFonts w:eastAsiaTheme="minorEastAsia"/>
          <w:sz w:val="22"/>
          <w:szCs w:val="22"/>
          <w:lang w:eastAsia="zh-CN"/>
        </w:rPr>
        <w:t xml:space="preserve"> 3GPP “RAN1 chair’s notes (eom4)</w:t>
      </w:r>
      <w:r w:rsidR="006473AF" w:rsidRPr="003D5FED">
        <w:rPr>
          <w:rFonts w:eastAsiaTheme="minorEastAsia"/>
          <w:sz w:val="22"/>
          <w:szCs w:val="22"/>
          <w:lang w:eastAsia="zh-CN"/>
        </w:rPr>
        <w:t>”</w:t>
      </w:r>
      <w:r w:rsidR="006473AF">
        <w:rPr>
          <w:rFonts w:eastAsiaTheme="minorEastAsia"/>
          <w:sz w:val="22"/>
          <w:szCs w:val="22"/>
          <w:lang w:eastAsia="zh-CN"/>
        </w:rPr>
        <w:t>, RAN WG1 #114, Aug.</w:t>
      </w:r>
      <w:r w:rsidR="006473AF" w:rsidRPr="003D5FED">
        <w:rPr>
          <w:rFonts w:eastAsiaTheme="minorEastAsia"/>
          <w:sz w:val="22"/>
          <w:szCs w:val="22"/>
          <w:lang w:eastAsia="zh-CN"/>
        </w:rPr>
        <w:t xml:space="preserve"> 202</w:t>
      </w:r>
      <w:r w:rsidR="006473AF">
        <w:rPr>
          <w:rFonts w:eastAsiaTheme="minorEastAsia"/>
          <w:sz w:val="22"/>
          <w:szCs w:val="22"/>
          <w:lang w:eastAsia="zh-CN"/>
        </w:rPr>
        <w:t>3.</w:t>
      </w:r>
    </w:p>
    <w:p w14:paraId="0DF5DD69" w14:textId="2DDB0BCE" w:rsidR="00097AF4" w:rsidRPr="00097AF4" w:rsidRDefault="00225E2A">
      <w:pPr>
        <w:spacing w:afterLines="50" w:after="163"/>
        <w:jc w:val="both"/>
        <w:rPr>
          <w:rFonts w:eastAsiaTheme="minorEastAsia"/>
          <w:sz w:val="22"/>
          <w:szCs w:val="22"/>
          <w:lang w:eastAsia="zh-CN"/>
        </w:rPr>
      </w:pPr>
      <w:r>
        <w:rPr>
          <w:rFonts w:eastAsiaTheme="minorEastAsia" w:hint="eastAsia"/>
          <w:sz w:val="22"/>
          <w:szCs w:val="22"/>
          <w:lang w:eastAsia="zh-CN"/>
        </w:rPr>
        <w:t>[4]</w:t>
      </w:r>
      <w:r w:rsidR="00097AF4">
        <w:rPr>
          <w:rFonts w:eastAsiaTheme="minorEastAsia"/>
          <w:sz w:val="22"/>
          <w:szCs w:val="22"/>
          <w:lang w:eastAsia="zh-CN"/>
        </w:rPr>
        <w:t xml:space="preserve"> 3GPP “RAN1 chair’s notes (eom)</w:t>
      </w:r>
      <w:r w:rsidR="00097AF4" w:rsidRPr="003D5FED">
        <w:rPr>
          <w:rFonts w:eastAsiaTheme="minorEastAsia"/>
          <w:sz w:val="22"/>
          <w:szCs w:val="22"/>
          <w:lang w:eastAsia="zh-CN"/>
        </w:rPr>
        <w:t>”</w:t>
      </w:r>
      <w:r w:rsidR="00097AF4">
        <w:rPr>
          <w:rFonts w:eastAsiaTheme="minorEastAsia"/>
          <w:sz w:val="22"/>
          <w:szCs w:val="22"/>
          <w:lang w:eastAsia="zh-CN"/>
        </w:rPr>
        <w:t>, RAN WG1 #113, May</w:t>
      </w:r>
      <w:r w:rsidR="00097AF4" w:rsidRPr="003D5FED">
        <w:rPr>
          <w:rFonts w:eastAsiaTheme="minorEastAsia"/>
          <w:sz w:val="22"/>
          <w:szCs w:val="22"/>
          <w:lang w:eastAsia="zh-CN"/>
        </w:rPr>
        <w:t xml:space="preserve"> 202</w:t>
      </w:r>
      <w:r w:rsidR="00097AF4">
        <w:rPr>
          <w:rFonts w:eastAsiaTheme="minorEastAsia"/>
          <w:sz w:val="22"/>
          <w:szCs w:val="22"/>
          <w:lang w:eastAsia="zh-CN"/>
        </w:rPr>
        <w:t>3.</w:t>
      </w:r>
    </w:p>
    <w:p w14:paraId="72F06EAC" w14:textId="61C1640F" w:rsidR="00723D03" w:rsidRDefault="00225E2A" w:rsidP="00723D03">
      <w:pPr>
        <w:spacing w:afterLines="50" w:after="163"/>
        <w:jc w:val="both"/>
        <w:rPr>
          <w:rFonts w:eastAsiaTheme="minorEastAsia"/>
          <w:sz w:val="22"/>
          <w:szCs w:val="22"/>
          <w:lang w:eastAsia="zh-CN"/>
        </w:rPr>
      </w:pPr>
      <w:r>
        <w:rPr>
          <w:rFonts w:eastAsiaTheme="minorEastAsia" w:hint="eastAsia"/>
          <w:sz w:val="22"/>
          <w:szCs w:val="22"/>
          <w:lang w:eastAsia="zh-CN"/>
        </w:rPr>
        <w:t>[5]</w:t>
      </w:r>
      <w:r w:rsidR="00723D03">
        <w:rPr>
          <w:rFonts w:eastAsiaTheme="minorEastAsia"/>
          <w:sz w:val="22"/>
          <w:szCs w:val="22"/>
          <w:lang w:eastAsia="zh-CN"/>
        </w:rPr>
        <w:t xml:space="preserve"> 3GPP “</w:t>
      </w:r>
      <w:r w:rsidR="00723D03">
        <w:rPr>
          <w:rFonts w:eastAsia="宋体"/>
          <w:sz w:val="22"/>
          <w:szCs w:val="20"/>
        </w:rPr>
        <w:t>RAN2 chair’s notes (eom)</w:t>
      </w:r>
      <w:r w:rsidR="00723D03" w:rsidRPr="00CF2A4C">
        <w:rPr>
          <w:rFonts w:eastAsia="宋体"/>
          <w:sz w:val="22"/>
          <w:szCs w:val="20"/>
        </w:rPr>
        <w:t xml:space="preserve">”, </w:t>
      </w:r>
      <w:r w:rsidR="00723D03">
        <w:rPr>
          <w:rFonts w:eastAsia="宋体"/>
          <w:sz w:val="22"/>
          <w:szCs w:val="20"/>
        </w:rPr>
        <w:t xml:space="preserve">RAN WG2 #121, </w:t>
      </w:r>
      <w:r w:rsidR="00723D03" w:rsidRPr="002B5BB8">
        <w:rPr>
          <w:rFonts w:eastAsia="宋体"/>
          <w:sz w:val="22"/>
          <w:szCs w:val="20"/>
        </w:rPr>
        <w:t>Athens, Greece</w:t>
      </w:r>
      <w:r w:rsidR="00723D03" w:rsidRPr="00B73AB8">
        <w:rPr>
          <w:rFonts w:eastAsiaTheme="minorEastAsia"/>
          <w:sz w:val="22"/>
          <w:szCs w:val="22"/>
          <w:lang w:eastAsia="zh-CN"/>
        </w:rPr>
        <w:t>,</w:t>
      </w:r>
      <w:r w:rsidR="00723D03" w:rsidRPr="003D5FED">
        <w:rPr>
          <w:rFonts w:eastAsiaTheme="minorEastAsia"/>
          <w:sz w:val="22"/>
          <w:szCs w:val="22"/>
          <w:lang w:eastAsia="zh-CN"/>
        </w:rPr>
        <w:t xml:space="preserve"> </w:t>
      </w:r>
      <w:r w:rsidR="00723D03">
        <w:rPr>
          <w:rFonts w:eastAsiaTheme="minorEastAsia"/>
          <w:sz w:val="22"/>
          <w:szCs w:val="22"/>
          <w:lang w:eastAsia="zh-CN"/>
        </w:rPr>
        <w:t>Feb.</w:t>
      </w:r>
      <w:r w:rsidR="00723D03" w:rsidRPr="003D5FED">
        <w:rPr>
          <w:rFonts w:eastAsiaTheme="minorEastAsia"/>
          <w:sz w:val="22"/>
          <w:szCs w:val="22"/>
          <w:lang w:eastAsia="zh-CN"/>
        </w:rPr>
        <w:t xml:space="preserve"> 202</w:t>
      </w:r>
      <w:r w:rsidR="00723D03">
        <w:rPr>
          <w:rFonts w:eastAsiaTheme="minorEastAsia"/>
          <w:sz w:val="22"/>
          <w:szCs w:val="22"/>
          <w:lang w:eastAsia="zh-CN"/>
        </w:rPr>
        <w:t>3</w:t>
      </w:r>
      <w:r w:rsidR="00723D03" w:rsidRPr="003D5FED">
        <w:rPr>
          <w:rFonts w:eastAsiaTheme="minorEastAsia"/>
          <w:sz w:val="22"/>
          <w:szCs w:val="22"/>
          <w:lang w:eastAsia="zh-CN"/>
        </w:rPr>
        <w:t>.</w:t>
      </w:r>
    </w:p>
    <w:p w14:paraId="262B687C" w14:textId="51D2D799" w:rsidR="00076EBC" w:rsidRPr="00EA7AB0" w:rsidRDefault="00225E2A" w:rsidP="00076EBC">
      <w:pPr>
        <w:spacing w:afterLines="50" w:after="163"/>
        <w:jc w:val="both"/>
        <w:rPr>
          <w:rFonts w:eastAsiaTheme="minorEastAsia"/>
          <w:sz w:val="22"/>
          <w:szCs w:val="22"/>
          <w:lang w:eastAsia="zh-CN"/>
        </w:rPr>
      </w:pPr>
      <w:r>
        <w:rPr>
          <w:rFonts w:eastAsiaTheme="minorEastAsia" w:hint="eastAsia"/>
          <w:sz w:val="22"/>
          <w:szCs w:val="22"/>
          <w:lang w:eastAsia="zh-CN"/>
        </w:rPr>
        <w:t>[6]</w:t>
      </w:r>
      <w:r w:rsidR="00076EBC">
        <w:rPr>
          <w:rFonts w:eastAsiaTheme="minorEastAsia"/>
          <w:sz w:val="22"/>
          <w:szCs w:val="22"/>
          <w:lang w:eastAsia="zh-CN"/>
        </w:rPr>
        <w:t xml:space="preserve"> 3GPP “RAN1 chair’s notes (eom4)</w:t>
      </w:r>
      <w:r w:rsidR="00076EBC" w:rsidRPr="003D5FED">
        <w:rPr>
          <w:rFonts w:eastAsiaTheme="minorEastAsia"/>
          <w:sz w:val="22"/>
          <w:szCs w:val="22"/>
          <w:lang w:eastAsia="zh-CN"/>
        </w:rPr>
        <w:t>”</w:t>
      </w:r>
      <w:r w:rsidR="00076EBC">
        <w:rPr>
          <w:rFonts w:eastAsiaTheme="minorEastAsia"/>
          <w:sz w:val="22"/>
          <w:szCs w:val="22"/>
          <w:lang w:eastAsia="zh-CN"/>
        </w:rPr>
        <w:t>, RAN WG1 #112, Athens</w:t>
      </w:r>
      <w:r w:rsidR="00076EBC" w:rsidRPr="00B73AB8">
        <w:rPr>
          <w:rFonts w:eastAsiaTheme="minorEastAsia"/>
          <w:sz w:val="22"/>
          <w:szCs w:val="22"/>
          <w:lang w:eastAsia="zh-CN"/>
        </w:rPr>
        <w:t xml:space="preserve">, </w:t>
      </w:r>
      <w:r w:rsidR="00076EBC">
        <w:rPr>
          <w:rFonts w:eastAsiaTheme="minorEastAsia"/>
          <w:sz w:val="22"/>
          <w:szCs w:val="22"/>
          <w:lang w:eastAsia="zh-CN"/>
        </w:rPr>
        <w:t>Greece</w:t>
      </w:r>
      <w:r w:rsidR="00076EBC" w:rsidRPr="00B73AB8">
        <w:rPr>
          <w:rFonts w:eastAsiaTheme="minorEastAsia"/>
          <w:sz w:val="22"/>
          <w:szCs w:val="22"/>
          <w:lang w:eastAsia="zh-CN"/>
        </w:rPr>
        <w:t>,</w:t>
      </w:r>
      <w:r w:rsidR="00076EBC" w:rsidRPr="003D5FED">
        <w:rPr>
          <w:rFonts w:eastAsiaTheme="minorEastAsia"/>
          <w:sz w:val="22"/>
          <w:szCs w:val="22"/>
          <w:lang w:eastAsia="zh-CN"/>
        </w:rPr>
        <w:t xml:space="preserve"> </w:t>
      </w:r>
      <w:r w:rsidR="00076EBC">
        <w:rPr>
          <w:rFonts w:eastAsiaTheme="minorEastAsia"/>
          <w:sz w:val="22"/>
          <w:szCs w:val="22"/>
          <w:lang w:eastAsia="zh-CN"/>
        </w:rPr>
        <w:t>Feb.</w:t>
      </w:r>
      <w:r w:rsidR="00076EBC" w:rsidRPr="003D5FED">
        <w:rPr>
          <w:rFonts w:eastAsiaTheme="minorEastAsia"/>
          <w:sz w:val="22"/>
          <w:szCs w:val="22"/>
          <w:lang w:eastAsia="zh-CN"/>
        </w:rPr>
        <w:t xml:space="preserve"> 202</w:t>
      </w:r>
      <w:r w:rsidR="00076EBC">
        <w:rPr>
          <w:rFonts w:eastAsiaTheme="minorEastAsia"/>
          <w:sz w:val="22"/>
          <w:szCs w:val="22"/>
          <w:lang w:eastAsia="zh-CN"/>
        </w:rPr>
        <w:t>3.</w:t>
      </w:r>
    </w:p>
    <w:p w14:paraId="5D19AFF7" w14:textId="20A5D78F" w:rsidR="00EA7AB0" w:rsidRPr="00F07919" w:rsidRDefault="00225E2A" w:rsidP="00EA7AB0">
      <w:pPr>
        <w:spacing w:afterLines="50" w:after="163"/>
        <w:jc w:val="both"/>
        <w:rPr>
          <w:rFonts w:eastAsiaTheme="minorEastAsia"/>
          <w:sz w:val="22"/>
          <w:szCs w:val="22"/>
          <w:lang w:eastAsia="zh-CN"/>
        </w:rPr>
      </w:pPr>
      <w:r>
        <w:rPr>
          <w:rFonts w:eastAsiaTheme="minorEastAsia" w:hint="eastAsia"/>
          <w:sz w:val="22"/>
          <w:szCs w:val="22"/>
          <w:lang w:eastAsia="zh-CN"/>
        </w:rPr>
        <w:t>[7]</w:t>
      </w:r>
      <w:r w:rsidR="00EA7AB0">
        <w:rPr>
          <w:rFonts w:eastAsiaTheme="minorEastAsia"/>
          <w:sz w:val="22"/>
          <w:szCs w:val="22"/>
          <w:lang w:eastAsia="zh-CN"/>
        </w:rPr>
        <w:t xml:space="preserve"> 3GPP “RAN1 chair’s notes (v15)</w:t>
      </w:r>
      <w:r w:rsidR="00EA7AB0" w:rsidRPr="003D5FED">
        <w:rPr>
          <w:rFonts w:eastAsiaTheme="minorEastAsia"/>
          <w:sz w:val="22"/>
          <w:szCs w:val="22"/>
          <w:lang w:eastAsia="zh-CN"/>
        </w:rPr>
        <w:t>”</w:t>
      </w:r>
      <w:r w:rsidR="00EA7AB0">
        <w:rPr>
          <w:rFonts w:eastAsiaTheme="minorEastAsia"/>
          <w:sz w:val="22"/>
          <w:szCs w:val="22"/>
          <w:lang w:eastAsia="zh-CN"/>
        </w:rPr>
        <w:t>, RAN WG1 #112bis-e, Apr.</w:t>
      </w:r>
      <w:r w:rsidR="00EA7AB0" w:rsidRPr="003D5FED">
        <w:rPr>
          <w:rFonts w:eastAsiaTheme="minorEastAsia"/>
          <w:sz w:val="22"/>
          <w:szCs w:val="22"/>
          <w:lang w:eastAsia="zh-CN"/>
        </w:rPr>
        <w:t xml:space="preserve"> 202</w:t>
      </w:r>
      <w:r w:rsidR="00EA7AB0">
        <w:rPr>
          <w:rFonts w:eastAsiaTheme="minorEastAsia"/>
          <w:sz w:val="22"/>
          <w:szCs w:val="22"/>
          <w:lang w:eastAsia="zh-CN"/>
        </w:rPr>
        <w:t>3.</w:t>
      </w:r>
    </w:p>
    <w:p w14:paraId="63671B18" w14:textId="04EF1587" w:rsidR="00B73AB8" w:rsidRDefault="00225E2A">
      <w:pPr>
        <w:spacing w:afterLines="50" w:after="163"/>
        <w:jc w:val="both"/>
        <w:rPr>
          <w:rFonts w:eastAsiaTheme="minorEastAsia"/>
          <w:sz w:val="22"/>
          <w:szCs w:val="22"/>
          <w:lang w:eastAsia="zh-CN"/>
        </w:rPr>
      </w:pPr>
      <w:r>
        <w:rPr>
          <w:rFonts w:eastAsiaTheme="minorEastAsia" w:hint="eastAsia"/>
          <w:sz w:val="22"/>
          <w:szCs w:val="22"/>
          <w:lang w:eastAsia="zh-CN"/>
        </w:rPr>
        <w:t>[8]</w:t>
      </w:r>
      <w:r w:rsidR="00D063A5">
        <w:rPr>
          <w:rFonts w:eastAsiaTheme="minorEastAsia"/>
          <w:sz w:val="22"/>
          <w:szCs w:val="22"/>
          <w:lang w:eastAsia="zh-CN"/>
        </w:rPr>
        <w:t xml:space="preserve"> 3GPP </w:t>
      </w:r>
      <w:r w:rsidR="00D063A5" w:rsidRPr="00D063A5">
        <w:rPr>
          <w:rFonts w:eastAsiaTheme="minorEastAsia"/>
          <w:sz w:val="22"/>
          <w:szCs w:val="22"/>
          <w:lang w:eastAsia="zh-CN"/>
        </w:rPr>
        <w:t>R1-</w:t>
      </w:r>
      <w:r w:rsidR="00916E8C" w:rsidRPr="00D063A5">
        <w:rPr>
          <w:rFonts w:eastAsiaTheme="minorEastAsia"/>
          <w:sz w:val="22"/>
          <w:szCs w:val="22"/>
          <w:lang w:eastAsia="zh-CN"/>
        </w:rPr>
        <w:t>2</w:t>
      </w:r>
      <w:r w:rsidR="00916E8C">
        <w:rPr>
          <w:rFonts w:eastAsiaTheme="minorEastAsia"/>
          <w:sz w:val="22"/>
          <w:szCs w:val="22"/>
          <w:lang w:eastAsia="zh-CN"/>
        </w:rPr>
        <w:t>304764</w:t>
      </w:r>
      <w:r w:rsidR="00A7177F">
        <w:rPr>
          <w:rFonts w:eastAsiaTheme="minorEastAsia"/>
          <w:sz w:val="22"/>
          <w:szCs w:val="22"/>
          <w:lang w:eastAsia="zh-CN"/>
        </w:rPr>
        <w:t>:</w:t>
      </w:r>
      <w:r w:rsidR="00A7177F" w:rsidRPr="00304F85">
        <w:rPr>
          <w:rFonts w:eastAsiaTheme="minorEastAsia"/>
          <w:sz w:val="22"/>
          <w:szCs w:val="22"/>
          <w:lang w:eastAsia="zh-CN"/>
        </w:rPr>
        <w:t xml:space="preserve"> </w:t>
      </w:r>
      <w:r w:rsidR="00592872" w:rsidRPr="00304F85">
        <w:rPr>
          <w:rFonts w:eastAsiaTheme="minorEastAsia"/>
          <w:sz w:val="22"/>
          <w:szCs w:val="22"/>
          <w:lang w:eastAsia="zh-CN"/>
        </w:rPr>
        <w:t>“</w:t>
      </w:r>
      <w:r w:rsidR="00592872">
        <w:rPr>
          <w:rFonts w:eastAsiaTheme="minorEastAsia"/>
          <w:sz w:val="22"/>
          <w:szCs w:val="22"/>
          <w:lang w:eastAsia="zh-CN"/>
        </w:rPr>
        <w:t>Evaluations on AI/ML for CSI feedback enhancement,</w:t>
      </w:r>
      <w:r w:rsidR="00592872" w:rsidRPr="00304F85">
        <w:rPr>
          <w:rFonts w:eastAsiaTheme="minorEastAsia"/>
          <w:sz w:val="22"/>
          <w:szCs w:val="22"/>
          <w:lang w:eastAsia="zh-CN"/>
        </w:rPr>
        <w:t>”</w:t>
      </w:r>
      <w:r w:rsidR="00592872">
        <w:rPr>
          <w:rFonts w:eastAsiaTheme="minorEastAsia"/>
          <w:sz w:val="22"/>
          <w:szCs w:val="22"/>
          <w:lang w:eastAsia="zh-CN"/>
        </w:rPr>
        <w:t xml:space="preserve"> Fujitsu,</w:t>
      </w:r>
      <w:r w:rsidR="00592872" w:rsidRPr="00304F85">
        <w:rPr>
          <w:rFonts w:eastAsiaTheme="minorEastAsia"/>
          <w:sz w:val="22"/>
          <w:szCs w:val="22"/>
          <w:lang w:eastAsia="zh-CN"/>
        </w:rPr>
        <w:t xml:space="preserve"> </w:t>
      </w:r>
      <w:r w:rsidR="00916E8C">
        <w:rPr>
          <w:rFonts w:eastAsiaTheme="minorEastAsia"/>
          <w:sz w:val="22"/>
          <w:szCs w:val="22"/>
          <w:lang w:eastAsia="zh-CN"/>
        </w:rPr>
        <w:t>May</w:t>
      </w:r>
      <w:r w:rsidR="00592872" w:rsidRPr="00304F85">
        <w:rPr>
          <w:rFonts w:eastAsiaTheme="minorEastAsia"/>
          <w:sz w:val="22"/>
          <w:szCs w:val="22"/>
          <w:lang w:eastAsia="zh-CN"/>
        </w:rPr>
        <w:t xml:space="preserve"> 202</w:t>
      </w:r>
      <w:r w:rsidR="00916E8C">
        <w:rPr>
          <w:rFonts w:eastAsiaTheme="minorEastAsia"/>
          <w:sz w:val="22"/>
          <w:szCs w:val="22"/>
          <w:lang w:eastAsia="zh-CN"/>
        </w:rPr>
        <w:t>3</w:t>
      </w:r>
      <w:r w:rsidR="00592872" w:rsidRPr="00304F85">
        <w:rPr>
          <w:rFonts w:eastAsiaTheme="minorEastAsia"/>
          <w:sz w:val="22"/>
          <w:szCs w:val="22"/>
          <w:lang w:eastAsia="zh-CN"/>
        </w:rPr>
        <w:t>.</w:t>
      </w:r>
    </w:p>
    <w:p w14:paraId="6EB863CF" w14:textId="6841A05D" w:rsidR="001634EB" w:rsidRDefault="00225E2A">
      <w:pPr>
        <w:spacing w:afterLines="50" w:after="163"/>
        <w:jc w:val="both"/>
        <w:rPr>
          <w:rFonts w:eastAsiaTheme="minorEastAsia"/>
          <w:sz w:val="22"/>
          <w:szCs w:val="22"/>
          <w:lang w:eastAsia="zh-CN"/>
        </w:rPr>
      </w:pPr>
      <w:r>
        <w:rPr>
          <w:rFonts w:eastAsiaTheme="minorEastAsia" w:hint="eastAsia"/>
          <w:sz w:val="22"/>
          <w:szCs w:val="22"/>
          <w:lang w:eastAsia="zh-CN"/>
        </w:rPr>
        <w:t>[9]</w:t>
      </w:r>
      <w:r w:rsidR="00F27FEC" w:rsidRPr="003D5FED">
        <w:rPr>
          <w:rFonts w:eastAsiaTheme="minorEastAsia"/>
          <w:sz w:val="22"/>
          <w:szCs w:val="22"/>
          <w:lang w:eastAsia="zh-CN"/>
        </w:rPr>
        <w:t xml:space="preserve"> </w:t>
      </w:r>
      <w:r w:rsidR="00F27FEC">
        <w:rPr>
          <w:rFonts w:eastAsiaTheme="minorEastAsia"/>
          <w:sz w:val="22"/>
          <w:szCs w:val="22"/>
          <w:lang w:eastAsia="zh-CN"/>
        </w:rPr>
        <w:t>3GPP “RAN1 chair’s notes (v17)</w:t>
      </w:r>
      <w:r w:rsidR="00F27FEC" w:rsidRPr="003D5FED">
        <w:rPr>
          <w:rFonts w:eastAsiaTheme="minorEastAsia"/>
          <w:sz w:val="22"/>
          <w:szCs w:val="22"/>
          <w:lang w:eastAsia="zh-CN"/>
        </w:rPr>
        <w:t>”</w:t>
      </w:r>
      <w:r w:rsidR="00F27FEC">
        <w:rPr>
          <w:rFonts w:eastAsiaTheme="minorEastAsia"/>
          <w:sz w:val="22"/>
          <w:szCs w:val="22"/>
          <w:lang w:eastAsia="zh-CN"/>
        </w:rPr>
        <w:t>, RAN WG1 #110bis-e,</w:t>
      </w:r>
      <w:r w:rsidR="00F27FEC" w:rsidRPr="003D5FED">
        <w:rPr>
          <w:rFonts w:eastAsiaTheme="minorEastAsia"/>
          <w:sz w:val="22"/>
          <w:szCs w:val="22"/>
          <w:lang w:eastAsia="zh-CN"/>
        </w:rPr>
        <w:t xml:space="preserve"> </w:t>
      </w:r>
      <w:r w:rsidR="00F27FEC">
        <w:rPr>
          <w:rFonts w:eastAsiaTheme="minorEastAsia"/>
          <w:sz w:val="22"/>
          <w:szCs w:val="22"/>
          <w:lang w:eastAsia="zh-CN"/>
        </w:rPr>
        <w:t>Oct.</w:t>
      </w:r>
      <w:r w:rsidR="00F27FEC" w:rsidRPr="003D5FED">
        <w:rPr>
          <w:rFonts w:eastAsiaTheme="minorEastAsia"/>
          <w:sz w:val="22"/>
          <w:szCs w:val="22"/>
          <w:lang w:eastAsia="zh-CN"/>
        </w:rPr>
        <w:t xml:space="preserve"> 2022.</w:t>
      </w:r>
    </w:p>
    <w:p w14:paraId="5D43DD7E" w14:textId="1F590E66" w:rsidR="00C772F7" w:rsidRDefault="00225E2A">
      <w:pPr>
        <w:spacing w:afterLines="50" w:after="163"/>
        <w:jc w:val="both"/>
        <w:rPr>
          <w:rFonts w:eastAsiaTheme="minorEastAsia"/>
          <w:sz w:val="22"/>
          <w:szCs w:val="22"/>
          <w:lang w:eastAsia="zh-CN"/>
        </w:rPr>
      </w:pPr>
      <w:r>
        <w:rPr>
          <w:rFonts w:eastAsiaTheme="minorEastAsia" w:hint="eastAsia"/>
          <w:sz w:val="22"/>
          <w:szCs w:val="22"/>
          <w:lang w:eastAsia="zh-CN"/>
        </w:rPr>
        <w:t>[10]</w:t>
      </w:r>
      <w:r w:rsidR="00C772F7">
        <w:rPr>
          <w:rFonts w:eastAsiaTheme="minorEastAsia"/>
          <w:sz w:val="22"/>
          <w:szCs w:val="22"/>
          <w:lang w:eastAsia="zh-CN"/>
        </w:rPr>
        <w:t xml:space="preserve"> 3GPP </w:t>
      </w:r>
      <w:r w:rsidR="00C772F7" w:rsidRPr="00D063A5">
        <w:rPr>
          <w:rFonts w:eastAsiaTheme="minorEastAsia"/>
          <w:sz w:val="22"/>
          <w:szCs w:val="22"/>
          <w:lang w:eastAsia="zh-CN"/>
        </w:rPr>
        <w:t>R1-2</w:t>
      </w:r>
      <w:r w:rsidR="00C772F7">
        <w:rPr>
          <w:rFonts w:eastAsiaTheme="minorEastAsia"/>
          <w:sz w:val="22"/>
          <w:szCs w:val="22"/>
          <w:lang w:eastAsia="zh-CN"/>
        </w:rPr>
        <w:t>307155:</w:t>
      </w:r>
      <w:r w:rsidR="00C772F7" w:rsidRPr="00304F85">
        <w:rPr>
          <w:rFonts w:eastAsiaTheme="minorEastAsia"/>
          <w:sz w:val="22"/>
          <w:szCs w:val="22"/>
          <w:lang w:eastAsia="zh-CN"/>
        </w:rPr>
        <w:t xml:space="preserve"> “</w:t>
      </w:r>
      <w:r w:rsidR="00C772F7">
        <w:rPr>
          <w:rFonts w:eastAsiaTheme="minorEastAsia"/>
          <w:sz w:val="22"/>
          <w:szCs w:val="22"/>
          <w:lang w:eastAsia="zh-CN"/>
        </w:rPr>
        <w:t>Evaluations on AI/ML for CSI feedback enhancement,</w:t>
      </w:r>
      <w:r w:rsidR="00C772F7" w:rsidRPr="00304F85">
        <w:rPr>
          <w:rFonts w:eastAsiaTheme="minorEastAsia"/>
          <w:sz w:val="22"/>
          <w:szCs w:val="22"/>
          <w:lang w:eastAsia="zh-CN"/>
        </w:rPr>
        <w:t>”</w:t>
      </w:r>
      <w:r w:rsidR="00C772F7">
        <w:rPr>
          <w:rFonts w:eastAsiaTheme="minorEastAsia"/>
          <w:sz w:val="22"/>
          <w:szCs w:val="22"/>
          <w:lang w:eastAsia="zh-CN"/>
        </w:rPr>
        <w:t xml:space="preserve"> Fujitsu,</w:t>
      </w:r>
      <w:r w:rsidR="00C772F7" w:rsidRPr="00304F85">
        <w:rPr>
          <w:rFonts w:eastAsiaTheme="minorEastAsia"/>
          <w:sz w:val="22"/>
          <w:szCs w:val="22"/>
          <w:lang w:eastAsia="zh-CN"/>
        </w:rPr>
        <w:t xml:space="preserve"> </w:t>
      </w:r>
      <w:r w:rsidR="00C772F7">
        <w:rPr>
          <w:rFonts w:eastAsiaTheme="minorEastAsia"/>
          <w:sz w:val="22"/>
          <w:szCs w:val="22"/>
          <w:lang w:eastAsia="zh-CN"/>
        </w:rPr>
        <w:t>Aug.</w:t>
      </w:r>
      <w:r w:rsidR="00C772F7" w:rsidRPr="00304F85">
        <w:rPr>
          <w:rFonts w:eastAsiaTheme="minorEastAsia"/>
          <w:sz w:val="22"/>
          <w:szCs w:val="22"/>
          <w:lang w:eastAsia="zh-CN"/>
        </w:rPr>
        <w:t xml:space="preserve"> 202</w:t>
      </w:r>
      <w:r w:rsidR="00C772F7">
        <w:rPr>
          <w:rFonts w:eastAsiaTheme="minorEastAsia"/>
          <w:sz w:val="22"/>
          <w:szCs w:val="22"/>
          <w:lang w:eastAsia="zh-CN"/>
        </w:rPr>
        <w:t>3</w:t>
      </w:r>
      <w:r w:rsidR="00C772F7" w:rsidRPr="00304F85">
        <w:rPr>
          <w:rFonts w:eastAsiaTheme="minorEastAsia"/>
          <w:sz w:val="22"/>
          <w:szCs w:val="22"/>
          <w:lang w:eastAsia="zh-CN"/>
        </w:rPr>
        <w:t>.</w:t>
      </w:r>
    </w:p>
    <w:p w14:paraId="4DC3AC1F" w14:textId="6C5721A9" w:rsidR="00504DC9" w:rsidRPr="00C772F7" w:rsidRDefault="00225E2A">
      <w:pPr>
        <w:spacing w:afterLines="50" w:after="163"/>
        <w:jc w:val="both"/>
        <w:rPr>
          <w:rFonts w:eastAsiaTheme="minorEastAsia"/>
          <w:sz w:val="22"/>
          <w:szCs w:val="22"/>
          <w:lang w:eastAsia="zh-CN"/>
        </w:rPr>
      </w:pPr>
      <w:r>
        <w:rPr>
          <w:rFonts w:eastAsiaTheme="minorEastAsia" w:hint="eastAsia"/>
          <w:sz w:val="22"/>
          <w:szCs w:val="22"/>
          <w:lang w:eastAsia="zh-CN"/>
        </w:rPr>
        <w:t>[11]</w:t>
      </w:r>
      <w:r w:rsidR="00504DC9">
        <w:rPr>
          <w:rFonts w:eastAsiaTheme="minorEastAsia"/>
          <w:sz w:val="22"/>
          <w:szCs w:val="22"/>
          <w:lang w:eastAsia="zh-CN"/>
        </w:rPr>
        <w:t xml:space="preserve"> 3GPP TS 38.214, v17.6.0, Jun. 2023.</w:t>
      </w:r>
    </w:p>
    <w:sectPr w:rsidR="00504DC9" w:rsidRPr="00C772F7" w:rsidSect="00E415DE">
      <w:footerReference w:type="default" r:id="rId9"/>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686C4" w14:textId="77777777" w:rsidR="00C74FC9" w:rsidRDefault="00C74FC9">
      <w:r>
        <w:separator/>
      </w:r>
    </w:p>
  </w:endnote>
  <w:endnote w:type="continuationSeparator" w:id="0">
    <w:p w14:paraId="25FFA3DA" w14:textId="77777777" w:rsidR="00C74FC9" w:rsidRDefault="00C74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6733243"/>
      <w:docPartObj>
        <w:docPartGallery w:val="Page Numbers (Bottom of Page)"/>
        <w:docPartUnique/>
      </w:docPartObj>
    </w:sdtPr>
    <w:sdtContent>
      <w:sdt>
        <w:sdtPr>
          <w:id w:val="1728636285"/>
          <w:docPartObj>
            <w:docPartGallery w:val="Page Numbers (Top of Page)"/>
            <w:docPartUnique/>
          </w:docPartObj>
        </w:sdtPr>
        <w:sdtContent>
          <w:p w14:paraId="675DD226" w14:textId="03AEA10D" w:rsidR="00117721" w:rsidRDefault="00117721">
            <w:pPr>
              <w:pStyle w:val="af0"/>
              <w:jc w:val="center"/>
            </w:pPr>
            <w:r>
              <w:rPr>
                <w:lang w:val="zh-CN" w:eastAsia="zh-CN"/>
              </w:rPr>
              <w:t xml:space="preserve"> </w:t>
            </w:r>
            <w:r>
              <w:rPr>
                <w:b/>
                <w:bCs/>
              </w:rPr>
              <w:fldChar w:fldCharType="begin"/>
            </w:r>
            <w:r>
              <w:rPr>
                <w:b/>
                <w:bCs/>
              </w:rPr>
              <w:instrText>PAGE</w:instrText>
            </w:r>
            <w:r>
              <w:rPr>
                <w:b/>
                <w:bCs/>
              </w:rPr>
              <w:fldChar w:fldCharType="separate"/>
            </w:r>
            <w:r>
              <w:rPr>
                <w:b/>
                <w:bCs/>
                <w:lang w:val="zh-CN" w:eastAsia="zh-CN"/>
              </w:rPr>
              <w:t>2</w:t>
            </w:r>
            <w:r>
              <w:rPr>
                <w:b/>
                <w:bCs/>
              </w:rPr>
              <w:fldChar w:fldCharType="end"/>
            </w:r>
            <w:r>
              <w:rPr>
                <w:lang w:val="zh-CN" w:eastAsia="zh-CN"/>
              </w:rPr>
              <w:t xml:space="preserve"> / </w:t>
            </w:r>
            <w:r>
              <w:rPr>
                <w:b/>
                <w:bCs/>
              </w:rPr>
              <w:fldChar w:fldCharType="begin"/>
            </w:r>
            <w:r>
              <w:rPr>
                <w:b/>
                <w:bCs/>
              </w:rPr>
              <w:instrText>NUMPAGES</w:instrText>
            </w:r>
            <w:r>
              <w:rPr>
                <w:b/>
                <w:bCs/>
              </w:rPr>
              <w:fldChar w:fldCharType="separate"/>
            </w:r>
            <w:r>
              <w:rPr>
                <w:b/>
                <w:bCs/>
                <w:lang w:val="zh-CN" w:eastAsia="zh-CN"/>
              </w:rPr>
              <w:t>2</w:t>
            </w:r>
            <w:r>
              <w:rPr>
                <w:b/>
                <w:bCs/>
              </w:rPr>
              <w:fldChar w:fldCharType="end"/>
            </w:r>
          </w:p>
        </w:sdtContent>
      </w:sdt>
    </w:sdtContent>
  </w:sdt>
  <w:p w14:paraId="3A4C6CF0" w14:textId="77777777" w:rsidR="00117721" w:rsidRDefault="00117721">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B0983" w14:textId="77777777" w:rsidR="00C74FC9" w:rsidRDefault="00C74FC9">
      <w:r>
        <w:separator/>
      </w:r>
    </w:p>
  </w:footnote>
  <w:footnote w:type="continuationSeparator" w:id="0">
    <w:p w14:paraId="3AC9E51D" w14:textId="77777777" w:rsidR="00C74FC9" w:rsidRDefault="00C74F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A63706"/>
    <w:multiLevelType w:val="multilevel"/>
    <w:tmpl w:val="1AFC7980"/>
    <w:lvl w:ilvl="0">
      <w:start w:val="1"/>
      <w:numFmt w:val="bullet"/>
      <w:lvlText w:val=""/>
      <w:lvlJc w:val="left"/>
      <w:pPr>
        <w:ind w:left="420" w:hanging="420"/>
      </w:pPr>
      <w:rPr>
        <w:rFonts w:ascii="Symbol" w:hAnsi="Symbol" w:hint="default"/>
      </w:rPr>
    </w:lvl>
    <w:lvl w:ilvl="1">
      <w:start w:val="1"/>
      <w:numFmt w:val="bullet"/>
      <w:lvlText w:val="o"/>
      <w:lvlJc w:val="left"/>
      <w:pPr>
        <w:ind w:left="860" w:hanging="44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C42F9D"/>
    <w:multiLevelType w:val="hybridMultilevel"/>
    <w:tmpl w:val="268E8B9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4850C20"/>
    <w:multiLevelType w:val="multilevel"/>
    <w:tmpl w:val="CF0E0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1F0208"/>
    <w:multiLevelType w:val="hybridMultilevel"/>
    <w:tmpl w:val="02888A3E"/>
    <w:lvl w:ilvl="0" w:tplc="FFFFFFFF">
      <w:start w:val="1"/>
      <w:numFmt w:val="bullet"/>
      <w:lvlText w:val=""/>
      <w:lvlJc w:val="left"/>
      <w:pPr>
        <w:ind w:left="440" w:hanging="440"/>
      </w:pPr>
      <w:rPr>
        <w:rFonts w:ascii="Symbol" w:eastAsia="MS Mincho" w:hAnsi="Symbol"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65A4959"/>
    <w:multiLevelType w:val="hybridMultilevel"/>
    <w:tmpl w:val="3416A0D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C566C1D"/>
    <w:multiLevelType w:val="hybridMultilevel"/>
    <w:tmpl w:val="AB2899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3E029C1"/>
    <w:multiLevelType w:val="hybridMultilevel"/>
    <w:tmpl w:val="B16C13B8"/>
    <w:lvl w:ilvl="0" w:tplc="FFFFFFFF">
      <w:start w:val="1"/>
      <w:numFmt w:val="bullet"/>
      <w:lvlText w:val=""/>
      <w:lvlJc w:val="left"/>
      <w:pPr>
        <w:ind w:left="880" w:hanging="440"/>
      </w:pPr>
      <w:rPr>
        <w:rFonts w:ascii="Symbol" w:eastAsia="MS Mincho" w:hAnsi="Symbol"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0" w15:restartNumberingAfterBreak="0">
    <w:nsid w:val="17B66875"/>
    <w:multiLevelType w:val="hybridMultilevel"/>
    <w:tmpl w:val="EA52E0AA"/>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A57FA5"/>
    <w:multiLevelType w:val="hybridMultilevel"/>
    <w:tmpl w:val="3FE6E6CE"/>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EB23C9A"/>
    <w:multiLevelType w:val="hybridMultilevel"/>
    <w:tmpl w:val="1ABE3D1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F827C0F"/>
    <w:multiLevelType w:val="hybridMultilevel"/>
    <w:tmpl w:val="5DFAD310"/>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1A1FBE"/>
    <w:multiLevelType w:val="hybridMultilevel"/>
    <w:tmpl w:val="C792CF3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1" w15:restartNumberingAfterBreak="0">
    <w:nsid w:val="36785A30"/>
    <w:multiLevelType w:val="hybridMultilevel"/>
    <w:tmpl w:val="E8825F4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7405578"/>
    <w:multiLevelType w:val="hybridMultilevel"/>
    <w:tmpl w:val="582AB07E"/>
    <w:lvl w:ilvl="0" w:tplc="FFFFFFFF">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A0F0EFB"/>
    <w:multiLevelType w:val="hybridMultilevel"/>
    <w:tmpl w:val="E9E0E060"/>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A7423BC"/>
    <w:multiLevelType w:val="hybridMultilevel"/>
    <w:tmpl w:val="2EA0F7E2"/>
    <w:lvl w:ilvl="0" w:tplc="55CE0FAC">
      <w:start w:val="1"/>
      <w:numFmt w:val="bullet"/>
      <w:lvlText w:val="•"/>
      <w:lvlJc w:val="left"/>
      <w:pPr>
        <w:tabs>
          <w:tab w:val="num" w:pos="720"/>
        </w:tabs>
        <w:ind w:left="720" w:hanging="360"/>
      </w:pPr>
      <w:rPr>
        <w:rFonts w:ascii="Arial" w:hAnsi="Arial" w:hint="default"/>
      </w:rPr>
    </w:lvl>
    <w:lvl w:ilvl="1" w:tplc="BB3C94A0">
      <w:numFmt w:val="bullet"/>
      <w:lvlText w:val="•"/>
      <w:lvlJc w:val="left"/>
      <w:pPr>
        <w:tabs>
          <w:tab w:val="num" w:pos="1440"/>
        </w:tabs>
        <w:ind w:left="1440" w:hanging="360"/>
      </w:pPr>
      <w:rPr>
        <w:rFonts w:ascii="Arial" w:hAnsi="Arial" w:hint="default"/>
      </w:rPr>
    </w:lvl>
    <w:lvl w:ilvl="2" w:tplc="36BADE18" w:tentative="1">
      <w:start w:val="1"/>
      <w:numFmt w:val="bullet"/>
      <w:lvlText w:val="•"/>
      <w:lvlJc w:val="left"/>
      <w:pPr>
        <w:tabs>
          <w:tab w:val="num" w:pos="2160"/>
        </w:tabs>
        <w:ind w:left="2160" w:hanging="360"/>
      </w:pPr>
      <w:rPr>
        <w:rFonts w:ascii="Arial" w:hAnsi="Arial" w:hint="default"/>
      </w:rPr>
    </w:lvl>
    <w:lvl w:ilvl="3" w:tplc="DD4091CA" w:tentative="1">
      <w:start w:val="1"/>
      <w:numFmt w:val="bullet"/>
      <w:lvlText w:val="•"/>
      <w:lvlJc w:val="left"/>
      <w:pPr>
        <w:tabs>
          <w:tab w:val="num" w:pos="2880"/>
        </w:tabs>
        <w:ind w:left="2880" w:hanging="360"/>
      </w:pPr>
      <w:rPr>
        <w:rFonts w:ascii="Arial" w:hAnsi="Arial" w:hint="default"/>
      </w:rPr>
    </w:lvl>
    <w:lvl w:ilvl="4" w:tplc="55260C9A" w:tentative="1">
      <w:start w:val="1"/>
      <w:numFmt w:val="bullet"/>
      <w:lvlText w:val="•"/>
      <w:lvlJc w:val="left"/>
      <w:pPr>
        <w:tabs>
          <w:tab w:val="num" w:pos="3600"/>
        </w:tabs>
        <w:ind w:left="3600" w:hanging="360"/>
      </w:pPr>
      <w:rPr>
        <w:rFonts w:ascii="Arial" w:hAnsi="Arial" w:hint="default"/>
      </w:rPr>
    </w:lvl>
    <w:lvl w:ilvl="5" w:tplc="ABC88FAE" w:tentative="1">
      <w:start w:val="1"/>
      <w:numFmt w:val="bullet"/>
      <w:lvlText w:val="•"/>
      <w:lvlJc w:val="left"/>
      <w:pPr>
        <w:tabs>
          <w:tab w:val="num" w:pos="4320"/>
        </w:tabs>
        <w:ind w:left="4320" w:hanging="360"/>
      </w:pPr>
      <w:rPr>
        <w:rFonts w:ascii="Arial" w:hAnsi="Arial" w:hint="default"/>
      </w:rPr>
    </w:lvl>
    <w:lvl w:ilvl="6" w:tplc="AF54A8A6" w:tentative="1">
      <w:start w:val="1"/>
      <w:numFmt w:val="bullet"/>
      <w:lvlText w:val="•"/>
      <w:lvlJc w:val="left"/>
      <w:pPr>
        <w:tabs>
          <w:tab w:val="num" w:pos="5040"/>
        </w:tabs>
        <w:ind w:left="5040" w:hanging="360"/>
      </w:pPr>
      <w:rPr>
        <w:rFonts w:ascii="Arial" w:hAnsi="Arial" w:hint="default"/>
      </w:rPr>
    </w:lvl>
    <w:lvl w:ilvl="7" w:tplc="60E831A8" w:tentative="1">
      <w:start w:val="1"/>
      <w:numFmt w:val="bullet"/>
      <w:lvlText w:val="•"/>
      <w:lvlJc w:val="left"/>
      <w:pPr>
        <w:tabs>
          <w:tab w:val="num" w:pos="5760"/>
        </w:tabs>
        <w:ind w:left="5760" w:hanging="360"/>
      </w:pPr>
      <w:rPr>
        <w:rFonts w:ascii="Arial" w:hAnsi="Arial" w:hint="default"/>
      </w:rPr>
    </w:lvl>
    <w:lvl w:ilvl="8" w:tplc="67F0C94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B13115F"/>
    <w:multiLevelType w:val="hybridMultilevel"/>
    <w:tmpl w:val="2A22A9BC"/>
    <w:lvl w:ilvl="0" w:tplc="FFFFFFFF">
      <w:start w:val="1"/>
      <w:numFmt w:val="bullet"/>
      <w:lvlText w:val=""/>
      <w:lvlJc w:val="left"/>
      <w:pPr>
        <w:ind w:left="440" w:hanging="440"/>
      </w:pPr>
      <w:rPr>
        <w:rFonts w:ascii="Symbol" w:hAnsi="Symbol" w:hint="default"/>
      </w:rPr>
    </w:lvl>
    <w:lvl w:ilvl="1" w:tplc="5A30525A">
      <w:start w:val="1"/>
      <w:numFmt w:val="bullet"/>
      <w:lvlText w:val="○"/>
      <w:lvlJc w:val="left"/>
      <w:pPr>
        <w:ind w:left="880" w:hanging="440"/>
      </w:pPr>
      <w:rPr>
        <w:rFonts w:ascii="Tahoma" w:hAnsi="Tahoma"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6" w15:restartNumberingAfterBreak="0">
    <w:nsid w:val="3C345FD7"/>
    <w:multiLevelType w:val="hybridMultilevel"/>
    <w:tmpl w:val="20EE9BD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D6A4150"/>
    <w:multiLevelType w:val="hybridMultilevel"/>
    <w:tmpl w:val="5FE8AA94"/>
    <w:lvl w:ilvl="0" w:tplc="04090001">
      <w:start w:val="1"/>
      <w:numFmt w:val="bullet"/>
      <w:lvlText w:val=""/>
      <w:lvlJc w:val="left"/>
      <w:pPr>
        <w:ind w:left="440" w:hanging="440"/>
      </w:pPr>
      <w:rPr>
        <w:rFonts w:ascii="Symbol" w:hAnsi="Symbol" w:hint="default"/>
      </w:rPr>
    </w:lvl>
    <w:lvl w:ilvl="1" w:tplc="EF787A00">
      <w:start w:val="1"/>
      <w:numFmt w:val="bullet"/>
      <w:lvlText w:val="o"/>
      <w:lvlJc w:val="left"/>
      <w:pPr>
        <w:ind w:left="880" w:hanging="440"/>
      </w:pPr>
      <w:rPr>
        <w:rFonts w:ascii="Courier New" w:hAnsi="Courier New" w:cs="Courier New" w:hint="default"/>
        <w:lang w:val="en-GB"/>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0B937D1"/>
    <w:multiLevelType w:val="hybridMultilevel"/>
    <w:tmpl w:val="A2E6DBA4"/>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0D31BC3"/>
    <w:multiLevelType w:val="hybridMultilevel"/>
    <w:tmpl w:val="C2DE4E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7BD6BB8"/>
    <w:multiLevelType w:val="hybridMultilevel"/>
    <w:tmpl w:val="8F88D0E0"/>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E8F0851"/>
    <w:multiLevelType w:val="hybridMultilevel"/>
    <w:tmpl w:val="11AAFCF2"/>
    <w:lvl w:ilvl="0" w:tplc="FFFFFFFF">
      <w:start w:val="1"/>
      <w:numFmt w:val="bullet"/>
      <w:lvlText w:val=""/>
      <w:lvlJc w:val="left"/>
      <w:pPr>
        <w:ind w:left="440" w:hanging="440"/>
      </w:pPr>
      <w:rPr>
        <w:rFonts w:ascii="Symbol" w:hAnsi="Symbol" w:hint="default"/>
      </w:rPr>
    </w:lvl>
    <w:lvl w:ilvl="1" w:tplc="5A30525A">
      <w:start w:val="1"/>
      <w:numFmt w:val="bullet"/>
      <w:lvlText w:val="○"/>
      <w:lvlJc w:val="left"/>
      <w:pPr>
        <w:ind w:left="880" w:hanging="440"/>
      </w:pPr>
      <w:rPr>
        <w:rFonts w:ascii="Tahoma" w:hAnsi="Tahoma"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5147473D"/>
    <w:multiLevelType w:val="hybridMultilevel"/>
    <w:tmpl w:val="80C203B2"/>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6065F7"/>
    <w:multiLevelType w:val="hybridMultilevel"/>
    <w:tmpl w:val="2196C35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32F7550"/>
    <w:multiLevelType w:val="multilevel"/>
    <w:tmpl w:val="532F7550"/>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等线"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A8245A"/>
    <w:multiLevelType w:val="hybridMultilevel"/>
    <w:tmpl w:val="EFF88404"/>
    <w:lvl w:ilvl="0" w:tplc="04090001">
      <w:start w:val="1"/>
      <w:numFmt w:val="bullet"/>
      <w:lvlText w:val=""/>
      <w:lvlJc w:val="left"/>
      <w:pPr>
        <w:ind w:left="440" w:hanging="440"/>
      </w:pPr>
      <w:rPr>
        <w:rFonts w:ascii="Symbol" w:hAnsi="Symbol" w:hint="default"/>
      </w:rPr>
    </w:lvl>
    <w:lvl w:ilvl="1" w:tplc="5A30525A">
      <w:start w:val="1"/>
      <w:numFmt w:val="bullet"/>
      <w:lvlText w:val="○"/>
      <w:lvlJc w:val="left"/>
      <w:pPr>
        <w:ind w:left="880" w:hanging="440"/>
      </w:pPr>
      <w:rPr>
        <w:rFonts w:ascii="Tahoma" w:hAnsi="Tahoma"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AF4132B"/>
    <w:multiLevelType w:val="hybridMultilevel"/>
    <w:tmpl w:val="32E267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813F7B"/>
    <w:multiLevelType w:val="hybridMultilevel"/>
    <w:tmpl w:val="15D84150"/>
    <w:lvl w:ilvl="0" w:tplc="94528416">
      <w:numFmt w:val="bullet"/>
      <w:lvlText w:val="•"/>
      <w:lvlJc w:val="left"/>
      <w:pPr>
        <w:ind w:left="440" w:hanging="440"/>
      </w:pPr>
      <w:rPr>
        <w:rFonts w:ascii="宋体" w:eastAsia="Times New Roman" w:hAnsi="宋体"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5B865AE2"/>
    <w:multiLevelType w:val="hybridMultilevel"/>
    <w:tmpl w:val="9058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960" w:hanging="44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1" w15:restartNumberingAfterBreak="0">
    <w:nsid w:val="5F4F2F86"/>
    <w:multiLevelType w:val="hybridMultilevel"/>
    <w:tmpl w:val="B29C9FA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04B77C1"/>
    <w:multiLevelType w:val="hybridMultilevel"/>
    <w:tmpl w:val="926CD226"/>
    <w:lvl w:ilvl="0" w:tplc="04090003">
      <w:start w:val="1"/>
      <w:numFmt w:val="bullet"/>
      <w:lvlText w:val="o"/>
      <w:lvlJc w:val="left"/>
      <w:pPr>
        <w:ind w:left="88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3" w15:restartNumberingAfterBreak="0">
    <w:nsid w:val="61234FA2"/>
    <w:multiLevelType w:val="hybridMultilevel"/>
    <w:tmpl w:val="6BA8A90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62051A90"/>
    <w:multiLevelType w:val="hybridMultilevel"/>
    <w:tmpl w:val="9EBCFD32"/>
    <w:lvl w:ilvl="0" w:tplc="FFFFFFFF">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64892EB9"/>
    <w:multiLevelType w:val="hybridMultilevel"/>
    <w:tmpl w:val="4D88BF6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65596536"/>
    <w:multiLevelType w:val="hybridMultilevel"/>
    <w:tmpl w:val="407086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9" w15:restartNumberingAfterBreak="0">
    <w:nsid w:val="6FFC5E50"/>
    <w:multiLevelType w:val="multilevel"/>
    <w:tmpl w:val="6FFC5E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3157D4"/>
    <w:multiLevelType w:val="multilevel"/>
    <w:tmpl w:val="8F80B0B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bCs/>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721679E8"/>
    <w:multiLevelType w:val="hybridMultilevel"/>
    <w:tmpl w:val="6A244F44"/>
    <w:lvl w:ilvl="0" w:tplc="FFFFFFFF">
      <w:start w:val="1"/>
      <w:numFmt w:val="bullet"/>
      <w:lvlText w:val=""/>
      <w:lvlJc w:val="left"/>
      <w:pPr>
        <w:ind w:left="440" w:hanging="440"/>
      </w:pPr>
      <w:rPr>
        <w:rFonts w:ascii="Symbol" w:eastAsia="MS Mincho" w:hAnsi="Symbol" w:cs="Times New Roman" w:hint="default"/>
      </w:rPr>
    </w:lvl>
    <w:lvl w:ilvl="1" w:tplc="04090003">
      <w:start w:val="1"/>
      <w:numFmt w:val="bullet"/>
      <w:lvlText w:val="o"/>
      <w:lvlJc w:val="left"/>
      <w:pPr>
        <w:ind w:left="880" w:hanging="440"/>
      </w:pPr>
      <w:rPr>
        <w:rFonts w:ascii="Courier New" w:hAnsi="Courier New" w:cs="Courier New" w:hint="default"/>
      </w:rPr>
    </w:lvl>
    <w:lvl w:ilvl="2" w:tplc="677C9FDE">
      <w:numFmt w:val="bullet"/>
      <w:lvlText w:val="-"/>
      <w:lvlJc w:val="left"/>
      <w:pPr>
        <w:ind w:left="1320" w:hanging="440"/>
      </w:pPr>
      <w:rPr>
        <w:rFonts w:ascii="Arial" w:eastAsiaTheme="minorHAnsi" w:hAnsi="Arial" w:cs="Arial" w:hint="default"/>
      </w:rPr>
    </w:lvl>
    <w:lvl w:ilvl="3" w:tplc="04090005">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55D4C21"/>
    <w:multiLevelType w:val="hybridMultilevel"/>
    <w:tmpl w:val="B69E837E"/>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82F6AEB"/>
    <w:multiLevelType w:val="hybridMultilevel"/>
    <w:tmpl w:val="F052410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9614A69"/>
    <w:multiLevelType w:val="hybridMultilevel"/>
    <w:tmpl w:val="00E6D18A"/>
    <w:lvl w:ilvl="0" w:tplc="FFFFFFFF">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440" w:hanging="440"/>
      </w:pPr>
      <w:rPr>
        <w:rFonts w:ascii="Symbol" w:eastAsia="MS Mincho" w:hAnsi="Symbol" w:cs="Times New Roman" w:hint="default"/>
      </w:rPr>
    </w:lvl>
    <w:lvl w:ilvl="2" w:tplc="04090003">
      <w:start w:val="1"/>
      <w:numFmt w:val="bullet"/>
      <w:lvlText w:val="o"/>
      <w:lvlJc w:val="left"/>
      <w:pPr>
        <w:ind w:left="1320" w:hanging="440"/>
      </w:pPr>
      <w:rPr>
        <w:rFonts w:ascii="Courier New" w:hAnsi="Courier New" w:cs="Courier New"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677773615">
    <w:abstractNumId w:val="0"/>
  </w:num>
  <w:num w:numId="2" w16cid:durableId="185171793">
    <w:abstractNumId w:val="46"/>
  </w:num>
  <w:num w:numId="3" w16cid:durableId="815758431">
    <w:abstractNumId w:val="51"/>
  </w:num>
  <w:num w:numId="4" w16cid:durableId="673799515">
    <w:abstractNumId w:val="20"/>
  </w:num>
  <w:num w:numId="5" w16cid:durableId="567769652">
    <w:abstractNumId w:val="57"/>
  </w:num>
  <w:num w:numId="6" w16cid:durableId="1800027957">
    <w:abstractNumId w:val="10"/>
  </w:num>
  <w:num w:numId="7" w16cid:durableId="64380866">
    <w:abstractNumId w:val="7"/>
  </w:num>
  <w:num w:numId="8" w16cid:durableId="2047949457">
    <w:abstractNumId w:val="48"/>
  </w:num>
  <w:num w:numId="9" w16cid:durableId="176818883">
    <w:abstractNumId w:val="18"/>
  </w:num>
  <w:num w:numId="10" w16cid:durableId="1179153321">
    <w:abstractNumId w:val="52"/>
  </w:num>
  <w:num w:numId="11" w16cid:durableId="925067980">
    <w:abstractNumId w:val="32"/>
  </w:num>
  <w:num w:numId="12" w16cid:durableId="827280808">
    <w:abstractNumId w:val="44"/>
  </w:num>
  <w:num w:numId="13" w16cid:durableId="1647005776">
    <w:abstractNumId w:val="30"/>
  </w:num>
  <w:num w:numId="14" w16cid:durableId="570510203">
    <w:abstractNumId w:val="39"/>
  </w:num>
  <w:num w:numId="15" w16cid:durableId="2020232053">
    <w:abstractNumId w:val="5"/>
  </w:num>
  <w:num w:numId="16" w16cid:durableId="1544832964">
    <w:abstractNumId w:val="47"/>
  </w:num>
  <w:num w:numId="17" w16cid:durableId="1659532245">
    <w:abstractNumId w:val="50"/>
  </w:num>
  <w:num w:numId="18" w16cid:durableId="1266383694">
    <w:abstractNumId w:val="17"/>
  </w:num>
  <w:num w:numId="19" w16cid:durableId="1066151430">
    <w:abstractNumId w:val="34"/>
  </w:num>
  <w:num w:numId="20" w16cid:durableId="25957162">
    <w:abstractNumId w:val="51"/>
  </w:num>
  <w:num w:numId="21" w16cid:durableId="301234583">
    <w:abstractNumId w:val="45"/>
  </w:num>
  <w:num w:numId="22" w16cid:durableId="744839422">
    <w:abstractNumId w:val="11"/>
  </w:num>
  <w:num w:numId="23" w16cid:durableId="1186363329">
    <w:abstractNumId w:val="19"/>
  </w:num>
  <w:num w:numId="24" w16cid:durableId="5253721">
    <w:abstractNumId w:val="8"/>
  </w:num>
  <w:num w:numId="25" w16cid:durableId="1236551175">
    <w:abstractNumId w:val="58"/>
  </w:num>
  <w:num w:numId="26" w16cid:durableId="1295941407">
    <w:abstractNumId w:val="33"/>
  </w:num>
  <w:num w:numId="27" w16cid:durableId="1772817795">
    <w:abstractNumId w:val="14"/>
  </w:num>
  <w:num w:numId="28" w16cid:durableId="1800995154">
    <w:abstractNumId w:val="36"/>
  </w:num>
  <w:num w:numId="29" w16cid:durableId="1438601864">
    <w:abstractNumId w:val="2"/>
  </w:num>
  <w:num w:numId="30" w16cid:durableId="860555240">
    <w:abstractNumId w:val="31"/>
  </w:num>
  <w:num w:numId="31" w16cid:durableId="203639219">
    <w:abstractNumId w:val="25"/>
  </w:num>
  <w:num w:numId="32" w16cid:durableId="909466487">
    <w:abstractNumId w:val="21"/>
  </w:num>
  <w:num w:numId="33" w16cid:durableId="755783024">
    <w:abstractNumId w:val="40"/>
  </w:num>
  <w:num w:numId="34" w16cid:durableId="260576730">
    <w:abstractNumId w:val="55"/>
  </w:num>
  <w:num w:numId="35" w16cid:durableId="1884518489">
    <w:abstractNumId w:val="26"/>
  </w:num>
  <w:num w:numId="36" w16cid:durableId="61371470">
    <w:abstractNumId w:val="37"/>
  </w:num>
  <w:num w:numId="37" w16cid:durableId="1819495788">
    <w:abstractNumId w:val="38"/>
  </w:num>
  <w:num w:numId="38" w16cid:durableId="2045210478">
    <w:abstractNumId w:val="6"/>
  </w:num>
  <w:num w:numId="39" w16cid:durableId="323779941">
    <w:abstractNumId w:val="53"/>
  </w:num>
  <w:num w:numId="40" w16cid:durableId="1754618076">
    <w:abstractNumId w:val="1"/>
  </w:num>
  <w:num w:numId="41" w16cid:durableId="738141200">
    <w:abstractNumId w:val="23"/>
  </w:num>
  <w:num w:numId="42" w16cid:durableId="679084049">
    <w:abstractNumId w:val="29"/>
  </w:num>
  <w:num w:numId="43" w16cid:durableId="2101638392">
    <w:abstractNumId w:val="24"/>
  </w:num>
  <w:num w:numId="44" w16cid:durableId="924728393">
    <w:abstractNumId w:val="51"/>
  </w:num>
  <w:num w:numId="45" w16cid:durableId="1152063168">
    <w:abstractNumId w:val="51"/>
  </w:num>
  <w:num w:numId="46" w16cid:durableId="1960138086">
    <w:abstractNumId w:val="51"/>
  </w:num>
  <w:num w:numId="47" w16cid:durableId="420106516">
    <w:abstractNumId w:val="22"/>
  </w:num>
  <w:num w:numId="48" w16cid:durableId="467213332">
    <w:abstractNumId w:val="9"/>
  </w:num>
  <w:num w:numId="49" w16cid:durableId="1986733837">
    <w:abstractNumId w:val="42"/>
  </w:num>
  <w:num w:numId="50" w16cid:durableId="2118062718">
    <w:abstractNumId w:val="26"/>
  </w:num>
  <w:num w:numId="51" w16cid:durableId="2131315933">
    <w:abstractNumId w:val="49"/>
  </w:num>
  <w:num w:numId="52" w16cid:durableId="587035188">
    <w:abstractNumId w:val="54"/>
  </w:num>
  <w:num w:numId="53" w16cid:durableId="1367872410">
    <w:abstractNumId w:val="28"/>
  </w:num>
  <w:num w:numId="54" w16cid:durableId="1034110854">
    <w:abstractNumId w:val="3"/>
  </w:num>
  <w:num w:numId="55" w16cid:durableId="2115057361">
    <w:abstractNumId w:val="35"/>
  </w:num>
  <w:num w:numId="56" w16cid:durableId="840202102">
    <w:abstractNumId w:val="16"/>
  </w:num>
  <w:num w:numId="57" w16cid:durableId="157893783">
    <w:abstractNumId w:val="13"/>
  </w:num>
  <w:num w:numId="58" w16cid:durableId="1107624578">
    <w:abstractNumId w:val="41"/>
  </w:num>
  <w:num w:numId="59" w16cid:durableId="501510917">
    <w:abstractNumId w:val="43"/>
  </w:num>
  <w:num w:numId="60" w16cid:durableId="1515342680">
    <w:abstractNumId w:val="27"/>
  </w:num>
  <w:num w:numId="61" w16cid:durableId="73818931">
    <w:abstractNumId w:val="56"/>
  </w:num>
  <w:num w:numId="62" w16cid:durableId="2123063513">
    <w:abstractNumId w:val="15"/>
  </w:num>
  <w:num w:numId="63" w16cid:durableId="1281912786">
    <w:abstractNumId w:val="12"/>
  </w:num>
  <w:num w:numId="64" w16cid:durableId="1667047836">
    <w:abstractNumId w:val="4"/>
  </w:num>
  <w:num w:numId="65" w16cid:durableId="2136487353">
    <w:abstractNumId w:val="51"/>
  </w:num>
  <w:num w:numId="66" w16cid:durableId="814957165">
    <w:abstractNumId w:val="5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0"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477"/>
    <w:rsid w:val="000005D1"/>
    <w:rsid w:val="00000AE1"/>
    <w:rsid w:val="00000DB1"/>
    <w:rsid w:val="00001075"/>
    <w:rsid w:val="00001112"/>
    <w:rsid w:val="00001239"/>
    <w:rsid w:val="00001486"/>
    <w:rsid w:val="00001491"/>
    <w:rsid w:val="0000187E"/>
    <w:rsid w:val="000018DC"/>
    <w:rsid w:val="00001B80"/>
    <w:rsid w:val="00001BFD"/>
    <w:rsid w:val="000020F2"/>
    <w:rsid w:val="000022C4"/>
    <w:rsid w:val="000024BE"/>
    <w:rsid w:val="0000280D"/>
    <w:rsid w:val="00002EB3"/>
    <w:rsid w:val="00002F1A"/>
    <w:rsid w:val="00003112"/>
    <w:rsid w:val="00003305"/>
    <w:rsid w:val="00003583"/>
    <w:rsid w:val="000038D7"/>
    <w:rsid w:val="00003C1C"/>
    <w:rsid w:val="00003D6E"/>
    <w:rsid w:val="00003EC3"/>
    <w:rsid w:val="00003F8E"/>
    <w:rsid w:val="00004237"/>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61F"/>
    <w:rsid w:val="00007817"/>
    <w:rsid w:val="00007A02"/>
    <w:rsid w:val="00007A08"/>
    <w:rsid w:val="00007C59"/>
    <w:rsid w:val="0001046E"/>
    <w:rsid w:val="00010889"/>
    <w:rsid w:val="00010D0E"/>
    <w:rsid w:val="00010F04"/>
    <w:rsid w:val="000113FE"/>
    <w:rsid w:val="000114B5"/>
    <w:rsid w:val="00011570"/>
    <w:rsid w:val="00011804"/>
    <w:rsid w:val="000119CC"/>
    <w:rsid w:val="00011AC1"/>
    <w:rsid w:val="00011AD4"/>
    <w:rsid w:val="00011BE5"/>
    <w:rsid w:val="00011DED"/>
    <w:rsid w:val="00011FDA"/>
    <w:rsid w:val="0001205A"/>
    <w:rsid w:val="00012184"/>
    <w:rsid w:val="000123BD"/>
    <w:rsid w:val="000129AB"/>
    <w:rsid w:val="00012A0E"/>
    <w:rsid w:val="00012CC3"/>
    <w:rsid w:val="00012CF0"/>
    <w:rsid w:val="00012F2B"/>
    <w:rsid w:val="00012FAC"/>
    <w:rsid w:val="0001308F"/>
    <w:rsid w:val="00013349"/>
    <w:rsid w:val="000134E6"/>
    <w:rsid w:val="000136D0"/>
    <w:rsid w:val="0001379A"/>
    <w:rsid w:val="000139EE"/>
    <w:rsid w:val="00013D95"/>
    <w:rsid w:val="00013E52"/>
    <w:rsid w:val="00013EDA"/>
    <w:rsid w:val="00014037"/>
    <w:rsid w:val="00014143"/>
    <w:rsid w:val="0001436C"/>
    <w:rsid w:val="000143ED"/>
    <w:rsid w:val="00014448"/>
    <w:rsid w:val="000144A3"/>
    <w:rsid w:val="00014636"/>
    <w:rsid w:val="0001499E"/>
    <w:rsid w:val="00014C0D"/>
    <w:rsid w:val="00014F85"/>
    <w:rsid w:val="00015490"/>
    <w:rsid w:val="00015573"/>
    <w:rsid w:val="000155A2"/>
    <w:rsid w:val="000159B3"/>
    <w:rsid w:val="000159D9"/>
    <w:rsid w:val="00015BA3"/>
    <w:rsid w:val="00015F1E"/>
    <w:rsid w:val="000161A3"/>
    <w:rsid w:val="000162BB"/>
    <w:rsid w:val="000163F0"/>
    <w:rsid w:val="00016DEB"/>
    <w:rsid w:val="00016DFC"/>
    <w:rsid w:val="0001703A"/>
    <w:rsid w:val="000174BE"/>
    <w:rsid w:val="00017633"/>
    <w:rsid w:val="00017CED"/>
    <w:rsid w:val="00017FD5"/>
    <w:rsid w:val="0002002F"/>
    <w:rsid w:val="000206B1"/>
    <w:rsid w:val="0002084D"/>
    <w:rsid w:val="00020FAC"/>
    <w:rsid w:val="00021360"/>
    <w:rsid w:val="000216AC"/>
    <w:rsid w:val="000223BE"/>
    <w:rsid w:val="00022497"/>
    <w:rsid w:val="000225E2"/>
    <w:rsid w:val="00022ADD"/>
    <w:rsid w:val="00022F12"/>
    <w:rsid w:val="000235D7"/>
    <w:rsid w:val="00023685"/>
    <w:rsid w:val="00023B2E"/>
    <w:rsid w:val="00023C28"/>
    <w:rsid w:val="00024038"/>
    <w:rsid w:val="000244B9"/>
    <w:rsid w:val="00024590"/>
    <w:rsid w:val="000246F2"/>
    <w:rsid w:val="00024F48"/>
    <w:rsid w:val="00024F9C"/>
    <w:rsid w:val="00024FA9"/>
    <w:rsid w:val="00025770"/>
    <w:rsid w:val="000259E2"/>
    <w:rsid w:val="00025AC6"/>
    <w:rsid w:val="00025BBB"/>
    <w:rsid w:val="000262AF"/>
    <w:rsid w:val="00026523"/>
    <w:rsid w:val="0002656E"/>
    <w:rsid w:val="00026660"/>
    <w:rsid w:val="00026798"/>
    <w:rsid w:val="000269C1"/>
    <w:rsid w:val="00026A0B"/>
    <w:rsid w:val="00026A1A"/>
    <w:rsid w:val="00026DBE"/>
    <w:rsid w:val="0002734D"/>
    <w:rsid w:val="00027A46"/>
    <w:rsid w:val="00027E59"/>
    <w:rsid w:val="00030051"/>
    <w:rsid w:val="00030593"/>
    <w:rsid w:val="000308DB"/>
    <w:rsid w:val="00030926"/>
    <w:rsid w:val="00030CEE"/>
    <w:rsid w:val="00030D5F"/>
    <w:rsid w:val="00030E32"/>
    <w:rsid w:val="0003177D"/>
    <w:rsid w:val="00031B21"/>
    <w:rsid w:val="00031DC2"/>
    <w:rsid w:val="00032192"/>
    <w:rsid w:val="000321D8"/>
    <w:rsid w:val="0003258B"/>
    <w:rsid w:val="000326B4"/>
    <w:rsid w:val="00032CAC"/>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06"/>
    <w:rsid w:val="000355C6"/>
    <w:rsid w:val="000356CC"/>
    <w:rsid w:val="00035B8E"/>
    <w:rsid w:val="00036200"/>
    <w:rsid w:val="000365A7"/>
    <w:rsid w:val="000368D4"/>
    <w:rsid w:val="00036B7E"/>
    <w:rsid w:val="00036B85"/>
    <w:rsid w:val="00036F66"/>
    <w:rsid w:val="00037088"/>
    <w:rsid w:val="00037205"/>
    <w:rsid w:val="000376F2"/>
    <w:rsid w:val="000377A7"/>
    <w:rsid w:val="00037A67"/>
    <w:rsid w:val="00037ADD"/>
    <w:rsid w:val="00037B7D"/>
    <w:rsid w:val="00037CF1"/>
    <w:rsid w:val="00037F14"/>
    <w:rsid w:val="00037FD7"/>
    <w:rsid w:val="00040041"/>
    <w:rsid w:val="000402B5"/>
    <w:rsid w:val="0004054C"/>
    <w:rsid w:val="000409C5"/>
    <w:rsid w:val="00040A13"/>
    <w:rsid w:val="00040C3C"/>
    <w:rsid w:val="00040CCF"/>
    <w:rsid w:val="00040CDA"/>
    <w:rsid w:val="00040CDF"/>
    <w:rsid w:val="00040D03"/>
    <w:rsid w:val="00040DE1"/>
    <w:rsid w:val="000410DC"/>
    <w:rsid w:val="000410E5"/>
    <w:rsid w:val="00041382"/>
    <w:rsid w:val="00041AE7"/>
    <w:rsid w:val="00041E1A"/>
    <w:rsid w:val="00041E97"/>
    <w:rsid w:val="00041F69"/>
    <w:rsid w:val="00042145"/>
    <w:rsid w:val="0004235F"/>
    <w:rsid w:val="000423FA"/>
    <w:rsid w:val="00042432"/>
    <w:rsid w:val="0004269D"/>
    <w:rsid w:val="000426FE"/>
    <w:rsid w:val="000428B3"/>
    <w:rsid w:val="00042B06"/>
    <w:rsid w:val="00042B4D"/>
    <w:rsid w:val="00042B56"/>
    <w:rsid w:val="00042BB1"/>
    <w:rsid w:val="00042C9B"/>
    <w:rsid w:val="0004376D"/>
    <w:rsid w:val="000438DA"/>
    <w:rsid w:val="00043947"/>
    <w:rsid w:val="00043E7B"/>
    <w:rsid w:val="00043F11"/>
    <w:rsid w:val="000440B5"/>
    <w:rsid w:val="00044437"/>
    <w:rsid w:val="0004459F"/>
    <w:rsid w:val="000445C1"/>
    <w:rsid w:val="00044B2B"/>
    <w:rsid w:val="00045813"/>
    <w:rsid w:val="00045D6D"/>
    <w:rsid w:val="00045DE3"/>
    <w:rsid w:val="00045E86"/>
    <w:rsid w:val="0004600F"/>
    <w:rsid w:val="00046405"/>
    <w:rsid w:val="0004656B"/>
    <w:rsid w:val="0004677E"/>
    <w:rsid w:val="000469B7"/>
    <w:rsid w:val="000469C4"/>
    <w:rsid w:val="00046A6E"/>
    <w:rsid w:val="00046BA9"/>
    <w:rsid w:val="000471EE"/>
    <w:rsid w:val="00047335"/>
    <w:rsid w:val="00047425"/>
    <w:rsid w:val="00047583"/>
    <w:rsid w:val="00047726"/>
    <w:rsid w:val="00047781"/>
    <w:rsid w:val="00047924"/>
    <w:rsid w:val="0004796D"/>
    <w:rsid w:val="00047C0A"/>
    <w:rsid w:val="00050055"/>
    <w:rsid w:val="0005061A"/>
    <w:rsid w:val="00050642"/>
    <w:rsid w:val="00050874"/>
    <w:rsid w:val="0005089F"/>
    <w:rsid w:val="00050BBA"/>
    <w:rsid w:val="00050F2F"/>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572F"/>
    <w:rsid w:val="00056351"/>
    <w:rsid w:val="000563BF"/>
    <w:rsid w:val="00056616"/>
    <w:rsid w:val="00056796"/>
    <w:rsid w:val="000567E6"/>
    <w:rsid w:val="000569E5"/>
    <w:rsid w:val="00056B87"/>
    <w:rsid w:val="00056F92"/>
    <w:rsid w:val="00057063"/>
    <w:rsid w:val="00057111"/>
    <w:rsid w:val="0005720D"/>
    <w:rsid w:val="000572E5"/>
    <w:rsid w:val="0005758D"/>
    <w:rsid w:val="000575DC"/>
    <w:rsid w:val="00057628"/>
    <w:rsid w:val="00057639"/>
    <w:rsid w:val="000577DA"/>
    <w:rsid w:val="00057E6E"/>
    <w:rsid w:val="00057EA5"/>
    <w:rsid w:val="00057FE1"/>
    <w:rsid w:val="00060370"/>
    <w:rsid w:val="00060387"/>
    <w:rsid w:val="000604A3"/>
    <w:rsid w:val="00060B20"/>
    <w:rsid w:val="00060E5B"/>
    <w:rsid w:val="00060FE5"/>
    <w:rsid w:val="000610FE"/>
    <w:rsid w:val="0006198E"/>
    <w:rsid w:val="00061B7E"/>
    <w:rsid w:val="00061C0C"/>
    <w:rsid w:val="00061CBF"/>
    <w:rsid w:val="00061E1B"/>
    <w:rsid w:val="0006232C"/>
    <w:rsid w:val="00062BF4"/>
    <w:rsid w:val="00062C0D"/>
    <w:rsid w:val="00062CBD"/>
    <w:rsid w:val="00062D06"/>
    <w:rsid w:val="00062EBF"/>
    <w:rsid w:val="00062FE5"/>
    <w:rsid w:val="00063058"/>
    <w:rsid w:val="000631FD"/>
    <w:rsid w:val="0006351F"/>
    <w:rsid w:val="00063603"/>
    <w:rsid w:val="0006362E"/>
    <w:rsid w:val="00063A74"/>
    <w:rsid w:val="00064028"/>
    <w:rsid w:val="00064036"/>
    <w:rsid w:val="00064107"/>
    <w:rsid w:val="000648A8"/>
    <w:rsid w:val="00064DF5"/>
    <w:rsid w:val="00064DFE"/>
    <w:rsid w:val="0006513B"/>
    <w:rsid w:val="000656E1"/>
    <w:rsid w:val="00065730"/>
    <w:rsid w:val="00065764"/>
    <w:rsid w:val="000657AD"/>
    <w:rsid w:val="00065813"/>
    <w:rsid w:val="00065AD4"/>
    <w:rsid w:val="00065BB8"/>
    <w:rsid w:val="00065CE4"/>
    <w:rsid w:val="00065D8A"/>
    <w:rsid w:val="00065F07"/>
    <w:rsid w:val="00065F9C"/>
    <w:rsid w:val="000660C7"/>
    <w:rsid w:val="00067286"/>
    <w:rsid w:val="000673B3"/>
    <w:rsid w:val="0006753B"/>
    <w:rsid w:val="000677B2"/>
    <w:rsid w:val="00067A99"/>
    <w:rsid w:val="00067BF7"/>
    <w:rsid w:val="00067CF3"/>
    <w:rsid w:val="00067F43"/>
    <w:rsid w:val="00067F6C"/>
    <w:rsid w:val="000701C3"/>
    <w:rsid w:val="0007024E"/>
    <w:rsid w:val="000704A8"/>
    <w:rsid w:val="0007088A"/>
    <w:rsid w:val="00070903"/>
    <w:rsid w:val="0007095C"/>
    <w:rsid w:val="00071224"/>
    <w:rsid w:val="00071546"/>
    <w:rsid w:val="000716E0"/>
    <w:rsid w:val="00071AE6"/>
    <w:rsid w:val="00071B8E"/>
    <w:rsid w:val="00071D71"/>
    <w:rsid w:val="00071E68"/>
    <w:rsid w:val="00071E9D"/>
    <w:rsid w:val="00071F6C"/>
    <w:rsid w:val="00071FEA"/>
    <w:rsid w:val="000720E2"/>
    <w:rsid w:val="0007233C"/>
    <w:rsid w:val="00072846"/>
    <w:rsid w:val="00072F8C"/>
    <w:rsid w:val="00073042"/>
    <w:rsid w:val="000731BB"/>
    <w:rsid w:val="00073257"/>
    <w:rsid w:val="0007337B"/>
    <w:rsid w:val="000733E8"/>
    <w:rsid w:val="0007394F"/>
    <w:rsid w:val="00073B6C"/>
    <w:rsid w:val="00073B73"/>
    <w:rsid w:val="00073BC8"/>
    <w:rsid w:val="00073BE0"/>
    <w:rsid w:val="00073FDC"/>
    <w:rsid w:val="000740E4"/>
    <w:rsid w:val="0007435E"/>
    <w:rsid w:val="00074715"/>
    <w:rsid w:val="000749B0"/>
    <w:rsid w:val="000749BB"/>
    <w:rsid w:val="000749D0"/>
    <w:rsid w:val="00074B2F"/>
    <w:rsid w:val="00075619"/>
    <w:rsid w:val="000756BE"/>
    <w:rsid w:val="000759B5"/>
    <w:rsid w:val="00075DEF"/>
    <w:rsid w:val="00075E13"/>
    <w:rsid w:val="000764E5"/>
    <w:rsid w:val="0007683B"/>
    <w:rsid w:val="00076962"/>
    <w:rsid w:val="00076B2B"/>
    <w:rsid w:val="00076D5E"/>
    <w:rsid w:val="00076EBC"/>
    <w:rsid w:val="00077174"/>
    <w:rsid w:val="00077365"/>
    <w:rsid w:val="000774CF"/>
    <w:rsid w:val="00077647"/>
    <w:rsid w:val="00077747"/>
    <w:rsid w:val="00077C95"/>
    <w:rsid w:val="00077D5B"/>
    <w:rsid w:val="00080318"/>
    <w:rsid w:val="000803C1"/>
    <w:rsid w:val="000805D0"/>
    <w:rsid w:val="0008088B"/>
    <w:rsid w:val="00080A5A"/>
    <w:rsid w:val="00080ACF"/>
    <w:rsid w:val="00080DFC"/>
    <w:rsid w:val="00080F5C"/>
    <w:rsid w:val="0008121A"/>
    <w:rsid w:val="00081304"/>
    <w:rsid w:val="000813CC"/>
    <w:rsid w:val="000814B2"/>
    <w:rsid w:val="00081561"/>
    <w:rsid w:val="0008167B"/>
    <w:rsid w:val="000817D1"/>
    <w:rsid w:val="00081AAF"/>
    <w:rsid w:val="00081B1D"/>
    <w:rsid w:val="00081D61"/>
    <w:rsid w:val="00081E52"/>
    <w:rsid w:val="00082134"/>
    <w:rsid w:val="0008284D"/>
    <w:rsid w:val="00082855"/>
    <w:rsid w:val="00082A5E"/>
    <w:rsid w:val="00082B2B"/>
    <w:rsid w:val="00082D31"/>
    <w:rsid w:val="0008311B"/>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A7E"/>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749"/>
    <w:rsid w:val="00093936"/>
    <w:rsid w:val="00093B8F"/>
    <w:rsid w:val="00093BC1"/>
    <w:rsid w:val="00093C76"/>
    <w:rsid w:val="00093D86"/>
    <w:rsid w:val="000942B6"/>
    <w:rsid w:val="0009436B"/>
    <w:rsid w:val="00094534"/>
    <w:rsid w:val="0009472D"/>
    <w:rsid w:val="00094739"/>
    <w:rsid w:val="000947BC"/>
    <w:rsid w:val="000948C6"/>
    <w:rsid w:val="00094A94"/>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6D7D"/>
    <w:rsid w:val="00097000"/>
    <w:rsid w:val="00097143"/>
    <w:rsid w:val="00097207"/>
    <w:rsid w:val="0009731E"/>
    <w:rsid w:val="00097445"/>
    <w:rsid w:val="00097517"/>
    <w:rsid w:val="0009768F"/>
    <w:rsid w:val="00097AF4"/>
    <w:rsid w:val="00097B08"/>
    <w:rsid w:val="00097B9B"/>
    <w:rsid w:val="00097CEB"/>
    <w:rsid w:val="00097DB2"/>
    <w:rsid w:val="00097EE3"/>
    <w:rsid w:val="000A0183"/>
    <w:rsid w:val="000A0628"/>
    <w:rsid w:val="000A06E5"/>
    <w:rsid w:val="000A08BF"/>
    <w:rsid w:val="000A0903"/>
    <w:rsid w:val="000A0C20"/>
    <w:rsid w:val="000A0EB3"/>
    <w:rsid w:val="000A1110"/>
    <w:rsid w:val="000A1298"/>
    <w:rsid w:val="000A12C9"/>
    <w:rsid w:val="000A149B"/>
    <w:rsid w:val="000A1761"/>
    <w:rsid w:val="000A1A69"/>
    <w:rsid w:val="000A1AD1"/>
    <w:rsid w:val="000A1C61"/>
    <w:rsid w:val="000A1C66"/>
    <w:rsid w:val="000A2323"/>
    <w:rsid w:val="000A23E2"/>
    <w:rsid w:val="000A2429"/>
    <w:rsid w:val="000A24D7"/>
    <w:rsid w:val="000A28BB"/>
    <w:rsid w:val="000A291D"/>
    <w:rsid w:val="000A2B4F"/>
    <w:rsid w:val="000A2DF1"/>
    <w:rsid w:val="000A2E61"/>
    <w:rsid w:val="000A37B0"/>
    <w:rsid w:val="000A39FD"/>
    <w:rsid w:val="000A3AA3"/>
    <w:rsid w:val="000A3CB8"/>
    <w:rsid w:val="000A4033"/>
    <w:rsid w:val="000A415D"/>
    <w:rsid w:val="000A415E"/>
    <w:rsid w:val="000A4564"/>
    <w:rsid w:val="000A468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AB8"/>
    <w:rsid w:val="000A6B0E"/>
    <w:rsid w:val="000A6BCF"/>
    <w:rsid w:val="000A6D09"/>
    <w:rsid w:val="000A6E8C"/>
    <w:rsid w:val="000A7600"/>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82C"/>
    <w:rsid w:val="000B1BA1"/>
    <w:rsid w:val="000B1EB1"/>
    <w:rsid w:val="000B1F19"/>
    <w:rsid w:val="000B1FDE"/>
    <w:rsid w:val="000B2541"/>
    <w:rsid w:val="000B2666"/>
    <w:rsid w:val="000B273C"/>
    <w:rsid w:val="000B2A62"/>
    <w:rsid w:val="000B2AF7"/>
    <w:rsid w:val="000B2B64"/>
    <w:rsid w:val="000B2D21"/>
    <w:rsid w:val="000B3086"/>
    <w:rsid w:val="000B31C8"/>
    <w:rsid w:val="000B32AB"/>
    <w:rsid w:val="000B36DF"/>
    <w:rsid w:val="000B38E8"/>
    <w:rsid w:val="000B3A58"/>
    <w:rsid w:val="000B3FA0"/>
    <w:rsid w:val="000B47AC"/>
    <w:rsid w:val="000B49DC"/>
    <w:rsid w:val="000B4A96"/>
    <w:rsid w:val="000B4E0F"/>
    <w:rsid w:val="000B53CA"/>
    <w:rsid w:val="000B554A"/>
    <w:rsid w:val="000B558B"/>
    <w:rsid w:val="000B5ECC"/>
    <w:rsid w:val="000B5F5F"/>
    <w:rsid w:val="000B627E"/>
    <w:rsid w:val="000B7189"/>
    <w:rsid w:val="000B757A"/>
    <w:rsid w:val="000B75E1"/>
    <w:rsid w:val="000B7650"/>
    <w:rsid w:val="000B7946"/>
    <w:rsid w:val="000B7C78"/>
    <w:rsid w:val="000C0255"/>
    <w:rsid w:val="000C02F2"/>
    <w:rsid w:val="000C05DB"/>
    <w:rsid w:val="000C05DF"/>
    <w:rsid w:val="000C0668"/>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943"/>
    <w:rsid w:val="000C4A30"/>
    <w:rsid w:val="000C505F"/>
    <w:rsid w:val="000C513D"/>
    <w:rsid w:val="000C52C5"/>
    <w:rsid w:val="000C5B17"/>
    <w:rsid w:val="000C5CE1"/>
    <w:rsid w:val="000C5D12"/>
    <w:rsid w:val="000C5D36"/>
    <w:rsid w:val="000C6147"/>
    <w:rsid w:val="000C62D3"/>
    <w:rsid w:val="000C6469"/>
    <w:rsid w:val="000C667A"/>
    <w:rsid w:val="000C6B99"/>
    <w:rsid w:val="000C7209"/>
    <w:rsid w:val="000C723A"/>
    <w:rsid w:val="000C7400"/>
    <w:rsid w:val="000C78E6"/>
    <w:rsid w:val="000C79DD"/>
    <w:rsid w:val="000C7C34"/>
    <w:rsid w:val="000C7C9B"/>
    <w:rsid w:val="000C7D04"/>
    <w:rsid w:val="000D006F"/>
    <w:rsid w:val="000D0120"/>
    <w:rsid w:val="000D039E"/>
    <w:rsid w:val="000D062A"/>
    <w:rsid w:val="000D075A"/>
    <w:rsid w:val="000D0C9C"/>
    <w:rsid w:val="000D0F26"/>
    <w:rsid w:val="000D1624"/>
    <w:rsid w:val="000D1CA0"/>
    <w:rsid w:val="000D1DB0"/>
    <w:rsid w:val="000D21E7"/>
    <w:rsid w:val="000D2665"/>
    <w:rsid w:val="000D31C8"/>
    <w:rsid w:val="000D3527"/>
    <w:rsid w:val="000D374B"/>
    <w:rsid w:val="000D37A1"/>
    <w:rsid w:val="000D3A12"/>
    <w:rsid w:val="000D3E98"/>
    <w:rsid w:val="000D44DE"/>
    <w:rsid w:val="000D4658"/>
    <w:rsid w:val="000D4A14"/>
    <w:rsid w:val="000D4AE1"/>
    <w:rsid w:val="000D4B13"/>
    <w:rsid w:val="000D54DB"/>
    <w:rsid w:val="000D5676"/>
    <w:rsid w:val="000D5A06"/>
    <w:rsid w:val="000D5A19"/>
    <w:rsid w:val="000D5A5E"/>
    <w:rsid w:val="000D5AA0"/>
    <w:rsid w:val="000D5D08"/>
    <w:rsid w:val="000D5D96"/>
    <w:rsid w:val="000D61B3"/>
    <w:rsid w:val="000D66D6"/>
    <w:rsid w:val="000D66E5"/>
    <w:rsid w:val="000D6BC1"/>
    <w:rsid w:val="000D6BEB"/>
    <w:rsid w:val="000D6FA6"/>
    <w:rsid w:val="000D6FF3"/>
    <w:rsid w:val="000D7023"/>
    <w:rsid w:val="000D70F8"/>
    <w:rsid w:val="000D7164"/>
    <w:rsid w:val="000D7683"/>
    <w:rsid w:val="000D76BA"/>
    <w:rsid w:val="000D7AAC"/>
    <w:rsid w:val="000D7B7A"/>
    <w:rsid w:val="000D7DB0"/>
    <w:rsid w:val="000D7DDD"/>
    <w:rsid w:val="000E030B"/>
    <w:rsid w:val="000E074F"/>
    <w:rsid w:val="000E0856"/>
    <w:rsid w:val="000E0981"/>
    <w:rsid w:val="000E0E5B"/>
    <w:rsid w:val="000E11F2"/>
    <w:rsid w:val="000E132F"/>
    <w:rsid w:val="000E15F7"/>
    <w:rsid w:val="000E1617"/>
    <w:rsid w:val="000E1899"/>
    <w:rsid w:val="000E19C5"/>
    <w:rsid w:val="000E1A81"/>
    <w:rsid w:val="000E1D97"/>
    <w:rsid w:val="000E1E34"/>
    <w:rsid w:val="000E207B"/>
    <w:rsid w:val="000E211D"/>
    <w:rsid w:val="000E21CD"/>
    <w:rsid w:val="000E23CA"/>
    <w:rsid w:val="000E23D0"/>
    <w:rsid w:val="000E25EC"/>
    <w:rsid w:val="000E2684"/>
    <w:rsid w:val="000E28B0"/>
    <w:rsid w:val="000E2AFC"/>
    <w:rsid w:val="000E2C9C"/>
    <w:rsid w:val="000E2E37"/>
    <w:rsid w:val="000E2E57"/>
    <w:rsid w:val="000E30C7"/>
    <w:rsid w:val="000E3146"/>
    <w:rsid w:val="000E3460"/>
    <w:rsid w:val="000E34DF"/>
    <w:rsid w:val="000E357F"/>
    <w:rsid w:val="000E364C"/>
    <w:rsid w:val="000E3BF0"/>
    <w:rsid w:val="000E3C3F"/>
    <w:rsid w:val="000E415C"/>
    <w:rsid w:val="000E416C"/>
    <w:rsid w:val="000E43D5"/>
    <w:rsid w:val="000E4487"/>
    <w:rsid w:val="000E4734"/>
    <w:rsid w:val="000E4952"/>
    <w:rsid w:val="000E4C8B"/>
    <w:rsid w:val="000E5015"/>
    <w:rsid w:val="000E5339"/>
    <w:rsid w:val="000E5F18"/>
    <w:rsid w:val="000E614D"/>
    <w:rsid w:val="000E6F93"/>
    <w:rsid w:val="000E78AC"/>
    <w:rsid w:val="000E7A42"/>
    <w:rsid w:val="000E7AB1"/>
    <w:rsid w:val="000E7AE9"/>
    <w:rsid w:val="000E7BA8"/>
    <w:rsid w:val="000E7BFC"/>
    <w:rsid w:val="000E7F75"/>
    <w:rsid w:val="000E7FF2"/>
    <w:rsid w:val="000F0207"/>
    <w:rsid w:val="000F0586"/>
    <w:rsid w:val="000F06BA"/>
    <w:rsid w:val="000F06E6"/>
    <w:rsid w:val="000F09B6"/>
    <w:rsid w:val="000F0BBF"/>
    <w:rsid w:val="000F0C22"/>
    <w:rsid w:val="000F0D35"/>
    <w:rsid w:val="000F0E39"/>
    <w:rsid w:val="000F1016"/>
    <w:rsid w:val="000F1074"/>
    <w:rsid w:val="000F1373"/>
    <w:rsid w:val="000F13F2"/>
    <w:rsid w:val="000F161A"/>
    <w:rsid w:val="000F1B32"/>
    <w:rsid w:val="000F1BB6"/>
    <w:rsid w:val="000F1E1F"/>
    <w:rsid w:val="000F228F"/>
    <w:rsid w:val="000F22A4"/>
    <w:rsid w:val="000F259B"/>
    <w:rsid w:val="000F2648"/>
    <w:rsid w:val="000F26E1"/>
    <w:rsid w:val="000F283A"/>
    <w:rsid w:val="000F2BBE"/>
    <w:rsid w:val="000F2CBE"/>
    <w:rsid w:val="000F2DFF"/>
    <w:rsid w:val="000F2F40"/>
    <w:rsid w:val="000F30BE"/>
    <w:rsid w:val="000F30E5"/>
    <w:rsid w:val="000F3202"/>
    <w:rsid w:val="000F322A"/>
    <w:rsid w:val="000F329A"/>
    <w:rsid w:val="000F33B9"/>
    <w:rsid w:val="000F3498"/>
    <w:rsid w:val="000F3547"/>
    <w:rsid w:val="000F3C61"/>
    <w:rsid w:val="000F3DB8"/>
    <w:rsid w:val="000F40DE"/>
    <w:rsid w:val="000F41C2"/>
    <w:rsid w:val="000F444B"/>
    <w:rsid w:val="000F4925"/>
    <w:rsid w:val="000F497C"/>
    <w:rsid w:val="000F49E9"/>
    <w:rsid w:val="000F4BBD"/>
    <w:rsid w:val="000F4BE3"/>
    <w:rsid w:val="000F4C7E"/>
    <w:rsid w:val="000F4D43"/>
    <w:rsid w:val="000F4F54"/>
    <w:rsid w:val="000F55D2"/>
    <w:rsid w:val="000F5E14"/>
    <w:rsid w:val="000F6078"/>
    <w:rsid w:val="000F633B"/>
    <w:rsid w:val="000F6D7D"/>
    <w:rsid w:val="000F6F0C"/>
    <w:rsid w:val="000F72D6"/>
    <w:rsid w:val="000F743A"/>
    <w:rsid w:val="000F7652"/>
    <w:rsid w:val="000F76D4"/>
    <w:rsid w:val="000F7A76"/>
    <w:rsid w:val="0010012D"/>
    <w:rsid w:val="00100652"/>
    <w:rsid w:val="00100E85"/>
    <w:rsid w:val="00100EE0"/>
    <w:rsid w:val="00100FB8"/>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5D8"/>
    <w:rsid w:val="00104681"/>
    <w:rsid w:val="0010478E"/>
    <w:rsid w:val="00104847"/>
    <w:rsid w:val="00104A9E"/>
    <w:rsid w:val="00104B26"/>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ABA"/>
    <w:rsid w:val="00110B6B"/>
    <w:rsid w:val="00110EB8"/>
    <w:rsid w:val="00110F05"/>
    <w:rsid w:val="00111032"/>
    <w:rsid w:val="001112C9"/>
    <w:rsid w:val="001112CC"/>
    <w:rsid w:val="001113CD"/>
    <w:rsid w:val="001116C8"/>
    <w:rsid w:val="001117AA"/>
    <w:rsid w:val="00111944"/>
    <w:rsid w:val="00111A78"/>
    <w:rsid w:val="00111DDF"/>
    <w:rsid w:val="00112075"/>
    <w:rsid w:val="00112123"/>
    <w:rsid w:val="00112131"/>
    <w:rsid w:val="00112311"/>
    <w:rsid w:val="001123E2"/>
    <w:rsid w:val="0011267A"/>
    <w:rsid w:val="001126B8"/>
    <w:rsid w:val="00112794"/>
    <w:rsid w:val="001127FC"/>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66D"/>
    <w:rsid w:val="0011598D"/>
    <w:rsid w:val="00115B57"/>
    <w:rsid w:val="00115DF1"/>
    <w:rsid w:val="00115F0F"/>
    <w:rsid w:val="00115F7B"/>
    <w:rsid w:val="00115FAC"/>
    <w:rsid w:val="001167A0"/>
    <w:rsid w:val="00116888"/>
    <w:rsid w:val="00116AEF"/>
    <w:rsid w:val="00116C18"/>
    <w:rsid w:val="00116DF6"/>
    <w:rsid w:val="00117721"/>
    <w:rsid w:val="001178ED"/>
    <w:rsid w:val="00117918"/>
    <w:rsid w:val="00117FA5"/>
    <w:rsid w:val="001200C3"/>
    <w:rsid w:val="00120157"/>
    <w:rsid w:val="0012015E"/>
    <w:rsid w:val="0012016A"/>
    <w:rsid w:val="001204B0"/>
    <w:rsid w:val="00120D5D"/>
    <w:rsid w:val="00120F88"/>
    <w:rsid w:val="00120FF1"/>
    <w:rsid w:val="001211FF"/>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05E"/>
    <w:rsid w:val="001241D0"/>
    <w:rsid w:val="00124217"/>
    <w:rsid w:val="00124878"/>
    <w:rsid w:val="00124CBF"/>
    <w:rsid w:val="00125082"/>
    <w:rsid w:val="001250EA"/>
    <w:rsid w:val="00125F20"/>
    <w:rsid w:val="00125FD1"/>
    <w:rsid w:val="0012607E"/>
    <w:rsid w:val="00126833"/>
    <w:rsid w:val="00126A2F"/>
    <w:rsid w:val="00126D6E"/>
    <w:rsid w:val="001273B9"/>
    <w:rsid w:val="0012768E"/>
    <w:rsid w:val="00127936"/>
    <w:rsid w:val="00127C99"/>
    <w:rsid w:val="00127DAA"/>
    <w:rsid w:val="00127E0F"/>
    <w:rsid w:val="00130803"/>
    <w:rsid w:val="00130968"/>
    <w:rsid w:val="00131381"/>
    <w:rsid w:val="001319DD"/>
    <w:rsid w:val="00131AE5"/>
    <w:rsid w:val="00131AFF"/>
    <w:rsid w:val="00131C73"/>
    <w:rsid w:val="00131F57"/>
    <w:rsid w:val="00131FB7"/>
    <w:rsid w:val="00131FE0"/>
    <w:rsid w:val="001320E5"/>
    <w:rsid w:val="001322CC"/>
    <w:rsid w:val="001325A4"/>
    <w:rsid w:val="001327E8"/>
    <w:rsid w:val="00132B54"/>
    <w:rsid w:val="00132C6C"/>
    <w:rsid w:val="00132F52"/>
    <w:rsid w:val="00133067"/>
    <w:rsid w:val="001331D7"/>
    <w:rsid w:val="001333E3"/>
    <w:rsid w:val="00133B8F"/>
    <w:rsid w:val="00133BE6"/>
    <w:rsid w:val="00133EFC"/>
    <w:rsid w:val="00134098"/>
    <w:rsid w:val="0013424E"/>
    <w:rsid w:val="00134296"/>
    <w:rsid w:val="001342BB"/>
    <w:rsid w:val="00134510"/>
    <w:rsid w:val="00134555"/>
    <w:rsid w:val="0013460E"/>
    <w:rsid w:val="0013469F"/>
    <w:rsid w:val="001348D4"/>
    <w:rsid w:val="00134AF7"/>
    <w:rsid w:val="00134C43"/>
    <w:rsid w:val="00134C48"/>
    <w:rsid w:val="00135545"/>
    <w:rsid w:val="001359CD"/>
    <w:rsid w:val="00135B07"/>
    <w:rsid w:val="00135EB3"/>
    <w:rsid w:val="00136744"/>
    <w:rsid w:val="00136B67"/>
    <w:rsid w:val="00137225"/>
    <w:rsid w:val="00137598"/>
    <w:rsid w:val="001377F6"/>
    <w:rsid w:val="00137894"/>
    <w:rsid w:val="0013789F"/>
    <w:rsid w:val="00137C1D"/>
    <w:rsid w:val="00137FAC"/>
    <w:rsid w:val="001401F1"/>
    <w:rsid w:val="001406B0"/>
    <w:rsid w:val="001408EC"/>
    <w:rsid w:val="00140DA3"/>
    <w:rsid w:val="00140EA9"/>
    <w:rsid w:val="00140F89"/>
    <w:rsid w:val="00141168"/>
    <w:rsid w:val="001412A1"/>
    <w:rsid w:val="00141334"/>
    <w:rsid w:val="00141671"/>
    <w:rsid w:val="001416CD"/>
    <w:rsid w:val="00141710"/>
    <w:rsid w:val="001417AB"/>
    <w:rsid w:val="00141A36"/>
    <w:rsid w:val="00141BB2"/>
    <w:rsid w:val="00141C8A"/>
    <w:rsid w:val="001423AA"/>
    <w:rsid w:val="0014254F"/>
    <w:rsid w:val="0014257D"/>
    <w:rsid w:val="00142588"/>
    <w:rsid w:val="00142B47"/>
    <w:rsid w:val="00142C7F"/>
    <w:rsid w:val="0014323D"/>
    <w:rsid w:val="00143420"/>
    <w:rsid w:val="00143A3A"/>
    <w:rsid w:val="00143BD7"/>
    <w:rsid w:val="00143C2F"/>
    <w:rsid w:val="00143CD9"/>
    <w:rsid w:val="00143D5A"/>
    <w:rsid w:val="00143DC9"/>
    <w:rsid w:val="00143E4B"/>
    <w:rsid w:val="00143E59"/>
    <w:rsid w:val="00144055"/>
    <w:rsid w:val="0014405C"/>
    <w:rsid w:val="001441F5"/>
    <w:rsid w:val="00144583"/>
    <w:rsid w:val="001446A1"/>
    <w:rsid w:val="0014497D"/>
    <w:rsid w:val="001449DA"/>
    <w:rsid w:val="001449EC"/>
    <w:rsid w:val="00144ACE"/>
    <w:rsid w:val="00144DA8"/>
    <w:rsid w:val="00144ED8"/>
    <w:rsid w:val="00145211"/>
    <w:rsid w:val="001453DD"/>
    <w:rsid w:val="00145417"/>
    <w:rsid w:val="00145E3D"/>
    <w:rsid w:val="0014625C"/>
    <w:rsid w:val="0014634D"/>
    <w:rsid w:val="0014643D"/>
    <w:rsid w:val="0014650D"/>
    <w:rsid w:val="001465DE"/>
    <w:rsid w:val="00146608"/>
    <w:rsid w:val="0014691F"/>
    <w:rsid w:val="001469A1"/>
    <w:rsid w:val="00146DAC"/>
    <w:rsid w:val="0014704D"/>
    <w:rsid w:val="00147646"/>
    <w:rsid w:val="0014770A"/>
    <w:rsid w:val="00147FF7"/>
    <w:rsid w:val="0015021B"/>
    <w:rsid w:val="001502D9"/>
    <w:rsid w:val="00150691"/>
    <w:rsid w:val="00150759"/>
    <w:rsid w:val="001508F0"/>
    <w:rsid w:val="0015093D"/>
    <w:rsid w:val="00150B45"/>
    <w:rsid w:val="00150C0A"/>
    <w:rsid w:val="00150C33"/>
    <w:rsid w:val="00150C51"/>
    <w:rsid w:val="00150E4C"/>
    <w:rsid w:val="00150F2E"/>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03"/>
    <w:rsid w:val="00152D24"/>
    <w:rsid w:val="00152DB4"/>
    <w:rsid w:val="00152E95"/>
    <w:rsid w:val="00153457"/>
    <w:rsid w:val="0015355C"/>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36"/>
    <w:rsid w:val="001556B6"/>
    <w:rsid w:val="0015587F"/>
    <w:rsid w:val="00155B96"/>
    <w:rsid w:val="00156088"/>
    <w:rsid w:val="00156141"/>
    <w:rsid w:val="001566F5"/>
    <w:rsid w:val="00156841"/>
    <w:rsid w:val="00156D06"/>
    <w:rsid w:val="0015772A"/>
    <w:rsid w:val="00157B6C"/>
    <w:rsid w:val="00157E91"/>
    <w:rsid w:val="00160950"/>
    <w:rsid w:val="00160B5A"/>
    <w:rsid w:val="00160CD8"/>
    <w:rsid w:val="00160D59"/>
    <w:rsid w:val="001610B7"/>
    <w:rsid w:val="001610D6"/>
    <w:rsid w:val="00161188"/>
    <w:rsid w:val="001611C4"/>
    <w:rsid w:val="001612A5"/>
    <w:rsid w:val="001612AA"/>
    <w:rsid w:val="0016150C"/>
    <w:rsid w:val="00161677"/>
    <w:rsid w:val="00161B4B"/>
    <w:rsid w:val="001622DB"/>
    <w:rsid w:val="00162791"/>
    <w:rsid w:val="00162C1F"/>
    <w:rsid w:val="00162C5A"/>
    <w:rsid w:val="00162EDB"/>
    <w:rsid w:val="00162F00"/>
    <w:rsid w:val="00162F0A"/>
    <w:rsid w:val="00163189"/>
    <w:rsid w:val="001634EB"/>
    <w:rsid w:val="0016361F"/>
    <w:rsid w:val="001636EF"/>
    <w:rsid w:val="001638F1"/>
    <w:rsid w:val="0016395E"/>
    <w:rsid w:val="00163A8B"/>
    <w:rsid w:val="00163D39"/>
    <w:rsid w:val="00163D45"/>
    <w:rsid w:val="00163DED"/>
    <w:rsid w:val="00163E07"/>
    <w:rsid w:val="00163F01"/>
    <w:rsid w:val="001641E4"/>
    <w:rsid w:val="0016441C"/>
    <w:rsid w:val="00164584"/>
    <w:rsid w:val="001646AD"/>
    <w:rsid w:val="00164846"/>
    <w:rsid w:val="00164961"/>
    <w:rsid w:val="00164B4D"/>
    <w:rsid w:val="00164C05"/>
    <w:rsid w:val="00164E8D"/>
    <w:rsid w:val="00164EFC"/>
    <w:rsid w:val="00165174"/>
    <w:rsid w:val="0016533D"/>
    <w:rsid w:val="0016534F"/>
    <w:rsid w:val="00165391"/>
    <w:rsid w:val="00165476"/>
    <w:rsid w:val="001655AD"/>
    <w:rsid w:val="001655E5"/>
    <w:rsid w:val="00165840"/>
    <w:rsid w:val="00165C21"/>
    <w:rsid w:val="00166020"/>
    <w:rsid w:val="00166253"/>
    <w:rsid w:val="0016636B"/>
    <w:rsid w:val="00166472"/>
    <w:rsid w:val="0016655F"/>
    <w:rsid w:val="001665B0"/>
    <w:rsid w:val="00166773"/>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546"/>
    <w:rsid w:val="001727BB"/>
    <w:rsid w:val="00172870"/>
    <w:rsid w:val="00172AE1"/>
    <w:rsid w:val="00172BEA"/>
    <w:rsid w:val="00173195"/>
    <w:rsid w:val="001733E4"/>
    <w:rsid w:val="00173608"/>
    <w:rsid w:val="00173A7A"/>
    <w:rsid w:val="00173C50"/>
    <w:rsid w:val="00173EBB"/>
    <w:rsid w:val="0017409C"/>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A17"/>
    <w:rsid w:val="00176B38"/>
    <w:rsid w:val="00176B67"/>
    <w:rsid w:val="00176C92"/>
    <w:rsid w:val="00177258"/>
    <w:rsid w:val="00177289"/>
    <w:rsid w:val="001772B0"/>
    <w:rsid w:val="00177316"/>
    <w:rsid w:val="00177553"/>
    <w:rsid w:val="00177739"/>
    <w:rsid w:val="0017773E"/>
    <w:rsid w:val="001777C2"/>
    <w:rsid w:val="001779D2"/>
    <w:rsid w:val="00177A65"/>
    <w:rsid w:val="00177AF3"/>
    <w:rsid w:val="00177B59"/>
    <w:rsid w:val="00177B81"/>
    <w:rsid w:val="0018031B"/>
    <w:rsid w:val="0018033B"/>
    <w:rsid w:val="00180659"/>
    <w:rsid w:val="00180874"/>
    <w:rsid w:val="00180AAA"/>
    <w:rsid w:val="00180C6E"/>
    <w:rsid w:val="00180F1D"/>
    <w:rsid w:val="00180FAB"/>
    <w:rsid w:val="00180FF0"/>
    <w:rsid w:val="001810B7"/>
    <w:rsid w:val="0018113F"/>
    <w:rsid w:val="001817A0"/>
    <w:rsid w:val="001818DE"/>
    <w:rsid w:val="00181B40"/>
    <w:rsid w:val="00181C55"/>
    <w:rsid w:val="00181DE8"/>
    <w:rsid w:val="00181E1E"/>
    <w:rsid w:val="001821A6"/>
    <w:rsid w:val="0018227D"/>
    <w:rsid w:val="001823D3"/>
    <w:rsid w:val="00182522"/>
    <w:rsid w:val="001826C1"/>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089"/>
    <w:rsid w:val="0018515E"/>
    <w:rsid w:val="00185305"/>
    <w:rsid w:val="00185399"/>
    <w:rsid w:val="001858DB"/>
    <w:rsid w:val="00185CEE"/>
    <w:rsid w:val="00186408"/>
    <w:rsid w:val="00186446"/>
    <w:rsid w:val="0018656E"/>
    <w:rsid w:val="001865E4"/>
    <w:rsid w:val="0018664F"/>
    <w:rsid w:val="0018666D"/>
    <w:rsid w:val="00186846"/>
    <w:rsid w:val="00186B5D"/>
    <w:rsid w:val="00186C75"/>
    <w:rsid w:val="00186F5C"/>
    <w:rsid w:val="00186FA3"/>
    <w:rsid w:val="001873A2"/>
    <w:rsid w:val="00187745"/>
    <w:rsid w:val="00187778"/>
    <w:rsid w:val="00187E86"/>
    <w:rsid w:val="0019042B"/>
    <w:rsid w:val="00190754"/>
    <w:rsid w:val="00190982"/>
    <w:rsid w:val="00190A8D"/>
    <w:rsid w:val="00190C98"/>
    <w:rsid w:val="00190FC7"/>
    <w:rsid w:val="00191294"/>
    <w:rsid w:val="001917A3"/>
    <w:rsid w:val="00191914"/>
    <w:rsid w:val="00191BDB"/>
    <w:rsid w:val="00191EAB"/>
    <w:rsid w:val="00192118"/>
    <w:rsid w:val="0019238F"/>
    <w:rsid w:val="00192522"/>
    <w:rsid w:val="00192647"/>
    <w:rsid w:val="00192679"/>
    <w:rsid w:val="00192957"/>
    <w:rsid w:val="001929A4"/>
    <w:rsid w:val="00192E09"/>
    <w:rsid w:val="00193357"/>
    <w:rsid w:val="0019349E"/>
    <w:rsid w:val="00193873"/>
    <w:rsid w:val="00193A23"/>
    <w:rsid w:val="00193B13"/>
    <w:rsid w:val="00193B92"/>
    <w:rsid w:val="00193C00"/>
    <w:rsid w:val="00193F9F"/>
    <w:rsid w:val="0019431B"/>
    <w:rsid w:val="001943BE"/>
    <w:rsid w:val="001943E5"/>
    <w:rsid w:val="0019441D"/>
    <w:rsid w:val="001945EB"/>
    <w:rsid w:val="00194AA2"/>
    <w:rsid w:val="001957F0"/>
    <w:rsid w:val="00195984"/>
    <w:rsid w:val="00195A67"/>
    <w:rsid w:val="00195E78"/>
    <w:rsid w:val="00195EE7"/>
    <w:rsid w:val="00196111"/>
    <w:rsid w:val="0019622C"/>
    <w:rsid w:val="001964CE"/>
    <w:rsid w:val="00196872"/>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161"/>
    <w:rsid w:val="001A22A2"/>
    <w:rsid w:val="001A241F"/>
    <w:rsid w:val="001A2668"/>
    <w:rsid w:val="001A2778"/>
    <w:rsid w:val="001A2BD3"/>
    <w:rsid w:val="001A2D2F"/>
    <w:rsid w:val="001A2ECF"/>
    <w:rsid w:val="001A2EFB"/>
    <w:rsid w:val="001A2F38"/>
    <w:rsid w:val="001A3063"/>
    <w:rsid w:val="001A307B"/>
    <w:rsid w:val="001A3316"/>
    <w:rsid w:val="001A3422"/>
    <w:rsid w:val="001A3513"/>
    <w:rsid w:val="001A35B2"/>
    <w:rsid w:val="001A3ACA"/>
    <w:rsid w:val="001A401A"/>
    <w:rsid w:val="001A4138"/>
    <w:rsid w:val="001A4528"/>
    <w:rsid w:val="001A45DF"/>
    <w:rsid w:val="001A4609"/>
    <w:rsid w:val="001A46C8"/>
    <w:rsid w:val="001A47F1"/>
    <w:rsid w:val="001A49AD"/>
    <w:rsid w:val="001A4FE8"/>
    <w:rsid w:val="001A515E"/>
    <w:rsid w:val="001A5185"/>
    <w:rsid w:val="001A572E"/>
    <w:rsid w:val="001A5956"/>
    <w:rsid w:val="001A5B63"/>
    <w:rsid w:val="001A5CF1"/>
    <w:rsid w:val="001A5D77"/>
    <w:rsid w:val="001A6142"/>
    <w:rsid w:val="001A6359"/>
    <w:rsid w:val="001A64DF"/>
    <w:rsid w:val="001A671D"/>
    <w:rsid w:val="001A6A14"/>
    <w:rsid w:val="001A6B17"/>
    <w:rsid w:val="001A7024"/>
    <w:rsid w:val="001A7166"/>
    <w:rsid w:val="001A745D"/>
    <w:rsid w:val="001A74F6"/>
    <w:rsid w:val="001A75CC"/>
    <w:rsid w:val="001A79B8"/>
    <w:rsid w:val="001B0190"/>
    <w:rsid w:val="001B04F8"/>
    <w:rsid w:val="001B0DB1"/>
    <w:rsid w:val="001B0DC0"/>
    <w:rsid w:val="001B1725"/>
    <w:rsid w:val="001B1A32"/>
    <w:rsid w:val="001B1B2A"/>
    <w:rsid w:val="001B1B7A"/>
    <w:rsid w:val="001B208C"/>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5D1"/>
    <w:rsid w:val="001B6991"/>
    <w:rsid w:val="001B6A56"/>
    <w:rsid w:val="001B71A2"/>
    <w:rsid w:val="001B7C69"/>
    <w:rsid w:val="001B7E64"/>
    <w:rsid w:val="001B7E7E"/>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36"/>
    <w:rsid w:val="001C4773"/>
    <w:rsid w:val="001C4F1C"/>
    <w:rsid w:val="001C55C3"/>
    <w:rsid w:val="001C5687"/>
    <w:rsid w:val="001C5EFA"/>
    <w:rsid w:val="001C6026"/>
    <w:rsid w:val="001C612F"/>
    <w:rsid w:val="001C6183"/>
    <w:rsid w:val="001C6207"/>
    <w:rsid w:val="001C641A"/>
    <w:rsid w:val="001C67FC"/>
    <w:rsid w:val="001C6BC5"/>
    <w:rsid w:val="001C6BC8"/>
    <w:rsid w:val="001C6C01"/>
    <w:rsid w:val="001C7070"/>
    <w:rsid w:val="001C708C"/>
    <w:rsid w:val="001C71B7"/>
    <w:rsid w:val="001C76AD"/>
    <w:rsid w:val="001C7760"/>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9FE"/>
    <w:rsid w:val="001D1CF9"/>
    <w:rsid w:val="001D1F63"/>
    <w:rsid w:val="001D2624"/>
    <w:rsid w:val="001D2B90"/>
    <w:rsid w:val="001D33C0"/>
    <w:rsid w:val="001D36F8"/>
    <w:rsid w:val="001D39E5"/>
    <w:rsid w:val="001D3BCE"/>
    <w:rsid w:val="001D3BD4"/>
    <w:rsid w:val="001D42D2"/>
    <w:rsid w:val="001D4515"/>
    <w:rsid w:val="001D477F"/>
    <w:rsid w:val="001D48FE"/>
    <w:rsid w:val="001D49EB"/>
    <w:rsid w:val="001D4B2E"/>
    <w:rsid w:val="001D4C16"/>
    <w:rsid w:val="001D4EA2"/>
    <w:rsid w:val="001D4FF2"/>
    <w:rsid w:val="001D50F1"/>
    <w:rsid w:val="001D52F7"/>
    <w:rsid w:val="001D5311"/>
    <w:rsid w:val="001D5505"/>
    <w:rsid w:val="001D5522"/>
    <w:rsid w:val="001D58CD"/>
    <w:rsid w:val="001D5950"/>
    <w:rsid w:val="001D5BBE"/>
    <w:rsid w:val="001D5E0C"/>
    <w:rsid w:val="001D5E91"/>
    <w:rsid w:val="001D5F8F"/>
    <w:rsid w:val="001D606D"/>
    <w:rsid w:val="001D6075"/>
    <w:rsid w:val="001D61B9"/>
    <w:rsid w:val="001D69AD"/>
    <w:rsid w:val="001D6E51"/>
    <w:rsid w:val="001D6ED2"/>
    <w:rsid w:val="001D6FFA"/>
    <w:rsid w:val="001D73F5"/>
    <w:rsid w:val="001D763F"/>
    <w:rsid w:val="001D7B3D"/>
    <w:rsid w:val="001D7B4B"/>
    <w:rsid w:val="001D7B6A"/>
    <w:rsid w:val="001E01CE"/>
    <w:rsid w:val="001E03E1"/>
    <w:rsid w:val="001E059E"/>
    <w:rsid w:val="001E0B22"/>
    <w:rsid w:val="001E0EC4"/>
    <w:rsid w:val="001E111D"/>
    <w:rsid w:val="001E1424"/>
    <w:rsid w:val="001E1628"/>
    <w:rsid w:val="001E179D"/>
    <w:rsid w:val="001E1BF9"/>
    <w:rsid w:val="001E1D0C"/>
    <w:rsid w:val="001E1DE2"/>
    <w:rsid w:val="001E2323"/>
    <w:rsid w:val="001E27A1"/>
    <w:rsid w:val="001E2B4B"/>
    <w:rsid w:val="001E30A9"/>
    <w:rsid w:val="001E312B"/>
    <w:rsid w:val="001E32B6"/>
    <w:rsid w:val="001E338E"/>
    <w:rsid w:val="001E361F"/>
    <w:rsid w:val="001E37CC"/>
    <w:rsid w:val="001E3A63"/>
    <w:rsid w:val="001E3BC3"/>
    <w:rsid w:val="001E3C6B"/>
    <w:rsid w:val="001E3ECF"/>
    <w:rsid w:val="001E4100"/>
    <w:rsid w:val="001E46EC"/>
    <w:rsid w:val="001E4727"/>
    <w:rsid w:val="001E49EE"/>
    <w:rsid w:val="001E4D3F"/>
    <w:rsid w:val="001E4EAE"/>
    <w:rsid w:val="001E4F1D"/>
    <w:rsid w:val="001E58F6"/>
    <w:rsid w:val="001E5A32"/>
    <w:rsid w:val="001E5BBE"/>
    <w:rsid w:val="001E5BD0"/>
    <w:rsid w:val="001E6306"/>
    <w:rsid w:val="001E651A"/>
    <w:rsid w:val="001E7203"/>
    <w:rsid w:val="001E73D4"/>
    <w:rsid w:val="001E791C"/>
    <w:rsid w:val="001E7AB7"/>
    <w:rsid w:val="001E7E3A"/>
    <w:rsid w:val="001F0007"/>
    <w:rsid w:val="001F0110"/>
    <w:rsid w:val="001F018E"/>
    <w:rsid w:val="001F02B7"/>
    <w:rsid w:val="001F0560"/>
    <w:rsid w:val="001F05B2"/>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9F"/>
    <w:rsid w:val="001F30E7"/>
    <w:rsid w:val="001F344B"/>
    <w:rsid w:val="001F36F3"/>
    <w:rsid w:val="001F3AC4"/>
    <w:rsid w:val="001F3BB2"/>
    <w:rsid w:val="001F3EEA"/>
    <w:rsid w:val="001F3F13"/>
    <w:rsid w:val="001F48BC"/>
    <w:rsid w:val="001F4A0F"/>
    <w:rsid w:val="001F4C85"/>
    <w:rsid w:val="001F4CD6"/>
    <w:rsid w:val="001F4E77"/>
    <w:rsid w:val="001F52D7"/>
    <w:rsid w:val="001F53A1"/>
    <w:rsid w:val="001F53AC"/>
    <w:rsid w:val="001F575A"/>
    <w:rsid w:val="001F58A6"/>
    <w:rsid w:val="001F5A43"/>
    <w:rsid w:val="001F5AED"/>
    <w:rsid w:val="001F5BB2"/>
    <w:rsid w:val="001F5CE2"/>
    <w:rsid w:val="001F5E11"/>
    <w:rsid w:val="001F5EDB"/>
    <w:rsid w:val="001F63EE"/>
    <w:rsid w:val="001F68E0"/>
    <w:rsid w:val="001F6E9B"/>
    <w:rsid w:val="001F720C"/>
    <w:rsid w:val="001F7226"/>
    <w:rsid w:val="001F7350"/>
    <w:rsid w:val="001F74B3"/>
    <w:rsid w:val="001F7A87"/>
    <w:rsid w:val="002001A3"/>
    <w:rsid w:val="002003CC"/>
    <w:rsid w:val="0020045C"/>
    <w:rsid w:val="0020062A"/>
    <w:rsid w:val="002007DF"/>
    <w:rsid w:val="002009C8"/>
    <w:rsid w:val="00200A13"/>
    <w:rsid w:val="00200B7A"/>
    <w:rsid w:val="00200BB8"/>
    <w:rsid w:val="00200C67"/>
    <w:rsid w:val="00200CC6"/>
    <w:rsid w:val="00200CF4"/>
    <w:rsid w:val="00201121"/>
    <w:rsid w:val="002012B7"/>
    <w:rsid w:val="00201D75"/>
    <w:rsid w:val="00201E06"/>
    <w:rsid w:val="00201F00"/>
    <w:rsid w:val="00202005"/>
    <w:rsid w:val="00202195"/>
    <w:rsid w:val="002022AE"/>
    <w:rsid w:val="0020244A"/>
    <w:rsid w:val="00202792"/>
    <w:rsid w:val="00202AA0"/>
    <w:rsid w:val="00202D3E"/>
    <w:rsid w:val="0020314F"/>
    <w:rsid w:val="0020332B"/>
    <w:rsid w:val="0020350C"/>
    <w:rsid w:val="00203932"/>
    <w:rsid w:val="00203A82"/>
    <w:rsid w:val="00203CB5"/>
    <w:rsid w:val="00204225"/>
    <w:rsid w:val="00204320"/>
    <w:rsid w:val="0020451E"/>
    <w:rsid w:val="00204703"/>
    <w:rsid w:val="00204BE1"/>
    <w:rsid w:val="00204CE2"/>
    <w:rsid w:val="00204EA7"/>
    <w:rsid w:val="002050A7"/>
    <w:rsid w:val="00205269"/>
    <w:rsid w:val="002053FD"/>
    <w:rsid w:val="0020593F"/>
    <w:rsid w:val="00205ADE"/>
    <w:rsid w:val="00205AFB"/>
    <w:rsid w:val="00205D62"/>
    <w:rsid w:val="00205DEC"/>
    <w:rsid w:val="00205F44"/>
    <w:rsid w:val="00206141"/>
    <w:rsid w:val="00206294"/>
    <w:rsid w:val="002063D1"/>
    <w:rsid w:val="00206C8C"/>
    <w:rsid w:val="00206EFC"/>
    <w:rsid w:val="0020770B"/>
    <w:rsid w:val="00207785"/>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5B9"/>
    <w:rsid w:val="00211D9F"/>
    <w:rsid w:val="00211E0F"/>
    <w:rsid w:val="00211EFE"/>
    <w:rsid w:val="00211F34"/>
    <w:rsid w:val="00211F91"/>
    <w:rsid w:val="002120AA"/>
    <w:rsid w:val="0021243D"/>
    <w:rsid w:val="0021255F"/>
    <w:rsid w:val="00212580"/>
    <w:rsid w:val="002126FF"/>
    <w:rsid w:val="0021286F"/>
    <w:rsid w:val="002129E6"/>
    <w:rsid w:val="00212D49"/>
    <w:rsid w:val="002132B2"/>
    <w:rsid w:val="00213463"/>
    <w:rsid w:val="0021348C"/>
    <w:rsid w:val="00213806"/>
    <w:rsid w:val="00213ABB"/>
    <w:rsid w:val="00213BF2"/>
    <w:rsid w:val="00213BF3"/>
    <w:rsid w:val="00213F40"/>
    <w:rsid w:val="002140A2"/>
    <w:rsid w:val="002140CC"/>
    <w:rsid w:val="00214952"/>
    <w:rsid w:val="00214CFF"/>
    <w:rsid w:val="00214F31"/>
    <w:rsid w:val="00214F33"/>
    <w:rsid w:val="002155CF"/>
    <w:rsid w:val="00215CB5"/>
    <w:rsid w:val="00215D30"/>
    <w:rsid w:val="00215D3D"/>
    <w:rsid w:val="00215F4F"/>
    <w:rsid w:val="002160E0"/>
    <w:rsid w:val="002161D4"/>
    <w:rsid w:val="0021627D"/>
    <w:rsid w:val="002163CE"/>
    <w:rsid w:val="00216406"/>
    <w:rsid w:val="00216BCC"/>
    <w:rsid w:val="00216C58"/>
    <w:rsid w:val="00216C87"/>
    <w:rsid w:val="00216E61"/>
    <w:rsid w:val="00216FEC"/>
    <w:rsid w:val="0021734C"/>
    <w:rsid w:val="002178F4"/>
    <w:rsid w:val="00217DAD"/>
    <w:rsid w:val="00217DF1"/>
    <w:rsid w:val="00217E35"/>
    <w:rsid w:val="00217E49"/>
    <w:rsid w:val="0022002A"/>
    <w:rsid w:val="00220039"/>
    <w:rsid w:val="00220255"/>
    <w:rsid w:val="0022040B"/>
    <w:rsid w:val="00220C89"/>
    <w:rsid w:val="00220CE6"/>
    <w:rsid w:val="00220E86"/>
    <w:rsid w:val="00220FBB"/>
    <w:rsid w:val="00221071"/>
    <w:rsid w:val="00221130"/>
    <w:rsid w:val="002216A5"/>
    <w:rsid w:val="00221D18"/>
    <w:rsid w:val="00221ED9"/>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455"/>
    <w:rsid w:val="002255A1"/>
    <w:rsid w:val="002256B1"/>
    <w:rsid w:val="002257C6"/>
    <w:rsid w:val="002258C6"/>
    <w:rsid w:val="00225916"/>
    <w:rsid w:val="0022593A"/>
    <w:rsid w:val="00225994"/>
    <w:rsid w:val="00225A0A"/>
    <w:rsid w:val="00225A82"/>
    <w:rsid w:val="00225E2A"/>
    <w:rsid w:val="00226155"/>
    <w:rsid w:val="002265A9"/>
    <w:rsid w:val="00226DAC"/>
    <w:rsid w:val="00227683"/>
    <w:rsid w:val="00227767"/>
    <w:rsid w:val="002277EE"/>
    <w:rsid w:val="002302F9"/>
    <w:rsid w:val="0023042A"/>
    <w:rsid w:val="00230678"/>
    <w:rsid w:val="00230A62"/>
    <w:rsid w:val="00230C54"/>
    <w:rsid w:val="0023105E"/>
    <w:rsid w:val="0023126F"/>
    <w:rsid w:val="00231383"/>
    <w:rsid w:val="00231557"/>
    <w:rsid w:val="00231588"/>
    <w:rsid w:val="0023197E"/>
    <w:rsid w:val="00231BC9"/>
    <w:rsid w:val="00231D08"/>
    <w:rsid w:val="00231D48"/>
    <w:rsid w:val="00231DE4"/>
    <w:rsid w:val="00231ED1"/>
    <w:rsid w:val="00231F19"/>
    <w:rsid w:val="00231F86"/>
    <w:rsid w:val="00232061"/>
    <w:rsid w:val="002320A1"/>
    <w:rsid w:val="002320F6"/>
    <w:rsid w:val="00232483"/>
    <w:rsid w:val="00232950"/>
    <w:rsid w:val="00232CEC"/>
    <w:rsid w:val="00232EB6"/>
    <w:rsid w:val="00232F3C"/>
    <w:rsid w:val="00232FC8"/>
    <w:rsid w:val="002337A7"/>
    <w:rsid w:val="00233983"/>
    <w:rsid w:val="00233B96"/>
    <w:rsid w:val="00233E44"/>
    <w:rsid w:val="00233ECC"/>
    <w:rsid w:val="002340BA"/>
    <w:rsid w:val="0023425D"/>
    <w:rsid w:val="0023426D"/>
    <w:rsid w:val="00234299"/>
    <w:rsid w:val="00234322"/>
    <w:rsid w:val="00234357"/>
    <w:rsid w:val="002344B1"/>
    <w:rsid w:val="002345C3"/>
    <w:rsid w:val="002346FD"/>
    <w:rsid w:val="00234764"/>
    <w:rsid w:val="00234BBB"/>
    <w:rsid w:val="00234CA6"/>
    <w:rsid w:val="00234F3C"/>
    <w:rsid w:val="00235039"/>
    <w:rsid w:val="00235182"/>
    <w:rsid w:val="00235347"/>
    <w:rsid w:val="00235354"/>
    <w:rsid w:val="0023543E"/>
    <w:rsid w:val="0023549A"/>
    <w:rsid w:val="002354F4"/>
    <w:rsid w:val="00235766"/>
    <w:rsid w:val="00235EA7"/>
    <w:rsid w:val="00235ECF"/>
    <w:rsid w:val="002361E3"/>
    <w:rsid w:val="0023625B"/>
    <w:rsid w:val="0023630F"/>
    <w:rsid w:val="002366F8"/>
    <w:rsid w:val="0023675C"/>
    <w:rsid w:val="00237027"/>
    <w:rsid w:val="002372DB"/>
    <w:rsid w:val="002373F0"/>
    <w:rsid w:val="002374F0"/>
    <w:rsid w:val="0023789E"/>
    <w:rsid w:val="0023794B"/>
    <w:rsid w:val="00237A61"/>
    <w:rsid w:val="00237B94"/>
    <w:rsid w:val="00237B99"/>
    <w:rsid w:val="002400C3"/>
    <w:rsid w:val="00240438"/>
    <w:rsid w:val="0024070C"/>
    <w:rsid w:val="00240775"/>
    <w:rsid w:val="00240B97"/>
    <w:rsid w:val="0024107D"/>
    <w:rsid w:val="002412AF"/>
    <w:rsid w:val="00241367"/>
    <w:rsid w:val="002413B1"/>
    <w:rsid w:val="002414C0"/>
    <w:rsid w:val="0024151B"/>
    <w:rsid w:val="00241C53"/>
    <w:rsid w:val="00241DBC"/>
    <w:rsid w:val="00242236"/>
    <w:rsid w:val="0024257F"/>
    <w:rsid w:val="0024267E"/>
    <w:rsid w:val="0024276E"/>
    <w:rsid w:val="002428E1"/>
    <w:rsid w:val="00242ECD"/>
    <w:rsid w:val="00242F26"/>
    <w:rsid w:val="002431F6"/>
    <w:rsid w:val="00243948"/>
    <w:rsid w:val="00243B04"/>
    <w:rsid w:val="00243B2C"/>
    <w:rsid w:val="00243CDE"/>
    <w:rsid w:val="00243D7E"/>
    <w:rsid w:val="00243DEB"/>
    <w:rsid w:val="00243F78"/>
    <w:rsid w:val="00244201"/>
    <w:rsid w:val="00244407"/>
    <w:rsid w:val="002444F1"/>
    <w:rsid w:val="00244611"/>
    <w:rsid w:val="00244640"/>
    <w:rsid w:val="002452A7"/>
    <w:rsid w:val="00245336"/>
    <w:rsid w:val="00245348"/>
    <w:rsid w:val="00245423"/>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CF6"/>
    <w:rsid w:val="00246D24"/>
    <w:rsid w:val="00246DD1"/>
    <w:rsid w:val="00246DD6"/>
    <w:rsid w:val="00246ED2"/>
    <w:rsid w:val="002470A3"/>
    <w:rsid w:val="00247154"/>
    <w:rsid w:val="0024747C"/>
    <w:rsid w:val="002477F2"/>
    <w:rsid w:val="00247842"/>
    <w:rsid w:val="002478A6"/>
    <w:rsid w:val="00247994"/>
    <w:rsid w:val="00247B03"/>
    <w:rsid w:val="00247CCE"/>
    <w:rsid w:val="00247E21"/>
    <w:rsid w:val="00247E41"/>
    <w:rsid w:val="00250001"/>
    <w:rsid w:val="00250397"/>
    <w:rsid w:val="00250617"/>
    <w:rsid w:val="00250748"/>
    <w:rsid w:val="002509C2"/>
    <w:rsid w:val="00250CFC"/>
    <w:rsid w:val="00250D43"/>
    <w:rsid w:val="00250EDD"/>
    <w:rsid w:val="00250FDA"/>
    <w:rsid w:val="002510AD"/>
    <w:rsid w:val="0025114B"/>
    <w:rsid w:val="00251371"/>
    <w:rsid w:val="002513BD"/>
    <w:rsid w:val="00251486"/>
    <w:rsid w:val="002514C1"/>
    <w:rsid w:val="002518D3"/>
    <w:rsid w:val="0025194D"/>
    <w:rsid w:val="00251BDD"/>
    <w:rsid w:val="00251C20"/>
    <w:rsid w:val="00251DBF"/>
    <w:rsid w:val="0025220C"/>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DA6"/>
    <w:rsid w:val="00253EB7"/>
    <w:rsid w:val="0025413F"/>
    <w:rsid w:val="0025416A"/>
    <w:rsid w:val="0025420C"/>
    <w:rsid w:val="00254309"/>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5C29"/>
    <w:rsid w:val="00256106"/>
    <w:rsid w:val="00256115"/>
    <w:rsid w:val="002561D1"/>
    <w:rsid w:val="00256609"/>
    <w:rsid w:val="00256730"/>
    <w:rsid w:val="00256877"/>
    <w:rsid w:val="00256CF7"/>
    <w:rsid w:val="0025714C"/>
    <w:rsid w:val="00257211"/>
    <w:rsid w:val="00257928"/>
    <w:rsid w:val="002579BD"/>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709"/>
    <w:rsid w:val="0026270F"/>
    <w:rsid w:val="002628A1"/>
    <w:rsid w:val="00262D99"/>
    <w:rsid w:val="0026305B"/>
    <w:rsid w:val="002632B5"/>
    <w:rsid w:val="002632FD"/>
    <w:rsid w:val="0026333C"/>
    <w:rsid w:val="00263471"/>
    <w:rsid w:val="00263570"/>
    <w:rsid w:val="00263591"/>
    <w:rsid w:val="0026389B"/>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421"/>
    <w:rsid w:val="0026589E"/>
    <w:rsid w:val="0026596D"/>
    <w:rsid w:val="00265A09"/>
    <w:rsid w:val="00265D4C"/>
    <w:rsid w:val="00265DC3"/>
    <w:rsid w:val="00265EC4"/>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0C6"/>
    <w:rsid w:val="00270142"/>
    <w:rsid w:val="00270345"/>
    <w:rsid w:val="00270440"/>
    <w:rsid w:val="002706E1"/>
    <w:rsid w:val="00270709"/>
    <w:rsid w:val="002707B3"/>
    <w:rsid w:val="002709B6"/>
    <w:rsid w:val="00270AC8"/>
    <w:rsid w:val="00270B23"/>
    <w:rsid w:val="00270B6B"/>
    <w:rsid w:val="00270BB3"/>
    <w:rsid w:val="00270D16"/>
    <w:rsid w:val="002710C8"/>
    <w:rsid w:val="00271324"/>
    <w:rsid w:val="00271568"/>
    <w:rsid w:val="0027194A"/>
    <w:rsid w:val="00271AEC"/>
    <w:rsid w:val="00271B51"/>
    <w:rsid w:val="00271C0D"/>
    <w:rsid w:val="0027219B"/>
    <w:rsid w:val="00272467"/>
    <w:rsid w:val="00272712"/>
    <w:rsid w:val="00272818"/>
    <w:rsid w:val="00272AFF"/>
    <w:rsid w:val="00272F44"/>
    <w:rsid w:val="00273128"/>
    <w:rsid w:val="002731E8"/>
    <w:rsid w:val="002733FE"/>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D4E"/>
    <w:rsid w:val="00280EFB"/>
    <w:rsid w:val="00281083"/>
    <w:rsid w:val="00281107"/>
    <w:rsid w:val="00281582"/>
    <w:rsid w:val="002815D3"/>
    <w:rsid w:val="002816EF"/>
    <w:rsid w:val="00281757"/>
    <w:rsid w:val="00281920"/>
    <w:rsid w:val="002819B2"/>
    <w:rsid w:val="00281E74"/>
    <w:rsid w:val="00281EB4"/>
    <w:rsid w:val="00282453"/>
    <w:rsid w:val="00282618"/>
    <w:rsid w:val="002826D2"/>
    <w:rsid w:val="0028278B"/>
    <w:rsid w:val="00282903"/>
    <w:rsid w:val="002829B5"/>
    <w:rsid w:val="00282B4E"/>
    <w:rsid w:val="00282D91"/>
    <w:rsid w:val="002833BE"/>
    <w:rsid w:val="002833DF"/>
    <w:rsid w:val="002833F3"/>
    <w:rsid w:val="0028348F"/>
    <w:rsid w:val="00283B3F"/>
    <w:rsid w:val="00283CBB"/>
    <w:rsid w:val="00283F1D"/>
    <w:rsid w:val="002841AB"/>
    <w:rsid w:val="002843E1"/>
    <w:rsid w:val="002843EE"/>
    <w:rsid w:val="0028451B"/>
    <w:rsid w:val="00284688"/>
    <w:rsid w:val="002849B8"/>
    <w:rsid w:val="00284C27"/>
    <w:rsid w:val="00284F8E"/>
    <w:rsid w:val="00285118"/>
    <w:rsid w:val="0028533C"/>
    <w:rsid w:val="002855FF"/>
    <w:rsid w:val="002856CF"/>
    <w:rsid w:val="00285723"/>
    <w:rsid w:val="0028587F"/>
    <w:rsid w:val="00285EA3"/>
    <w:rsid w:val="00285EB5"/>
    <w:rsid w:val="00285FDB"/>
    <w:rsid w:val="0028635D"/>
    <w:rsid w:val="002864DC"/>
    <w:rsid w:val="002864E2"/>
    <w:rsid w:val="00286DD0"/>
    <w:rsid w:val="00286E7C"/>
    <w:rsid w:val="0028703C"/>
    <w:rsid w:val="0028706C"/>
    <w:rsid w:val="0028718D"/>
    <w:rsid w:val="00287354"/>
    <w:rsid w:val="002877BF"/>
    <w:rsid w:val="002879B6"/>
    <w:rsid w:val="00287AB8"/>
    <w:rsid w:val="00287AFA"/>
    <w:rsid w:val="00287D65"/>
    <w:rsid w:val="002900CE"/>
    <w:rsid w:val="00290443"/>
    <w:rsid w:val="0029067D"/>
    <w:rsid w:val="00290A22"/>
    <w:rsid w:val="00291083"/>
    <w:rsid w:val="00291467"/>
    <w:rsid w:val="0029153C"/>
    <w:rsid w:val="0029164A"/>
    <w:rsid w:val="002916A8"/>
    <w:rsid w:val="002917B2"/>
    <w:rsid w:val="002917D8"/>
    <w:rsid w:val="00291AAF"/>
    <w:rsid w:val="00291BDB"/>
    <w:rsid w:val="002922C8"/>
    <w:rsid w:val="00292444"/>
    <w:rsid w:val="002925AD"/>
    <w:rsid w:val="00292619"/>
    <w:rsid w:val="00292AD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12D"/>
    <w:rsid w:val="00295249"/>
    <w:rsid w:val="002954A8"/>
    <w:rsid w:val="002956AB"/>
    <w:rsid w:val="00295822"/>
    <w:rsid w:val="0029586A"/>
    <w:rsid w:val="00295C2B"/>
    <w:rsid w:val="00296039"/>
    <w:rsid w:val="0029632F"/>
    <w:rsid w:val="0029651B"/>
    <w:rsid w:val="0029664A"/>
    <w:rsid w:val="002976ED"/>
    <w:rsid w:val="0029790F"/>
    <w:rsid w:val="00297BC4"/>
    <w:rsid w:val="00297CAD"/>
    <w:rsid w:val="00297E7A"/>
    <w:rsid w:val="00297EBE"/>
    <w:rsid w:val="002A0156"/>
    <w:rsid w:val="002A01D4"/>
    <w:rsid w:val="002A02C1"/>
    <w:rsid w:val="002A06A6"/>
    <w:rsid w:val="002A0DE7"/>
    <w:rsid w:val="002A0FC3"/>
    <w:rsid w:val="002A124E"/>
    <w:rsid w:val="002A14B7"/>
    <w:rsid w:val="002A196F"/>
    <w:rsid w:val="002A1BB2"/>
    <w:rsid w:val="002A1D39"/>
    <w:rsid w:val="002A1F6D"/>
    <w:rsid w:val="002A2288"/>
    <w:rsid w:val="002A2F98"/>
    <w:rsid w:val="002A2FD5"/>
    <w:rsid w:val="002A335C"/>
    <w:rsid w:val="002A3884"/>
    <w:rsid w:val="002A38D0"/>
    <w:rsid w:val="002A3928"/>
    <w:rsid w:val="002A3983"/>
    <w:rsid w:val="002A3A22"/>
    <w:rsid w:val="002A3A4F"/>
    <w:rsid w:val="002A3B2A"/>
    <w:rsid w:val="002A3CBA"/>
    <w:rsid w:val="002A3D62"/>
    <w:rsid w:val="002A412D"/>
    <w:rsid w:val="002A42A0"/>
    <w:rsid w:val="002A489B"/>
    <w:rsid w:val="002A4BA8"/>
    <w:rsid w:val="002A50BC"/>
    <w:rsid w:val="002A5297"/>
    <w:rsid w:val="002A5E9E"/>
    <w:rsid w:val="002A5EF0"/>
    <w:rsid w:val="002A6002"/>
    <w:rsid w:val="002A6152"/>
    <w:rsid w:val="002A6251"/>
    <w:rsid w:val="002A62F0"/>
    <w:rsid w:val="002A6571"/>
    <w:rsid w:val="002A6638"/>
    <w:rsid w:val="002A672B"/>
    <w:rsid w:val="002A67F2"/>
    <w:rsid w:val="002A68F0"/>
    <w:rsid w:val="002A6925"/>
    <w:rsid w:val="002A6950"/>
    <w:rsid w:val="002A6A94"/>
    <w:rsid w:val="002A6C1A"/>
    <w:rsid w:val="002A6D1C"/>
    <w:rsid w:val="002A7C68"/>
    <w:rsid w:val="002B00CF"/>
    <w:rsid w:val="002B0598"/>
    <w:rsid w:val="002B067A"/>
    <w:rsid w:val="002B068E"/>
    <w:rsid w:val="002B07F3"/>
    <w:rsid w:val="002B0B63"/>
    <w:rsid w:val="002B1159"/>
    <w:rsid w:val="002B128B"/>
    <w:rsid w:val="002B15AA"/>
    <w:rsid w:val="002B1B9B"/>
    <w:rsid w:val="002B1CAF"/>
    <w:rsid w:val="002B2241"/>
    <w:rsid w:val="002B22B6"/>
    <w:rsid w:val="002B2451"/>
    <w:rsid w:val="002B24F3"/>
    <w:rsid w:val="002B2555"/>
    <w:rsid w:val="002B265A"/>
    <w:rsid w:val="002B28B7"/>
    <w:rsid w:val="002B2E5C"/>
    <w:rsid w:val="002B2E7B"/>
    <w:rsid w:val="002B2EEF"/>
    <w:rsid w:val="002B2F95"/>
    <w:rsid w:val="002B3025"/>
    <w:rsid w:val="002B3032"/>
    <w:rsid w:val="002B3330"/>
    <w:rsid w:val="002B3378"/>
    <w:rsid w:val="002B35E9"/>
    <w:rsid w:val="002B3B3C"/>
    <w:rsid w:val="002B3C3F"/>
    <w:rsid w:val="002B3D1B"/>
    <w:rsid w:val="002B3E57"/>
    <w:rsid w:val="002B3F2A"/>
    <w:rsid w:val="002B408D"/>
    <w:rsid w:val="002B40B8"/>
    <w:rsid w:val="002B417D"/>
    <w:rsid w:val="002B4547"/>
    <w:rsid w:val="002B460D"/>
    <w:rsid w:val="002B468D"/>
    <w:rsid w:val="002B4996"/>
    <w:rsid w:val="002B4CFD"/>
    <w:rsid w:val="002B5193"/>
    <w:rsid w:val="002B520F"/>
    <w:rsid w:val="002B52D6"/>
    <w:rsid w:val="002B5427"/>
    <w:rsid w:val="002B5709"/>
    <w:rsid w:val="002B59F2"/>
    <w:rsid w:val="002B5CC7"/>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B1A"/>
    <w:rsid w:val="002C1CFE"/>
    <w:rsid w:val="002C1D12"/>
    <w:rsid w:val="002C1D7E"/>
    <w:rsid w:val="002C1EDC"/>
    <w:rsid w:val="002C202C"/>
    <w:rsid w:val="002C2056"/>
    <w:rsid w:val="002C2057"/>
    <w:rsid w:val="002C22B2"/>
    <w:rsid w:val="002C2489"/>
    <w:rsid w:val="002C269F"/>
    <w:rsid w:val="002C2CEC"/>
    <w:rsid w:val="002C2E3C"/>
    <w:rsid w:val="002C34BF"/>
    <w:rsid w:val="002C3793"/>
    <w:rsid w:val="002C3CA6"/>
    <w:rsid w:val="002C3D2A"/>
    <w:rsid w:val="002C3EEF"/>
    <w:rsid w:val="002C3F91"/>
    <w:rsid w:val="002C41E0"/>
    <w:rsid w:val="002C4354"/>
    <w:rsid w:val="002C4799"/>
    <w:rsid w:val="002C4969"/>
    <w:rsid w:val="002C4CC1"/>
    <w:rsid w:val="002C50C0"/>
    <w:rsid w:val="002C5307"/>
    <w:rsid w:val="002C5395"/>
    <w:rsid w:val="002C548F"/>
    <w:rsid w:val="002C569C"/>
    <w:rsid w:val="002C571A"/>
    <w:rsid w:val="002C5824"/>
    <w:rsid w:val="002C59DD"/>
    <w:rsid w:val="002C5AA9"/>
    <w:rsid w:val="002C5C46"/>
    <w:rsid w:val="002C60D3"/>
    <w:rsid w:val="002C62FB"/>
    <w:rsid w:val="002C6949"/>
    <w:rsid w:val="002C6A2B"/>
    <w:rsid w:val="002C7087"/>
    <w:rsid w:val="002C71F8"/>
    <w:rsid w:val="002C7314"/>
    <w:rsid w:val="002C74AD"/>
    <w:rsid w:val="002C77D2"/>
    <w:rsid w:val="002C79C7"/>
    <w:rsid w:val="002C7B52"/>
    <w:rsid w:val="002C7F5A"/>
    <w:rsid w:val="002C7F9F"/>
    <w:rsid w:val="002D0046"/>
    <w:rsid w:val="002D0163"/>
    <w:rsid w:val="002D0603"/>
    <w:rsid w:val="002D092A"/>
    <w:rsid w:val="002D0B40"/>
    <w:rsid w:val="002D0CB8"/>
    <w:rsid w:val="002D0CF6"/>
    <w:rsid w:val="002D0D60"/>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8B"/>
    <w:rsid w:val="002D69DA"/>
    <w:rsid w:val="002D6C15"/>
    <w:rsid w:val="002D73FE"/>
    <w:rsid w:val="002D744F"/>
    <w:rsid w:val="002D7594"/>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297"/>
    <w:rsid w:val="002E29CE"/>
    <w:rsid w:val="002E2A59"/>
    <w:rsid w:val="002E3000"/>
    <w:rsid w:val="002E345A"/>
    <w:rsid w:val="002E359D"/>
    <w:rsid w:val="002E3730"/>
    <w:rsid w:val="002E37AD"/>
    <w:rsid w:val="002E3C96"/>
    <w:rsid w:val="002E3CDE"/>
    <w:rsid w:val="002E3E59"/>
    <w:rsid w:val="002E3E68"/>
    <w:rsid w:val="002E426B"/>
    <w:rsid w:val="002E4514"/>
    <w:rsid w:val="002E460F"/>
    <w:rsid w:val="002E483B"/>
    <w:rsid w:val="002E4D28"/>
    <w:rsid w:val="002E4D53"/>
    <w:rsid w:val="002E4F0E"/>
    <w:rsid w:val="002E5717"/>
    <w:rsid w:val="002E584F"/>
    <w:rsid w:val="002E5D2E"/>
    <w:rsid w:val="002E5D9B"/>
    <w:rsid w:val="002E60E4"/>
    <w:rsid w:val="002E62BB"/>
    <w:rsid w:val="002E69AB"/>
    <w:rsid w:val="002E6A2E"/>
    <w:rsid w:val="002E6AA0"/>
    <w:rsid w:val="002E6B97"/>
    <w:rsid w:val="002E7194"/>
    <w:rsid w:val="002E758B"/>
    <w:rsid w:val="002E75D5"/>
    <w:rsid w:val="002E7CDF"/>
    <w:rsid w:val="002E7F0A"/>
    <w:rsid w:val="002F0046"/>
    <w:rsid w:val="002F0A86"/>
    <w:rsid w:val="002F0A9D"/>
    <w:rsid w:val="002F0BB7"/>
    <w:rsid w:val="002F0D17"/>
    <w:rsid w:val="002F1406"/>
    <w:rsid w:val="002F17CF"/>
    <w:rsid w:val="002F1A01"/>
    <w:rsid w:val="002F1AF4"/>
    <w:rsid w:val="002F1C99"/>
    <w:rsid w:val="002F1FC5"/>
    <w:rsid w:val="002F24B5"/>
    <w:rsid w:val="002F268A"/>
    <w:rsid w:val="002F28B8"/>
    <w:rsid w:val="002F2E20"/>
    <w:rsid w:val="002F2F45"/>
    <w:rsid w:val="002F2FFC"/>
    <w:rsid w:val="002F3235"/>
    <w:rsid w:val="002F3288"/>
    <w:rsid w:val="002F37C6"/>
    <w:rsid w:val="002F3869"/>
    <w:rsid w:val="002F38AA"/>
    <w:rsid w:val="002F3B25"/>
    <w:rsid w:val="002F3C76"/>
    <w:rsid w:val="002F3D7D"/>
    <w:rsid w:val="002F3E56"/>
    <w:rsid w:val="002F400E"/>
    <w:rsid w:val="002F40F0"/>
    <w:rsid w:val="002F444F"/>
    <w:rsid w:val="002F4498"/>
    <w:rsid w:val="002F4BD9"/>
    <w:rsid w:val="002F57E3"/>
    <w:rsid w:val="002F5983"/>
    <w:rsid w:val="002F59CA"/>
    <w:rsid w:val="002F5BD4"/>
    <w:rsid w:val="002F5D71"/>
    <w:rsid w:val="002F6442"/>
    <w:rsid w:val="002F6498"/>
    <w:rsid w:val="002F65A5"/>
    <w:rsid w:val="002F664B"/>
    <w:rsid w:val="002F697D"/>
    <w:rsid w:val="002F6E4B"/>
    <w:rsid w:val="002F7073"/>
    <w:rsid w:val="002F72C7"/>
    <w:rsid w:val="002F76FB"/>
    <w:rsid w:val="002F7CEF"/>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2D1D"/>
    <w:rsid w:val="00303097"/>
    <w:rsid w:val="00303246"/>
    <w:rsid w:val="00303285"/>
    <w:rsid w:val="00303322"/>
    <w:rsid w:val="00303569"/>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730"/>
    <w:rsid w:val="00305BC2"/>
    <w:rsid w:val="00305D95"/>
    <w:rsid w:val="00305E5B"/>
    <w:rsid w:val="003061D3"/>
    <w:rsid w:val="0030622C"/>
    <w:rsid w:val="003063E1"/>
    <w:rsid w:val="00306440"/>
    <w:rsid w:val="0030649C"/>
    <w:rsid w:val="003068A2"/>
    <w:rsid w:val="003069C8"/>
    <w:rsid w:val="00306D04"/>
    <w:rsid w:val="003070D1"/>
    <w:rsid w:val="00307187"/>
    <w:rsid w:val="0030734D"/>
    <w:rsid w:val="0030784F"/>
    <w:rsid w:val="0030791D"/>
    <w:rsid w:val="003079BB"/>
    <w:rsid w:val="00307DE2"/>
    <w:rsid w:val="00307F64"/>
    <w:rsid w:val="003101AC"/>
    <w:rsid w:val="00310451"/>
    <w:rsid w:val="003104FE"/>
    <w:rsid w:val="003106F6"/>
    <w:rsid w:val="00310A10"/>
    <w:rsid w:val="003110D6"/>
    <w:rsid w:val="0031114A"/>
    <w:rsid w:val="003111D1"/>
    <w:rsid w:val="00311243"/>
    <w:rsid w:val="00311795"/>
    <w:rsid w:val="00311860"/>
    <w:rsid w:val="00311B44"/>
    <w:rsid w:val="00311EC1"/>
    <w:rsid w:val="00312017"/>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B5B"/>
    <w:rsid w:val="00314CC2"/>
    <w:rsid w:val="00314E48"/>
    <w:rsid w:val="003150A9"/>
    <w:rsid w:val="003151D4"/>
    <w:rsid w:val="003154F2"/>
    <w:rsid w:val="003155DE"/>
    <w:rsid w:val="003157A7"/>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680"/>
    <w:rsid w:val="00320793"/>
    <w:rsid w:val="00320A58"/>
    <w:rsid w:val="00320B03"/>
    <w:rsid w:val="0032119E"/>
    <w:rsid w:val="003211C6"/>
    <w:rsid w:val="0032123D"/>
    <w:rsid w:val="003214A6"/>
    <w:rsid w:val="00321529"/>
    <w:rsid w:val="003216B2"/>
    <w:rsid w:val="00321970"/>
    <w:rsid w:val="00321AE2"/>
    <w:rsid w:val="00321C8E"/>
    <w:rsid w:val="00322829"/>
    <w:rsid w:val="00322B35"/>
    <w:rsid w:val="00322BFA"/>
    <w:rsid w:val="003230CB"/>
    <w:rsid w:val="00323187"/>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5FA"/>
    <w:rsid w:val="0032762D"/>
    <w:rsid w:val="0032785E"/>
    <w:rsid w:val="00327C7B"/>
    <w:rsid w:val="00327DCE"/>
    <w:rsid w:val="00327E4F"/>
    <w:rsid w:val="00327F56"/>
    <w:rsid w:val="00330102"/>
    <w:rsid w:val="003304A7"/>
    <w:rsid w:val="003304D2"/>
    <w:rsid w:val="0033062B"/>
    <w:rsid w:val="0033093E"/>
    <w:rsid w:val="00330B94"/>
    <w:rsid w:val="00331237"/>
    <w:rsid w:val="0033144F"/>
    <w:rsid w:val="003316CC"/>
    <w:rsid w:val="003319F7"/>
    <w:rsid w:val="00331D17"/>
    <w:rsid w:val="00331DBE"/>
    <w:rsid w:val="00331E9B"/>
    <w:rsid w:val="0033229F"/>
    <w:rsid w:val="0033243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BC2"/>
    <w:rsid w:val="00334CA9"/>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702"/>
    <w:rsid w:val="003379A4"/>
    <w:rsid w:val="00337AFB"/>
    <w:rsid w:val="00337CC7"/>
    <w:rsid w:val="00340423"/>
    <w:rsid w:val="003405F5"/>
    <w:rsid w:val="00340835"/>
    <w:rsid w:val="00340B29"/>
    <w:rsid w:val="00340B9A"/>
    <w:rsid w:val="00340EFB"/>
    <w:rsid w:val="003410AE"/>
    <w:rsid w:val="0034153C"/>
    <w:rsid w:val="003415FB"/>
    <w:rsid w:val="003418C8"/>
    <w:rsid w:val="00341979"/>
    <w:rsid w:val="00341C72"/>
    <w:rsid w:val="00341D22"/>
    <w:rsid w:val="00341E81"/>
    <w:rsid w:val="00341EC1"/>
    <w:rsid w:val="00341FC7"/>
    <w:rsid w:val="003420B5"/>
    <w:rsid w:val="0034211B"/>
    <w:rsid w:val="00342392"/>
    <w:rsid w:val="0034271C"/>
    <w:rsid w:val="003428D7"/>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64"/>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4F"/>
    <w:rsid w:val="003516E3"/>
    <w:rsid w:val="00351979"/>
    <w:rsid w:val="00351BC1"/>
    <w:rsid w:val="00351C11"/>
    <w:rsid w:val="00351D2A"/>
    <w:rsid w:val="0035205E"/>
    <w:rsid w:val="003520B8"/>
    <w:rsid w:val="003520DF"/>
    <w:rsid w:val="003521E6"/>
    <w:rsid w:val="00353104"/>
    <w:rsid w:val="0035327D"/>
    <w:rsid w:val="003533AA"/>
    <w:rsid w:val="00353475"/>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4F53"/>
    <w:rsid w:val="00355016"/>
    <w:rsid w:val="00355062"/>
    <w:rsid w:val="0035508D"/>
    <w:rsid w:val="003550B1"/>
    <w:rsid w:val="003552DE"/>
    <w:rsid w:val="003553DB"/>
    <w:rsid w:val="00355498"/>
    <w:rsid w:val="00355832"/>
    <w:rsid w:val="00355BE2"/>
    <w:rsid w:val="00355D60"/>
    <w:rsid w:val="00355D89"/>
    <w:rsid w:val="00355DDD"/>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9F2"/>
    <w:rsid w:val="00360A8E"/>
    <w:rsid w:val="00360DA8"/>
    <w:rsid w:val="0036117E"/>
    <w:rsid w:val="003612AB"/>
    <w:rsid w:val="0036157D"/>
    <w:rsid w:val="0036197C"/>
    <w:rsid w:val="003619D1"/>
    <w:rsid w:val="00361B46"/>
    <w:rsid w:val="0036210F"/>
    <w:rsid w:val="00362125"/>
    <w:rsid w:val="00362280"/>
    <w:rsid w:val="0036244F"/>
    <w:rsid w:val="0036266F"/>
    <w:rsid w:val="00363291"/>
    <w:rsid w:val="0036355F"/>
    <w:rsid w:val="003635F1"/>
    <w:rsid w:val="00363755"/>
    <w:rsid w:val="0036382A"/>
    <w:rsid w:val="003639CC"/>
    <w:rsid w:val="00363CF5"/>
    <w:rsid w:val="00364460"/>
    <w:rsid w:val="0036467D"/>
    <w:rsid w:val="003646BD"/>
    <w:rsid w:val="00364820"/>
    <w:rsid w:val="00364AC1"/>
    <w:rsid w:val="00364D71"/>
    <w:rsid w:val="00364E29"/>
    <w:rsid w:val="00365411"/>
    <w:rsid w:val="0036595C"/>
    <w:rsid w:val="00365996"/>
    <w:rsid w:val="00365A11"/>
    <w:rsid w:val="00365BBF"/>
    <w:rsid w:val="00365CB4"/>
    <w:rsid w:val="00365E9B"/>
    <w:rsid w:val="00365F40"/>
    <w:rsid w:val="003661CA"/>
    <w:rsid w:val="0036641C"/>
    <w:rsid w:val="00366422"/>
    <w:rsid w:val="00366985"/>
    <w:rsid w:val="00366B0A"/>
    <w:rsid w:val="00366CB1"/>
    <w:rsid w:val="003670E9"/>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2DE1"/>
    <w:rsid w:val="0037339F"/>
    <w:rsid w:val="00373D59"/>
    <w:rsid w:val="00373DF8"/>
    <w:rsid w:val="00374251"/>
    <w:rsid w:val="003742A4"/>
    <w:rsid w:val="0037466B"/>
    <w:rsid w:val="0037496F"/>
    <w:rsid w:val="00374D7C"/>
    <w:rsid w:val="00374DA7"/>
    <w:rsid w:val="003756AE"/>
    <w:rsid w:val="0037576D"/>
    <w:rsid w:val="00375897"/>
    <w:rsid w:val="00375C09"/>
    <w:rsid w:val="00375D22"/>
    <w:rsid w:val="00375DE0"/>
    <w:rsid w:val="00375E10"/>
    <w:rsid w:val="00375F6D"/>
    <w:rsid w:val="003760F7"/>
    <w:rsid w:val="00376298"/>
    <w:rsid w:val="00376418"/>
    <w:rsid w:val="003764DC"/>
    <w:rsid w:val="00376703"/>
    <w:rsid w:val="003769C2"/>
    <w:rsid w:val="00376A69"/>
    <w:rsid w:val="00376F0B"/>
    <w:rsid w:val="00376F92"/>
    <w:rsid w:val="003771E3"/>
    <w:rsid w:val="00377283"/>
    <w:rsid w:val="00377411"/>
    <w:rsid w:val="003774F4"/>
    <w:rsid w:val="003775BD"/>
    <w:rsid w:val="00377780"/>
    <w:rsid w:val="00377818"/>
    <w:rsid w:val="00377CB4"/>
    <w:rsid w:val="00377D65"/>
    <w:rsid w:val="00380060"/>
    <w:rsid w:val="0038019E"/>
    <w:rsid w:val="00380276"/>
    <w:rsid w:val="003804E3"/>
    <w:rsid w:val="003804F8"/>
    <w:rsid w:val="003805B9"/>
    <w:rsid w:val="00380BED"/>
    <w:rsid w:val="0038178A"/>
    <w:rsid w:val="00381CBA"/>
    <w:rsid w:val="00381E0C"/>
    <w:rsid w:val="00381F4B"/>
    <w:rsid w:val="003823EA"/>
    <w:rsid w:val="00382AF8"/>
    <w:rsid w:val="00382CF1"/>
    <w:rsid w:val="00382F25"/>
    <w:rsid w:val="00382FF8"/>
    <w:rsid w:val="0038300D"/>
    <w:rsid w:val="00383075"/>
    <w:rsid w:val="003830A5"/>
    <w:rsid w:val="003836F3"/>
    <w:rsid w:val="0038371D"/>
    <w:rsid w:val="00383780"/>
    <w:rsid w:val="003839B1"/>
    <w:rsid w:val="003839FC"/>
    <w:rsid w:val="00383E43"/>
    <w:rsid w:val="00384340"/>
    <w:rsid w:val="003845BA"/>
    <w:rsid w:val="003845FA"/>
    <w:rsid w:val="00385033"/>
    <w:rsid w:val="003851E7"/>
    <w:rsid w:val="0038559E"/>
    <w:rsid w:val="003856E0"/>
    <w:rsid w:val="00385B60"/>
    <w:rsid w:val="00385DF7"/>
    <w:rsid w:val="00385EAA"/>
    <w:rsid w:val="00385F4F"/>
    <w:rsid w:val="003863F8"/>
    <w:rsid w:val="003864DB"/>
    <w:rsid w:val="00386635"/>
    <w:rsid w:val="003869B4"/>
    <w:rsid w:val="00386AD6"/>
    <w:rsid w:val="00386AEA"/>
    <w:rsid w:val="00386BEC"/>
    <w:rsid w:val="003875B7"/>
    <w:rsid w:val="00387AF5"/>
    <w:rsid w:val="003903B2"/>
    <w:rsid w:val="00390663"/>
    <w:rsid w:val="0039071F"/>
    <w:rsid w:val="003907D2"/>
    <w:rsid w:val="003907DA"/>
    <w:rsid w:val="00390927"/>
    <w:rsid w:val="00390D3C"/>
    <w:rsid w:val="00390F72"/>
    <w:rsid w:val="00391289"/>
    <w:rsid w:val="003912A7"/>
    <w:rsid w:val="00391377"/>
    <w:rsid w:val="003915E2"/>
    <w:rsid w:val="003917D1"/>
    <w:rsid w:val="003919F3"/>
    <w:rsid w:val="00391BED"/>
    <w:rsid w:val="003922E2"/>
    <w:rsid w:val="0039246F"/>
    <w:rsid w:val="003924EB"/>
    <w:rsid w:val="00392808"/>
    <w:rsid w:val="00392C1D"/>
    <w:rsid w:val="00392D87"/>
    <w:rsid w:val="00392E40"/>
    <w:rsid w:val="0039366A"/>
    <w:rsid w:val="003937B1"/>
    <w:rsid w:val="003941E3"/>
    <w:rsid w:val="00394347"/>
    <w:rsid w:val="0039449E"/>
    <w:rsid w:val="00394574"/>
    <w:rsid w:val="00394854"/>
    <w:rsid w:val="00394D1C"/>
    <w:rsid w:val="00394EC7"/>
    <w:rsid w:val="00395596"/>
    <w:rsid w:val="003955E0"/>
    <w:rsid w:val="0039564F"/>
    <w:rsid w:val="003959EE"/>
    <w:rsid w:val="003960C7"/>
    <w:rsid w:val="003961E0"/>
    <w:rsid w:val="003962F8"/>
    <w:rsid w:val="003964F6"/>
    <w:rsid w:val="00396719"/>
    <w:rsid w:val="00396898"/>
    <w:rsid w:val="00396918"/>
    <w:rsid w:val="00396C6A"/>
    <w:rsid w:val="00396D51"/>
    <w:rsid w:val="00396E80"/>
    <w:rsid w:val="00396E81"/>
    <w:rsid w:val="0039744A"/>
    <w:rsid w:val="00397644"/>
    <w:rsid w:val="00397CED"/>
    <w:rsid w:val="00397DA9"/>
    <w:rsid w:val="00397E01"/>
    <w:rsid w:val="00397EA7"/>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D94"/>
    <w:rsid w:val="003A2E51"/>
    <w:rsid w:val="003A2FC0"/>
    <w:rsid w:val="003A30AA"/>
    <w:rsid w:val="003A327D"/>
    <w:rsid w:val="003A351A"/>
    <w:rsid w:val="003A37BB"/>
    <w:rsid w:val="003A383C"/>
    <w:rsid w:val="003A38CA"/>
    <w:rsid w:val="003A3D15"/>
    <w:rsid w:val="003A3F06"/>
    <w:rsid w:val="003A411C"/>
    <w:rsid w:val="003A42CB"/>
    <w:rsid w:val="003A4446"/>
    <w:rsid w:val="003A4506"/>
    <w:rsid w:val="003A4936"/>
    <w:rsid w:val="003A4A00"/>
    <w:rsid w:val="003A4A3D"/>
    <w:rsid w:val="003A4F60"/>
    <w:rsid w:val="003A500B"/>
    <w:rsid w:val="003A500D"/>
    <w:rsid w:val="003A510B"/>
    <w:rsid w:val="003A5515"/>
    <w:rsid w:val="003A5C67"/>
    <w:rsid w:val="003A5C87"/>
    <w:rsid w:val="003A5CE4"/>
    <w:rsid w:val="003A62DC"/>
    <w:rsid w:val="003A62EB"/>
    <w:rsid w:val="003A6355"/>
    <w:rsid w:val="003A64B8"/>
    <w:rsid w:val="003A68EB"/>
    <w:rsid w:val="003A6B58"/>
    <w:rsid w:val="003A6EF1"/>
    <w:rsid w:val="003A79FE"/>
    <w:rsid w:val="003A7B68"/>
    <w:rsid w:val="003A7F31"/>
    <w:rsid w:val="003B010A"/>
    <w:rsid w:val="003B02A5"/>
    <w:rsid w:val="003B06AA"/>
    <w:rsid w:val="003B08B8"/>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47F"/>
    <w:rsid w:val="003B4956"/>
    <w:rsid w:val="003B49B9"/>
    <w:rsid w:val="003B4B1D"/>
    <w:rsid w:val="003B4E03"/>
    <w:rsid w:val="003B5441"/>
    <w:rsid w:val="003B5785"/>
    <w:rsid w:val="003B59FB"/>
    <w:rsid w:val="003B5A97"/>
    <w:rsid w:val="003B5C2C"/>
    <w:rsid w:val="003B5E46"/>
    <w:rsid w:val="003B604C"/>
    <w:rsid w:val="003B6102"/>
    <w:rsid w:val="003B6419"/>
    <w:rsid w:val="003B6620"/>
    <w:rsid w:val="003B6A24"/>
    <w:rsid w:val="003B6C1B"/>
    <w:rsid w:val="003B6C45"/>
    <w:rsid w:val="003B6CA1"/>
    <w:rsid w:val="003B6DA7"/>
    <w:rsid w:val="003B6F3E"/>
    <w:rsid w:val="003B7013"/>
    <w:rsid w:val="003B7195"/>
    <w:rsid w:val="003B73FF"/>
    <w:rsid w:val="003B748D"/>
    <w:rsid w:val="003B7D4E"/>
    <w:rsid w:val="003B7DBE"/>
    <w:rsid w:val="003B7E81"/>
    <w:rsid w:val="003B7F54"/>
    <w:rsid w:val="003C0425"/>
    <w:rsid w:val="003C04FF"/>
    <w:rsid w:val="003C098A"/>
    <w:rsid w:val="003C0EA9"/>
    <w:rsid w:val="003C1041"/>
    <w:rsid w:val="003C15D4"/>
    <w:rsid w:val="003C198E"/>
    <w:rsid w:val="003C1AD6"/>
    <w:rsid w:val="003C1E98"/>
    <w:rsid w:val="003C20AA"/>
    <w:rsid w:val="003C21C6"/>
    <w:rsid w:val="003C2251"/>
    <w:rsid w:val="003C2694"/>
    <w:rsid w:val="003C2A8D"/>
    <w:rsid w:val="003C32AA"/>
    <w:rsid w:val="003C32B3"/>
    <w:rsid w:val="003C33C9"/>
    <w:rsid w:val="003C3517"/>
    <w:rsid w:val="003C35E5"/>
    <w:rsid w:val="003C385B"/>
    <w:rsid w:val="003C3BA5"/>
    <w:rsid w:val="003C492A"/>
    <w:rsid w:val="003C4B31"/>
    <w:rsid w:val="003C4B9B"/>
    <w:rsid w:val="003C4D46"/>
    <w:rsid w:val="003C4F70"/>
    <w:rsid w:val="003C50AC"/>
    <w:rsid w:val="003C51A7"/>
    <w:rsid w:val="003C5516"/>
    <w:rsid w:val="003C587D"/>
    <w:rsid w:val="003C5940"/>
    <w:rsid w:val="003C597E"/>
    <w:rsid w:val="003C5E9F"/>
    <w:rsid w:val="003C6073"/>
    <w:rsid w:val="003C6246"/>
    <w:rsid w:val="003C6333"/>
    <w:rsid w:val="003C6589"/>
    <w:rsid w:val="003C67FE"/>
    <w:rsid w:val="003C6A5B"/>
    <w:rsid w:val="003C6C29"/>
    <w:rsid w:val="003C7174"/>
    <w:rsid w:val="003C722D"/>
    <w:rsid w:val="003C76C9"/>
    <w:rsid w:val="003C7D13"/>
    <w:rsid w:val="003C7F51"/>
    <w:rsid w:val="003D0011"/>
    <w:rsid w:val="003D0082"/>
    <w:rsid w:val="003D0140"/>
    <w:rsid w:val="003D0235"/>
    <w:rsid w:val="003D02F6"/>
    <w:rsid w:val="003D0353"/>
    <w:rsid w:val="003D0593"/>
    <w:rsid w:val="003D05F2"/>
    <w:rsid w:val="003D0B13"/>
    <w:rsid w:val="003D0F18"/>
    <w:rsid w:val="003D118B"/>
    <w:rsid w:val="003D131E"/>
    <w:rsid w:val="003D1397"/>
    <w:rsid w:val="003D13F5"/>
    <w:rsid w:val="003D189E"/>
    <w:rsid w:val="003D19F7"/>
    <w:rsid w:val="003D1BB7"/>
    <w:rsid w:val="003D1BF9"/>
    <w:rsid w:val="003D1D91"/>
    <w:rsid w:val="003D1E6E"/>
    <w:rsid w:val="003D2155"/>
    <w:rsid w:val="003D21A0"/>
    <w:rsid w:val="003D24AA"/>
    <w:rsid w:val="003D26A0"/>
    <w:rsid w:val="003D275F"/>
    <w:rsid w:val="003D298F"/>
    <w:rsid w:val="003D2FC7"/>
    <w:rsid w:val="003D2FEC"/>
    <w:rsid w:val="003D318C"/>
    <w:rsid w:val="003D376F"/>
    <w:rsid w:val="003D3F3E"/>
    <w:rsid w:val="003D4149"/>
    <w:rsid w:val="003D41E8"/>
    <w:rsid w:val="003D4284"/>
    <w:rsid w:val="003D43F1"/>
    <w:rsid w:val="003D45EC"/>
    <w:rsid w:val="003D4679"/>
    <w:rsid w:val="003D4EAD"/>
    <w:rsid w:val="003D4F4E"/>
    <w:rsid w:val="003D500A"/>
    <w:rsid w:val="003D513C"/>
    <w:rsid w:val="003D51DD"/>
    <w:rsid w:val="003D5499"/>
    <w:rsid w:val="003D57D1"/>
    <w:rsid w:val="003D59CF"/>
    <w:rsid w:val="003D5BC9"/>
    <w:rsid w:val="003D5FED"/>
    <w:rsid w:val="003D60BA"/>
    <w:rsid w:val="003D61CC"/>
    <w:rsid w:val="003D6217"/>
    <w:rsid w:val="003D65EF"/>
    <w:rsid w:val="003D686F"/>
    <w:rsid w:val="003D6B25"/>
    <w:rsid w:val="003D6B6B"/>
    <w:rsid w:val="003D6EC4"/>
    <w:rsid w:val="003D731C"/>
    <w:rsid w:val="003D76B3"/>
    <w:rsid w:val="003D76BE"/>
    <w:rsid w:val="003D7CEA"/>
    <w:rsid w:val="003D7FAA"/>
    <w:rsid w:val="003E00A8"/>
    <w:rsid w:val="003E00E7"/>
    <w:rsid w:val="003E0262"/>
    <w:rsid w:val="003E056F"/>
    <w:rsid w:val="003E0570"/>
    <w:rsid w:val="003E0640"/>
    <w:rsid w:val="003E0659"/>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7FD"/>
    <w:rsid w:val="003E3943"/>
    <w:rsid w:val="003E3A09"/>
    <w:rsid w:val="003E3BA3"/>
    <w:rsid w:val="003E3CBB"/>
    <w:rsid w:val="003E3F1E"/>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5F75"/>
    <w:rsid w:val="003E619D"/>
    <w:rsid w:val="003E62DE"/>
    <w:rsid w:val="003E6834"/>
    <w:rsid w:val="003E68E5"/>
    <w:rsid w:val="003E69B2"/>
    <w:rsid w:val="003E6A91"/>
    <w:rsid w:val="003E6B51"/>
    <w:rsid w:val="003E6BA1"/>
    <w:rsid w:val="003E6D35"/>
    <w:rsid w:val="003E727A"/>
    <w:rsid w:val="003E755E"/>
    <w:rsid w:val="003E77D3"/>
    <w:rsid w:val="003E7848"/>
    <w:rsid w:val="003E7B4F"/>
    <w:rsid w:val="003E7CEC"/>
    <w:rsid w:val="003F0149"/>
    <w:rsid w:val="003F018F"/>
    <w:rsid w:val="003F0319"/>
    <w:rsid w:val="003F04D1"/>
    <w:rsid w:val="003F0559"/>
    <w:rsid w:val="003F08BD"/>
    <w:rsid w:val="003F09A2"/>
    <w:rsid w:val="003F0C5C"/>
    <w:rsid w:val="003F0DB2"/>
    <w:rsid w:val="003F1182"/>
    <w:rsid w:val="003F1325"/>
    <w:rsid w:val="003F1C5F"/>
    <w:rsid w:val="003F1E21"/>
    <w:rsid w:val="003F1E59"/>
    <w:rsid w:val="003F2279"/>
    <w:rsid w:val="003F23BB"/>
    <w:rsid w:val="003F26C1"/>
    <w:rsid w:val="003F27C0"/>
    <w:rsid w:val="003F2905"/>
    <w:rsid w:val="003F2C2D"/>
    <w:rsid w:val="003F2E9F"/>
    <w:rsid w:val="003F34FA"/>
    <w:rsid w:val="003F3937"/>
    <w:rsid w:val="003F3A87"/>
    <w:rsid w:val="003F3A9B"/>
    <w:rsid w:val="003F3C58"/>
    <w:rsid w:val="003F3CFC"/>
    <w:rsid w:val="003F3F2D"/>
    <w:rsid w:val="003F40CB"/>
    <w:rsid w:val="003F40FD"/>
    <w:rsid w:val="003F4D06"/>
    <w:rsid w:val="003F4E58"/>
    <w:rsid w:val="003F55E7"/>
    <w:rsid w:val="003F5684"/>
    <w:rsid w:val="003F5965"/>
    <w:rsid w:val="003F5A49"/>
    <w:rsid w:val="003F5C11"/>
    <w:rsid w:val="003F6183"/>
    <w:rsid w:val="003F618C"/>
    <w:rsid w:val="003F62FF"/>
    <w:rsid w:val="003F648D"/>
    <w:rsid w:val="003F685E"/>
    <w:rsid w:val="003F69E7"/>
    <w:rsid w:val="003F6A9F"/>
    <w:rsid w:val="003F6CDF"/>
    <w:rsid w:val="003F6FCE"/>
    <w:rsid w:val="003F73E4"/>
    <w:rsid w:val="003F7451"/>
    <w:rsid w:val="003F7678"/>
    <w:rsid w:val="003F76E6"/>
    <w:rsid w:val="003F7720"/>
    <w:rsid w:val="003F779E"/>
    <w:rsid w:val="003F788E"/>
    <w:rsid w:val="003F7C06"/>
    <w:rsid w:val="004001EA"/>
    <w:rsid w:val="00400430"/>
    <w:rsid w:val="00400537"/>
    <w:rsid w:val="00400552"/>
    <w:rsid w:val="004008A4"/>
    <w:rsid w:val="00400946"/>
    <w:rsid w:val="00400980"/>
    <w:rsid w:val="00400AF0"/>
    <w:rsid w:val="00400F49"/>
    <w:rsid w:val="00401016"/>
    <w:rsid w:val="0040102E"/>
    <w:rsid w:val="0040108B"/>
    <w:rsid w:val="004012C8"/>
    <w:rsid w:val="004014A3"/>
    <w:rsid w:val="004014FF"/>
    <w:rsid w:val="00401850"/>
    <w:rsid w:val="0040195F"/>
    <w:rsid w:val="004019AC"/>
    <w:rsid w:val="00401DD5"/>
    <w:rsid w:val="00401EA4"/>
    <w:rsid w:val="00401EBD"/>
    <w:rsid w:val="00401FBC"/>
    <w:rsid w:val="00402055"/>
    <w:rsid w:val="0040269D"/>
    <w:rsid w:val="00402811"/>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6"/>
    <w:rsid w:val="00406028"/>
    <w:rsid w:val="00406402"/>
    <w:rsid w:val="0040668A"/>
    <w:rsid w:val="004071B9"/>
    <w:rsid w:val="00407209"/>
    <w:rsid w:val="004074AE"/>
    <w:rsid w:val="004076C4"/>
    <w:rsid w:val="00407DAE"/>
    <w:rsid w:val="004104AA"/>
    <w:rsid w:val="00410585"/>
    <w:rsid w:val="00410757"/>
    <w:rsid w:val="0041088E"/>
    <w:rsid w:val="004108CF"/>
    <w:rsid w:val="00410AC9"/>
    <w:rsid w:val="00410AFE"/>
    <w:rsid w:val="00410BD7"/>
    <w:rsid w:val="00410EE3"/>
    <w:rsid w:val="00410F1F"/>
    <w:rsid w:val="00410FEB"/>
    <w:rsid w:val="00410FF6"/>
    <w:rsid w:val="004111D1"/>
    <w:rsid w:val="00411347"/>
    <w:rsid w:val="00411395"/>
    <w:rsid w:val="0041146A"/>
    <w:rsid w:val="00411715"/>
    <w:rsid w:val="00411E72"/>
    <w:rsid w:val="00411F71"/>
    <w:rsid w:val="004120F4"/>
    <w:rsid w:val="00412170"/>
    <w:rsid w:val="0041220B"/>
    <w:rsid w:val="004123BB"/>
    <w:rsid w:val="00412655"/>
    <w:rsid w:val="0041296F"/>
    <w:rsid w:val="00412A85"/>
    <w:rsid w:val="00412C00"/>
    <w:rsid w:val="00412CCB"/>
    <w:rsid w:val="00412CCC"/>
    <w:rsid w:val="0041344A"/>
    <w:rsid w:val="0041366D"/>
    <w:rsid w:val="004136D5"/>
    <w:rsid w:val="00413899"/>
    <w:rsid w:val="00413A28"/>
    <w:rsid w:val="00413EFC"/>
    <w:rsid w:val="0041459E"/>
    <w:rsid w:val="0041462F"/>
    <w:rsid w:val="00414796"/>
    <w:rsid w:val="0041484E"/>
    <w:rsid w:val="00414991"/>
    <w:rsid w:val="00414BE9"/>
    <w:rsid w:val="00414CC3"/>
    <w:rsid w:val="0041505B"/>
    <w:rsid w:val="00415164"/>
    <w:rsid w:val="00415328"/>
    <w:rsid w:val="004156B3"/>
    <w:rsid w:val="004158CF"/>
    <w:rsid w:val="00415955"/>
    <w:rsid w:val="00415970"/>
    <w:rsid w:val="00415A3A"/>
    <w:rsid w:val="00415B0A"/>
    <w:rsid w:val="00415FF1"/>
    <w:rsid w:val="0041647C"/>
    <w:rsid w:val="00416755"/>
    <w:rsid w:val="00416894"/>
    <w:rsid w:val="00416EAD"/>
    <w:rsid w:val="0041719A"/>
    <w:rsid w:val="004171A8"/>
    <w:rsid w:val="00417215"/>
    <w:rsid w:val="00417323"/>
    <w:rsid w:val="00417BD2"/>
    <w:rsid w:val="00417F23"/>
    <w:rsid w:val="0042035B"/>
    <w:rsid w:val="0042035C"/>
    <w:rsid w:val="0042068D"/>
    <w:rsid w:val="0042095F"/>
    <w:rsid w:val="00420F0C"/>
    <w:rsid w:val="00421187"/>
    <w:rsid w:val="0042124F"/>
    <w:rsid w:val="00421367"/>
    <w:rsid w:val="004219D6"/>
    <w:rsid w:val="00421E64"/>
    <w:rsid w:val="00421EDA"/>
    <w:rsid w:val="00422081"/>
    <w:rsid w:val="00422245"/>
    <w:rsid w:val="0042233F"/>
    <w:rsid w:val="00422427"/>
    <w:rsid w:val="004225A7"/>
    <w:rsid w:val="004225B8"/>
    <w:rsid w:val="004225B9"/>
    <w:rsid w:val="00422E77"/>
    <w:rsid w:val="00422FCC"/>
    <w:rsid w:val="00423141"/>
    <w:rsid w:val="004236C6"/>
    <w:rsid w:val="0042379C"/>
    <w:rsid w:val="004237A4"/>
    <w:rsid w:val="00423888"/>
    <w:rsid w:val="004238DE"/>
    <w:rsid w:val="00423ABA"/>
    <w:rsid w:val="00423B6F"/>
    <w:rsid w:val="00423D52"/>
    <w:rsid w:val="00423F44"/>
    <w:rsid w:val="00423FE1"/>
    <w:rsid w:val="004240A0"/>
    <w:rsid w:val="0042420D"/>
    <w:rsid w:val="0042425B"/>
    <w:rsid w:val="004243C4"/>
    <w:rsid w:val="00424881"/>
    <w:rsid w:val="00424AEE"/>
    <w:rsid w:val="00424CDB"/>
    <w:rsid w:val="00424D40"/>
    <w:rsid w:val="0042502B"/>
    <w:rsid w:val="00425231"/>
    <w:rsid w:val="004254C2"/>
    <w:rsid w:val="0042597B"/>
    <w:rsid w:val="00425BB8"/>
    <w:rsid w:val="00425C21"/>
    <w:rsid w:val="00425CEE"/>
    <w:rsid w:val="00426298"/>
    <w:rsid w:val="0042639D"/>
    <w:rsid w:val="004263E4"/>
    <w:rsid w:val="004267A7"/>
    <w:rsid w:val="00426C69"/>
    <w:rsid w:val="00426DD5"/>
    <w:rsid w:val="00426E17"/>
    <w:rsid w:val="00427301"/>
    <w:rsid w:val="00427489"/>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725"/>
    <w:rsid w:val="00431BEE"/>
    <w:rsid w:val="00431DF7"/>
    <w:rsid w:val="00431F1E"/>
    <w:rsid w:val="0043205D"/>
    <w:rsid w:val="0043252E"/>
    <w:rsid w:val="00432810"/>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4BA4"/>
    <w:rsid w:val="00435155"/>
    <w:rsid w:val="0043560D"/>
    <w:rsid w:val="004356B5"/>
    <w:rsid w:val="004356E8"/>
    <w:rsid w:val="00435D2A"/>
    <w:rsid w:val="00436033"/>
    <w:rsid w:val="00436330"/>
    <w:rsid w:val="004369F7"/>
    <w:rsid w:val="00436E9E"/>
    <w:rsid w:val="00436F32"/>
    <w:rsid w:val="0043708D"/>
    <w:rsid w:val="00437120"/>
    <w:rsid w:val="00437130"/>
    <w:rsid w:val="00437240"/>
    <w:rsid w:val="00437273"/>
    <w:rsid w:val="00437376"/>
    <w:rsid w:val="00437504"/>
    <w:rsid w:val="004375D1"/>
    <w:rsid w:val="00437C17"/>
    <w:rsid w:val="00437D2B"/>
    <w:rsid w:val="0044039F"/>
    <w:rsid w:val="00440495"/>
    <w:rsid w:val="00440770"/>
    <w:rsid w:val="00440864"/>
    <w:rsid w:val="0044088C"/>
    <w:rsid w:val="0044097D"/>
    <w:rsid w:val="00440DAF"/>
    <w:rsid w:val="00440E49"/>
    <w:rsid w:val="0044120A"/>
    <w:rsid w:val="00441B84"/>
    <w:rsid w:val="00441D34"/>
    <w:rsid w:val="0044220B"/>
    <w:rsid w:val="00442335"/>
    <w:rsid w:val="00442776"/>
    <w:rsid w:val="0044282F"/>
    <w:rsid w:val="00442A2C"/>
    <w:rsid w:val="00442ECD"/>
    <w:rsid w:val="00442FBB"/>
    <w:rsid w:val="00442FF1"/>
    <w:rsid w:val="00443077"/>
    <w:rsid w:val="004431B2"/>
    <w:rsid w:val="004433E1"/>
    <w:rsid w:val="004434FB"/>
    <w:rsid w:val="00443998"/>
    <w:rsid w:val="00443C51"/>
    <w:rsid w:val="00443F85"/>
    <w:rsid w:val="00444122"/>
    <w:rsid w:val="00444259"/>
    <w:rsid w:val="00444328"/>
    <w:rsid w:val="004445A4"/>
    <w:rsid w:val="0044478D"/>
    <w:rsid w:val="004448C3"/>
    <w:rsid w:val="00444B16"/>
    <w:rsid w:val="00444BD2"/>
    <w:rsid w:val="0044501F"/>
    <w:rsid w:val="00445162"/>
    <w:rsid w:val="00445371"/>
    <w:rsid w:val="00445866"/>
    <w:rsid w:val="00445BC7"/>
    <w:rsid w:val="00445C3C"/>
    <w:rsid w:val="00445CF7"/>
    <w:rsid w:val="00446008"/>
    <w:rsid w:val="00446189"/>
    <w:rsid w:val="004463B6"/>
    <w:rsid w:val="0044661B"/>
    <w:rsid w:val="004466FC"/>
    <w:rsid w:val="0044678C"/>
    <w:rsid w:val="004470DA"/>
    <w:rsid w:val="00447757"/>
    <w:rsid w:val="00447984"/>
    <w:rsid w:val="00447B81"/>
    <w:rsid w:val="00447BDF"/>
    <w:rsid w:val="00447BE3"/>
    <w:rsid w:val="00447D5D"/>
    <w:rsid w:val="00447F54"/>
    <w:rsid w:val="0045014A"/>
    <w:rsid w:val="004501E4"/>
    <w:rsid w:val="0045034A"/>
    <w:rsid w:val="00450460"/>
    <w:rsid w:val="00450786"/>
    <w:rsid w:val="004507A4"/>
    <w:rsid w:val="00450960"/>
    <w:rsid w:val="00450993"/>
    <w:rsid w:val="00450A2E"/>
    <w:rsid w:val="00450C09"/>
    <w:rsid w:val="00450DA2"/>
    <w:rsid w:val="004510E2"/>
    <w:rsid w:val="004511DE"/>
    <w:rsid w:val="00451661"/>
    <w:rsid w:val="00451744"/>
    <w:rsid w:val="00451838"/>
    <w:rsid w:val="00451873"/>
    <w:rsid w:val="00451BBE"/>
    <w:rsid w:val="00451BF3"/>
    <w:rsid w:val="00452101"/>
    <w:rsid w:val="004522CF"/>
    <w:rsid w:val="00452565"/>
    <w:rsid w:val="0045277F"/>
    <w:rsid w:val="004527CB"/>
    <w:rsid w:val="00452A15"/>
    <w:rsid w:val="00452B1D"/>
    <w:rsid w:val="00453232"/>
    <w:rsid w:val="004534BA"/>
    <w:rsid w:val="004535A6"/>
    <w:rsid w:val="0045395C"/>
    <w:rsid w:val="00453CBF"/>
    <w:rsid w:val="004541B8"/>
    <w:rsid w:val="00454224"/>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028"/>
    <w:rsid w:val="0045718E"/>
    <w:rsid w:val="00457515"/>
    <w:rsid w:val="00457F15"/>
    <w:rsid w:val="00460069"/>
    <w:rsid w:val="00460520"/>
    <w:rsid w:val="00460661"/>
    <w:rsid w:val="00460830"/>
    <w:rsid w:val="004608AA"/>
    <w:rsid w:val="00460903"/>
    <w:rsid w:val="00460A3A"/>
    <w:rsid w:val="004613FB"/>
    <w:rsid w:val="0046193F"/>
    <w:rsid w:val="00461955"/>
    <w:rsid w:val="0046243C"/>
    <w:rsid w:val="004624F9"/>
    <w:rsid w:val="00462539"/>
    <w:rsid w:val="004627E1"/>
    <w:rsid w:val="00462848"/>
    <w:rsid w:val="00462A9E"/>
    <w:rsid w:val="00462B51"/>
    <w:rsid w:val="00462B72"/>
    <w:rsid w:val="00462C75"/>
    <w:rsid w:val="00462E97"/>
    <w:rsid w:val="00462E9A"/>
    <w:rsid w:val="004633B9"/>
    <w:rsid w:val="004634D8"/>
    <w:rsid w:val="004634FD"/>
    <w:rsid w:val="004635FB"/>
    <w:rsid w:val="0046364F"/>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B70"/>
    <w:rsid w:val="00466D2B"/>
    <w:rsid w:val="00466D71"/>
    <w:rsid w:val="00466EAF"/>
    <w:rsid w:val="004670A3"/>
    <w:rsid w:val="004673E6"/>
    <w:rsid w:val="00467703"/>
    <w:rsid w:val="0046771C"/>
    <w:rsid w:val="00467758"/>
    <w:rsid w:val="00467787"/>
    <w:rsid w:val="004678C2"/>
    <w:rsid w:val="00467DBE"/>
    <w:rsid w:val="00470338"/>
    <w:rsid w:val="00470625"/>
    <w:rsid w:val="004706C3"/>
    <w:rsid w:val="004708D0"/>
    <w:rsid w:val="00470C21"/>
    <w:rsid w:val="00470C5D"/>
    <w:rsid w:val="00470C67"/>
    <w:rsid w:val="00470DC9"/>
    <w:rsid w:val="00471144"/>
    <w:rsid w:val="00471594"/>
    <w:rsid w:val="00471798"/>
    <w:rsid w:val="004717A8"/>
    <w:rsid w:val="0047188D"/>
    <w:rsid w:val="0047188F"/>
    <w:rsid w:val="00471B31"/>
    <w:rsid w:val="00471B67"/>
    <w:rsid w:val="00471C1D"/>
    <w:rsid w:val="00471C7E"/>
    <w:rsid w:val="00471CDC"/>
    <w:rsid w:val="00472059"/>
    <w:rsid w:val="004722B6"/>
    <w:rsid w:val="00472420"/>
    <w:rsid w:val="004726F6"/>
    <w:rsid w:val="00472AB0"/>
    <w:rsid w:val="00472B0D"/>
    <w:rsid w:val="00472E4A"/>
    <w:rsid w:val="00472E6B"/>
    <w:rsid w:val="0047324D"/>
    <w:rsid w:val="004732B5"/>
    <w:rsid w:val="00473A0B"/>
    <w:rsid w:val="00473C20"/>
    <w:rsid w:val="0047437A"/>
    <w:rsid w:val="00474408"/>
    <w:rsid w:val="004744D0"/>
    <w:rsid w:val="00474546"/>
    <w:rsid w:val="0047461F"/>
    <w:rsid w:val="00474632"/>
    <w:rsid w:val="0047467D"/>
    <w:rsid w:val="004746AF"/>
    <w:rsid w:val="004747C7"/>
    <w:rsid w:val="004747FC"/>
    <w:rsid w:val="0047490D"/>
    <w:rsid w:val="0047494A"/>
    <w:rsid w:val="00474A7E"/>
    <w:rsid w:val="00474B7A"/>
    <w:rsid w:val="00474C4E"/>
    <w:rsid w:val="00474C76"/>
    <w:rsid w:val="00474F7D"/>
    <w:rsid w:val="004756A4"/>
    <w:rsid w:val="0047572C"/>
    <w:rsid w:val="00475869"/>
    <w:rsid w:val="00475E36"/>
    <w:rsid w:val="00475F3D"/>
    <w:rsid w:val="00475FAE"/>
    <w:rsid w:val="0047630F"/>
    <w:rsid w:val="00476435"/>
    <w:rsid w:val="004766D4"/>
    <w:rsid w:val="004767F0"/>
    <w:rsid w:val="00476CD3"/>
    <w:rsid w:val="00477067"/>
    <w:rsid w:val="004770A4"/>
    <w:rsid w:val="00477540"/>
    <w:rsid w:val="004775EE"/>
    <w:rsid w:val="0047792A"/>
    <w:rsid w:val="00477CFA"/>
    <w:rsid w:val="00477E0B"/>
    <w:rsid w:val="00480062"/>
    <w:rsid w:val="00480200"/>
    <w:rsid w:val="0048087E"/>
    <w:rsid w:val="004808B0"/>
    <w:rsid w:val="0048096B"/>
    <w:rsid w:val="00480A2E"/>
    <w:rsid w:val="00480C27"/>
    <w:rsid w:val="00481081"/>
    <w:rsid w:val="004819D1"/>
    <w:rsid w:val="00481DAD"/>
    <w:rsid w:val="00481EAD"/>
    <w:rsid w:val="00481F79"/>
    <w:rsid w:val="00482210"/>
    <w:rsid w:val="0048229E"/>
    <w:rsid w:val="004829F2"/>
    <w:rsid w:val="00482A17"/>
    <w:rsid w:val="00482B10"/>
    <w:rsid w:val="00482B52"/>
    <w:rsid w:val="00482C38"/>
    <w:rsid w:val="00482DA6"/>
    <w:rsid w:val="00482EB9"/>
    <w:rsid w:val="00482FCD"/>
    <w:rsid w:val="00483461"/>
    <w:rsid w:val="0048347B"/>
    <w:rsid w:val="0048350C"/>
    <w:rsid w:val="0048374E"/>
    <w:rsid w:val="00483B60"/>
    <w:rsid w:val="00483BD5"/>
    <w:rsid w:val="00483D71"/>
    <w:rsid w:val="00483E03"/>
    <w:rsid w:val="00484298"/>
    <w:rsid w:val="004845AB"/>
    <w:rsid w:val="0048464D"/>
    <w:rsid w:val="00484819"/>
    <w:rsid w:val="0048487C"/>
    <w:rsid w:val="00484896"/>
    <w:rsid w:val="00484A1F"/>
    <w:rsid w:val="00484A2F"/>
    <w:rsid w:val="00484AF9"/>
    <w:rsid w:val="00484D69"/>
    <w:rsid w:val="00484EFB"/>
    <w:rsid w:val="00485040"/>
    <w:rsid w:val="0048553E"/>
    <w:rsid w:val="004858A7"/>
    <w:rsid w:val="0048593D"/>
    <w:rsid w:val="00485B3E"/>
    <w:rsid w:val="00485BCA"/>
    <w:rsid w:val="00485D9B"/>
    <w:rsid w:val="0048612C"/>
    <w:rsid w:val="00486140"/>
    <w:rsid w:val="0048614D"/>
    <w:rsid w:val="00486437"/>
    <w:rsid w:val="00486743"/>
    <w:rsid w:val="00486894"/>
    <w:rsid w:val="004868AD"/>
    <w:rsid w:val="00486A12"/>
    <w:rsid w:val="00486A3F"/>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384"/>
    <w:rsid w:val="00492441"/>
    <w:rsid w:val="0049248E"/>
    <w:rsid w:val="00492BE8"/>
    <w:rsid w:val="00492CE9"/>
    <w:rsid w:val="00492F7D"/>
    <w:rsid w:val="00493018"/>
    <w:rsid w:val="00493509"/>
    <w:rsid w:val="0049355E"/>
    <w:rsid w:val="00493E8E"/>
    <w:rsid w:val="0049415A"/>
    <w:rsid w:val="004944A3"/>
    <w:rsid w:val="004944D1"/>
    <w:rsid w:val="0049452B"/>
    <w:rsid w:val="004945B7"/>
    <w:rsid w:val="0049497E"/>
    <w:rsid w:val="00494DF5"/>
    <w:rsid w:val="00494EAE"/>
    <w:rsid w:val="00495404"/>
    <w:rsid w:val="00495435"/>
    <w:rsid w:val="0049546F"/>
    <w:rsid w:val="004955D4"/>
    <w:rsid w:val="00495E96"/>
    <w:rsid w:val="00495EAA"/>
    <w:rsid w:val="00495FA4"/>
    <w:rsid w:val="0049623B"/>
    <w:rsid w:val="00496813"/>
    <w:rsid w:val="00496AAE"/>
    <w:rsid w:val="00496BFA"/>
    <w:rsid w:val="00497192"/>
    <w:rsid w:val="0049748F"/>
    <w:rsid w:val="004976B2"/>
    <w:rsid w:val="004976F8"/>
    <w:rsid w:val="00497BD0"/>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93C"/>
    <w:rsid w:val="004A3A41"/>
    <w:rsid w:val="004A3B99"/>
    <w:rsid w:val="004A423B"/>
    <w:rsid w:val="004A4589"/>
    <w:rsid w:val="004A46D3"/>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712"/>
    <w:rsid w:val="004A67DB"/>
    <w:rsid w:val="004A6865"/>
    <w:rsid w:val="004A6889"/>
    <w:rsid w:val="004A68F5"/>
    <w:rsid w:val="004A6B44"/>
    <w:rsid w:val="004A6C17"/>
    <w:rsid w:val="004A6D54"/>
    <w:rsid w:val="004A6D93"/>
    <w:rsid w:val="004A6D98"/>
    <w:rsid w:val="004A6E03"/>
    <w:rsid w:val="004A6EE8"/>
    <w:rsid w:val="004A6F65"/>
    <w:rsid w:val="004A7658"/>
    <w:rsid w:val="004A76A8"/>
    <w:rsid w:val="004A7E05"/>
    <w:rsid w:val="004A7FC3"/>
    <w:rsid w:val="004B00AC"/>
    <w:rsid w:val="004B0598"/>
    <w:rsid w:val="004B05BC"/>
    <w:rsid w:val="004B099F"/>
    <w:rsid w:val="004B09B7"/>
    <w:rsid w:val="004B0BA4"/>
    <w:rsid w:val="004B0CB9"/>
    <w:rsid w:val="004B0D22"/>
    <w:rsid w:val="004B0E06"/>
    <w:rsid w:val="004B0F05"/>
    <w:rsid w:val="004B130A"/>
    <w:rsid w:val="004B1326"/>
    <w:rsid w:val="004B145F"/>
    <w:rsid w:val="004B1542"/>
    <w:rsid w:val="004B1547"/>
    <w:rsid w:val="004B1640"/>
    <w:rsid w:val="004B1795"/>
    <w:rsid w:val="004B1885"/>
    <w:rsid w:val="004B1938"/>
    <w:rsid w:val="004B19B1"/>
    <w:rsid w:val="004B1A33"/>
    <w:rsid w:val="004B2215"/>
    <w:rsid w:val="004B2291"/>
    <w:rsid w:val="004B22F8"/>
    <w:rsid w:val="004B244D"/>
    <w:rsid w:val="004B289F"/>
    <w:rsid w:val="004B2B4E"/>
    <w:rsid w:val="004B2BBF"/>
    <w:rsid w:val="004B3206"/>
    <w:rsid w:val="004B32CA"/>
    <w:rsid w:val="004B3322"/>
    <w:rsid w:val="004B36CE"/>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8B8"/>
    <w:rsid w:val="004B5A91"/>
    <w:rsid w:val="004B5BE6"/>
    <w:rsid w:val="004B6037"/>
    <w:rsid w:val="004B6086"/>
    <w:rsid w:val="004B61E3"/>
    <w:rsid w:val="004B6270"/>
    <w:rsid w:val="004B656C"/>
    <w:rsid w:val="004B65D6"/>
    <w:rsid w:val="004B6CA9"/>
    <w:rsid w:val="004B6F72"/>
    <w:rsid w:val="004B7055"/>
    <w:rsid w:val="004B714B"/>
    <w:rsid w:val="004B7291"/>
    <w:rsid w:val="004B770C"/>
    <w:rsid w:val="004B7CE8"/>
    <w:rsid w:val="004B7E00"/>
    <w:rsid w:val="004B7FF1"/>
    <w:rsid w:val="004C0112"/>
    <w:rsid w:val="004C0127"/>
    <w:rsid w:val="004C0198"/>
    <w:rsid w:val="004C0430"/>
    <w:rsid w:val="004C052A"/>
    <w:rsid w:val="004C08C2"/>
    <w:rsid w:val="004C0CC7"/>
    <w:rsid w:val="004C0D9F"/>
    <w:rsid w:val="004C0FE3"/>
    <w:rsid w:val="004C11D3"/>
    <w:rsid w:val="004C13E2"/>
    <w:rsid w:val="004C1472"/>
    <w:rsid w:val="004C19B9"/>
    <w:rsid w:val="004C1C2E"/>
    <w:rsid w:val="004C1C8D"/>
    <w:rsid w:val="004C2029"/>
    <w:rsid w:val="004C20D3"/>
    <w:rsid w:val="004C233E"/>
    <w:rsid w:val="004C2697"/>
    <w:rsid w:val="004C26B9"/>
    <w:rsid w:val="004C26EB"/>
    <w:rsid w:val="004C281D"/>
    <w:rsid w:val="004C28D6"/>
    <w:rsid w:val="004C2A65"/>
    <w:rsid w:val="004C308D"/>
    <w:rsid w:val="004C350E"/>
    <w:rsid w:val="004C36CB"/>
    <w:rsid w:val="004C3765"/>
    <w:rsid w:val="004C3AB1"/>
    <w:rsid w:val="004C3B69"/>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B76"/>
    <w:rsid w:val="004C7C38"/>
    <w:rsid w:val="004D004B"/>
    <w:rsid w:val="004D03BC"/>
    <w:rsid w:val="004D04D2"/>
    <w:rsid w:val="004D07DE"/>
    <w:rsid w:val="004D0EEB"/>
    <w:rsid w:val="004D1024"/>
    <w:rsid w:val="004D110E"/>
    <w:rsid w:val="004D14B2"/>
    <w:rsid w:val="004D14CB"/>
    <w:rsid w:val="004D1864"/>
    <w:rsid w:val="004D1966"/>
    <w:rsid w:val="004D1C90"/>
    <w:rsid w:val="004D1D7A"/>
    <w:rsid w:val="004D1F7D"/>
    <w:rsid w:val="004D1F98"/>
    <w:rsid w:val="004D2289"/>
    <w:rsid w:val="004D24EA"/>
    <w:rsid w:val="004D2565"/>
    <w:rsid w:val="004D25A6"/>
    <w:rsid w:val="004D2854"/>
    <w:rsid w:val="004D29FD"/>
    <w:rsid w:val="004D2A23"/>
    <w:rsid w:val="004D2A92"/>
    <w:rsid w:val="004D2E83"/>
    <w:rsid w:val="004D3061"/>
    <w:rsid w:val="004D3362"/>
    <w:rsid w:val="004D342B"/>
    <w:rsid w:val="004D34C9"/>
    <w:rsid w:val="004D379C"/>
    <w:rsid w:val="004D37D8"/>
    <w:rsid w:val="004D3821"/>
    <w:rsid w:val="004D382D"/>
    <w:rsid w:val="004D3B00"/>
    <w:rsid w:val="004D3B07"/>
    <w:rsid w:val="004D3F50"/>
    <w:rsid w:val="004D4023"/>
    <w:rsid w:val="004D42C7"/>
    <w:rsid w:val="004D456E"/>
    <w:rsid w:val="004D4AED"/>
    <w:rsid w:val="004D4B77"/>
    <w:rsid w:val="004D508B"/>
    <w:rsid w:val="004D5149"/>
    <w:rsid w:val="004D5316"/>
    <w:rsid w:val="004D5899"/>
    <w:rsid w:val="004D5939"/>
    <w:rsid w:val="004D59BC"/>
    <w:rsid w:val="004D5B68"/>
    <w:rsid w:val="004D5B9B"/>
    <w:rsid w:val="004D5C3A"/>
    <w:rsid w:val="004D613B"/>
    <w:rsid w:val="004D61C8"/>
    <w:rsid w:val="004D6898"/>
    <w:rsid w:val="004D6C30"/>
    <w:rsid w:val="004D7219"/>
    <w:rsid w:val="004D764C"/>
    <w:rsid w:val="004D78F9"/>
    <w:rsid w:val="004D7AD9"/>
    <w:rsid w:val="004D7DE6"/>
    <w:rsid w:val="004D7F6A"/>
    <w:rsid w:val="004E040A"/>
    <w:rsid w:val="004E060B"/>
    <w:rsid w:val="004E0646"/>
    <w:rsid w:val="004E0701"/>
    <w:rsid w:val="004E078F"/>
    <w:rsid w:val="004E0995"/>
    <w:rsid w:val="004E0DDD"/>
    <w:rsid w:val="004E0F89"/>
    <w:rsid w:val="004E117F"/>
    <w:rsid w:val="004E118A"/>
    <w:rsid w:val="004E1440"/>
    <w:rsid w:val="004E1C63"/>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95A"/>
    <w:rsid w:val="004E6A8C"/>
    <w:rsid w:val="004E6B15"/>
    <w:rsid w:val="004E6F9C"/>
    <w:rsid w:val="004E71E1"/>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6D7"/>
    <w:rsid w:val="004F4995"/>
    <w:rsid w:val="004F4999"/>
    <w:rsid w:val="004F4BF1"/>
    <w:rsid w:val="004F4D2E"/>
    <w:rsid w:val="004F50ED"/>
    <w:rsid w:val="004F519B"/>
    <w:rsid w:val="004F51FE"/>
    <w:rsid w:val="004F5A38"/>
    <w:rsid w:val="004F5B5D"/>
    <w:rsid w:val="004F5E90"/>
    <w:rsid w:val="004F6327"/>
    <w:rsid w:val="004F64DD"/>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D84"/>
    <w:rsid w:val="00500ED9"/>
    <w:rsid w:val="00501008"/>
    <w:rsid w:val="00501AA3"/>
    <w:rsid w:val="00501C1D"/>
    <w:rsid w:val="00502005"/>
    <w:rsid w:val="00502A04"/>
    <w:rsid w:val="00502A29"/>
    <w:rsid w:val="00502B39"/>
    <w:rsid w:val="00502B62"/>
    <w:rsid w:val="005031E5"/>
    <w:rsid w:val="00503383"/>
    <w:rsid w:val="0050367F"/>
    <w:rsid w:val="00503B6D"/>
    <w:rsid w:val="00503DB9"/>
    <w:rsid w:val="00503E95"/>
    <w:rsid w:val="0050411E"/>
    <w:rsid w:val="00504549"/>
    <w:rsid w:val="00504590"/>
    <w:rsid w:val="005047EB"/>
    <w:rsid w:val="005047EE"/>
    <w:rsid w:val="005048B5"/>
    <w:rsid w:val="00504AE2"/>
    <w:rsid w:val="00504BD0"/>
    <w:rsid w:val="00504DC9"/>
    <w:rsid w:val="00504E59"/>
    <w:rsid w:val="0050589C"/>
    <w:rsid w:val="00505924"/>
    <w:rsid w:val="00505A35"/>
    <w:rsid w:val="00506044"/>
    <w:rsid w:val="0050661E"/>
    <w:rsid w:val="00506D5A"/>
    <w:rsid w:val="00507135"/>
    <w:rsid w:val="0050735D"/>
    <w:rsid w:val="00507CAC"/>
    <w:rsid w:val="005102AF"/>
    <w:rsid w:val="005103D3"/>
    <w:rsid w:val="00510888"/>
    <w:rsid w:val="00510AD9"/>
    <w:rsid w:val="005111D0"/>
    <w:rsid w:val="00511A4C"/>
    <w:rsid w:val="00511C5D"/>
    <w:rsid w:val="00511D7B"/>
    <w:rsid w:val="0051216C"/>
    <w:rsid w:val="00512489"/>
    <w:rsid w:val="005124C2"/>
    <w:rsid w:val="005125B9"/>
    <w:rsid w:val="0051281B"/>
    <w:rsid w:val="0051294D"/>
    <w:rsid w:val="0051320A"/>
    <w:rsid w:val="005132CB"/>
    <w:rsid w:val="005135F0"/>
    <w:rsid w:val="00513ACE"/>
    <w:rsid w:val="00513E81"/>
    <w:rsid w:val="00513F0E"/>
    <w:rsid w:val="0051421A"/>
    <w:rsid w:val="005143F1"/>
    <w:rsid w:val="0051496F"/>
    <w:rsid w:val="00514AAA"/>
    <w:rsid w:val="00514B3E"/>
    <w:rsid w:val="005150C1"/>
    <w:rsid w:val="00515243"/>
    <w:rsid w:val="0051538E"/>
    <w:rsid w:val="00515879"/>
    <w:rsid w:val="005159AF"/>
    <w:rsid w:val="00515F54"/>
    <w:rsid w:val="00516526"/>
    <w:rsid w:val="00516588"/>
    <w:rsid w:val="00516682"/>
    <w:rsid w:val="00516977"/>
    <w:rsid w:val="00516B5E"/>
    <w:rsid w:val="00517015"/>
    <w:rsid w:val="00517081"/>
    <w:rsid w:val="005175AC"/>
    <w:rsid w:val="00517A0F"/>
    <w:rsid w:val="00517C4A"/>
    <w:rsid w:val="00517E4D"/>
    <w:rsid w:val="005201FD"/>
    <w:rsid w:val="005204E4"/>
    <w:rsid w:val="0052075B"/>
    <w:rsid w:val="005209AB"/>
    <w:rsid w:val="00520BAC"/>
    <w:rsid w:val="00520D54"/>
    <w:rsid w:val="005212F6"/>
    <w:rsid w:val="005217B8"/>
    <w:rsid w:val="00521C6B"/>
    <w:rsid w:val="00521CC2"/>
    <w:rsid w:val="00521DD2"/>
    <w:rsid w:val="00521DFD"/>
    <w:rsid w:val="00521E2E"/>
    <w:rsid w:val="00522607"/>
    <w:rsid w:val="00522B4A"/>
    <w:rsid w:val="00522C79"/>
    <w:rsid w:val="00522ED9"/>
    <w:rsid w:val="0052305F"/>
    <w:rsid w:val="005234A6"/>
    <w:rsid w:val="005235FF"/>
    <w:rsid w:val="00523708"/>
    <w:rsid w:val="005237C5"/>
    <w:rsid w:val="00523C4E"/>
    <w:rsid w:val="00523D57"/>
    <w:rsid w:val="0052425B"/>
    <w:rsid w:val="005247DB"/>
    <w:rsid w:val="0052498B"/>
    <w:rsid w:val="00525100"/>
    <w:rsid w:val="00525884"/>
    <w:rsid w:val="005261C4"/>
    <w:rsid w:val="00526375"/>
    <w:rsid w:val="00526434"/>
    <w:rsid w:val="00526EF8"/>
    <w:rsid w:val="00526F19"/>
    <w:rsid w:val="00527047"/>
    <w:rsid w:val="0052713E"/>
    <w:rsid w:val="0052748C"/>
    <w:rsid w:val="00527505"/>
    <w:rsid w:val="005275E7"/>
    <w:rsid w:val="005277C2"/>
    <w:rsid w:val="00527A97"/>
    <w:rsid w:val="00527B14"/>
    <w:rsid w:val="00527F18"/>
    <w:rsid w:val="00530003"/>
    <w:rsid w:val="005300CF"/>
    <w:rsid w:val="00530116"/>
    <w:rsid w:val="00530670"/>
    <w:rsid w:val="005308D4"/>
    <w:rsid w:val="00530C71"/>
    <w:rsid w:val="00530F67"/>
    <w:rsid w:val="00530FAF"/>
    <w:rsid w:val="00530FB1"/>
    <w:rsid w:val="00531395"/>
    <w:rsid w:val="0053142B"/>
    <w:rsid w:val="005316DD"/>
    <w:rsid w:val="005317C0"/>
    <w:rsid w:val="00531997"/>
    <w:rsid w:val="0053199E"/>
    <w:rsid w:val="00532148"/>
    <w:rsid w:val="00532578"/>
    <w:rsid w:val="005325C2"/>
    <w:rsid w:val="0053268F"/>
    <w:rsid w:val="00532AA4"/>
    <w:rsid w:val="00532D6E"/>
    <w:rsid w:val="0053312D"/>
    <w:rsid w:val="00533309"/>
    <w:rsid w:val="0053357E"/>
    <w:rsid w:val="00533BE9"/>
    <w:rsid w:val="00533CAE"/>
    <w:rsid w:val="005341B3"/>
    <w:rsid w:val="00534270"/>
    <w:rsid w:val="00534285"/>
    <w:rsid w:val="00534471"/>
    <w:rsid w:val="0053473E"/>
    <w:rsid w:val="00534755"/>
    <w:rsid w:val="00534ED5"/>
    <w:rsid w:val="0053527B"/>
    <w:rsid w:val="00535303"/>
    <w:rsid w:val="005354BF"/>
    <w:rsid w:val="005355AD"/>
    <w:rsid w:val="005356EF"/>
    <w:rsid w:val="00535FCF"/>
    <w:rsid w:val="005360D2"/>
    <w:rsid w:val="005361B1"/>
    <w:rsid w:val="005367B2"/>
    <w:rsid w:val="005368C7"/>
    <w:rsid w:val="00536941"/>
    <w:rsid w:val="00536970"/>
    <w:rsid w:val="005369E0"/>
    <w:rsid w:val="005369E6"/>
    <w:rsid w:val="00536A53"/>
    <w:rsid w:val="00536C80"/>
    <w:rsid w:val="0053724E"/>
    <w:rsid w:val="00537323"/>
    <w:rsid w:val="0053754A"/>
    <w:rsid w:val="00537617"/>
    <w:rsid w:val="00537738"/>
    <w:rsid w:val="0053797B"/>
    <w:rsid w:val="005379AF"/>
    <w:rsid w:val="0054042A"/>
    <w:rsid w:val="0054048B"/>
    <w:rsid w:val="005404EB"/>
    <w:rsid w:val="00540515"/>
    <w:rsid w:val="00540881"/>
    <w:rsid w:val="005408C4"/>
    <w:rsid w:val="005408CA"/>
    <w:rsid w:val="00540C0B"/>
    <w:rsid w:val="00540DCA"/>
    <w:rsid w:val="00540FAB"/>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9C6"/>
    <w:rsid w:val="00543C94"/>
    <w:rsid w:val="00543CF8"/>
    <w:rsid w:val="005440A7"/>
    <w:rsid w:val="00544134"/>
    <w:rsid w:val="0054422C"/>
    <w:rsid w:val="00544230"/>
    <w:rsid w:val="005443DA"/>
    <w:rsid w:val="005444DB"/>
    <w:rsid w:val="005449BE"/>
    <w:rsid w:val="005449CD"/>
    <w:rsid w:val="00544B55"/>
    <w:rsid w:val="00544E98"/>
    <w:rsid w:val="00545167"/>
    <w:rsid w:val="00545272"/>
    <w:rsid w:val="005453BE"/>
    <w:rsid w:val="005454D0"/>
    <w:rsid w:val="00545573"/>
    <w:rsid w:val="0054558B"/>
    <w:rsid w:val="0054563F"/>
    <w:rsid w:val="005457BB"/>
    <w:rsid w:val="00545A01"/>
    <w:rsid w:val="00545A32"/>
    <w:rsid w:val="00545CE6"/>
    <w:rsid w:val="00545D0A"/>
    <w:rsid w:val="00545F50"/>
    <w:rsid w:val="00546469"/>
    <w:rsid w:val="005464EF"/>
    <w:rsid w:val="00546EF8"/>
    <w:rsid w:val="00546F86"/>
    <w:rsid w:val="00547233"/>
    <w:rsid w:val="0054744D"/>
    <w:rsid w:val="00547E9F"/>
    <w:rsid w:val="005501C1"/>
    <w:rsid w:val="00550207"/>
    <w:rsid w:val="005502EF"/>
    <w:rsid w:val="005511FD"/>
    <w:rsid w:val="00551633"/>
    <w:rsid w:val="0055167C"/>
    <w:rsid w:val="00551840"/>
    <w:rsid w:val="00551A79"/>
    <w:rsid w:val="00551BFB"/>
    <w:rsid w:val="00551D26"/>
    <w:rsid w:val="00551EA6"/>
    <w:rsid w:val="00551FA4"/>
    <w:rsid w:val="0055202D"/>
    <w:rsid w:val="00552084"/>
    <w:rsid w:val="005520AC"/>
    <w:rsid w:val="0055210B"/>
    <w:rsid w:val="005522AD"/>
    <w:rsid w:val="005522B9"/>
    <w:rsid w:val="00552698"/>
    <w:rsid w:val="0055285A"/>
    <w:rsid w:val="005528A7"/>
    <w:rsid w:val="00552B12"/>
    <w:rsid w:val="00552E7E"/>
    <w:rsid w:val="00552E7F"/>
    <w:rsid w:val="0055305E"/>
    <w:rsid w:val="005530CF"/>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2EF"/>
    <w:rsid w:val="00555498"/>
    <w:rsid w:val="00555507"/>
    <w:rsid w:val="00555630"/>
    <w:rsid w:val="00555685"/>
    <w:rsid w:val="00555766"/>
    <w:rsid w:val="0055625C"/>
    <w:rsid w:val="00556939"/>
    <w:rsid w:val="00556B10"/>
    <w:rsid w:val="00556C94"/>
    <w:rsid w:val="00556CAA"/>
    <w:rsid w:val="00556CB8"/>
    <w:rsid w:val="00556EF3"/>
    <w:rsid w:val="00556F39"/>
    <w:rsid w:val="00557110"/>
    <w:rsid w:val="00557143"/>
    <w:rsid w:val="0055745C"/>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8E7"/>
    <w:rsid w:val="00560AAF"/>
    <w:rsid w:val="00560B84"/>
    <w:rsid w:val="00560BE1"/>
    <w:rsid w:val="00560C47"/>
    <w:rsid w:val="00560FB0"/>
    <w:rsid w:val="0056114B"/>
    <w:rsid w:val="005617CF"/>
    <w:rsid w:val="00561E15"/>
    <w:rsid w:val="00561FEC"/>
    <w:rsid w:val="00562104"/>
    <w:rsid w:val="00562196"/>
    <w:rsid w:val="0056225D"/>
    <w:rsid w:val="00562847"/>
    <w:rsid w:val="005628DD"/>
    <w:rsid w:val="0056299A"/>
    <w:rsid w:val="00562B6B"/>
    <w:rsid w:val="00562D20"/>
    <w:rsid w:val="00563389"/>
    <w:rsid w:val="005637C0"/>
    <w:rsid w:val="005638B5"/>
    <w:rsid w:val="00563A53"/>
    <w:rsid w:val="00563ACA"/>
    <w:rsid w:val="0056410F"/>
    <w:rsid w:val="00564172"/>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116"/>
    <w:rsid w:val="0057043A"/>
    <w:rsid w:val="00570492"/>
    <w:rsid w:val="005704F3"/>
    <w:rsid w:val="005705B9"/>
    <w:rsid w:val="00570713"/>
    <w:rsid w:val="00570984"/>
    <w:rsid w:val="005709B6"/>
    <w:rsid w:val="00570DCE"/>
    <w:rsid w:val="00571006"/>
    <w:rsid w:val="0057165C"/>
    <w:rsid w:val="005717A0"/>
    <w:rsid w:val="005718C1"/>
    <w:rsid w:val="00571A10"/>
    <w:rsid w:val="00571A46"/>
    <w:rsid w:val="00571AED"/>
    <w:rsid w:val="00571C79"/>
    <w:rsid w:val="00571D08"/>
    <w:rsid w:val="00571EBC"/>
    <w:rsid w:val="00571F17"/>
    <w:rsid w:val="0057246F"/>
    <w:rsid w:val="00572589"/>
    <w:rsid w:val="00572812"/>
    <w:rsid w:val="00572A9D"/>
    <w:rsid w:val="00572AB4"/>
    <w:rsid w:val="0057321F"/>
    <w:rsid w:val="00573239"/>
    <w:rsid w:val="0057323A"/>
    <w:rsid w:val="005735F8"/>
    <w:rsid w:val="005736F2"/>
    <w:rsid w:val="00573AF4"/>
    <w:rsid w:val="00573DBC"/>
    <w:rsid w:val="0057411A"/>
    <w:rsid w:val="0057439E"/>
    <w:rsid w:val="00574636"/>
    <w:rsid w:val="005746FF"/>
    <w:rsid w:val="005749AD"/>
    <w:rsid w:val="005749CE"/>
    <w:rsid w:val="005749E5"/>
    <w:rsid w:val="00574A7B"/>
    <w:rsid w:val="00574D0C"/>
    <w:rsid w:val="00574D9F"/>
    <w:rsid w:val="0057567A"/>
    <w:rsid w:val="005757D0"/>
    <w:rsid w:val="005757E4"/>
    <w:rsid w:val="005757ED"/>
    <w:rsid w:val="00575824"/>
    <w:rsid w:val="00575996"/>
    <w:rsid w:val="00575D33"/>
    <w:rsid w:val="00576114"/>
    <w:rsid w:val="0057678D"/>
    <w:rsid w:val="005769FA"/>
    <w:rsid w:val="00576A32"/>
    <w:rsid w:val="00576D4C"/>
    <w:rsid w:val="00576DF4"/>
    <w:rsid w:val="005774F6"/>
    <w:rsid w:val="00577604"/>
    <w:rsid w:val="00577E5D"/>
    <w:rsid w:val="005804E6"/>
    <w:rsid w:val="005806AA"/>
    <w:rsid w:val="005807AE"/>
    <w:rsid w:val="0058080F"/>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6C2"/>
    <w:rsid w:val="00583BFC"/>
    <w:rsid w:val="00583CED"/>
    <w:rsid w:val="00583D26"/>
    <w:rsid w:val="00583E27"/>
    <w:rsid w:val="005840B9"/>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3A"/>
    <w:rsid w:val="00585CAF"/>
    <w:rsid w:val="00585D90"/>
    <w:rsid w:val="00585FFF"/>
    <w:rsid w:val="0058617E"/>
    <w:rsid w:val="0058624F"/>
    <w:rsid w:val="00586351"/>
    <w:rsid w:val="00586578"/>
    <w:rsid w:val="0058664A"/>
    <w:rsid w:val="00586691"/>
    <w:rsid w:val="00586A11"/>
    <w:rsid w:val="00586AFC"/>
    <w:rsid w:val="00586F91"/>
    <w:rsid w:val="00587081"/>
    <w:rsid w:val="005874E3"/>
    <w:rsid w:val="00587B2F"/>
    <w:rsid w:val="00587B6C"/>
    <w:rsid w:val="00590177"/>
    <w:rsid w:val="0059017B"/>
    <w:rsid w:val="005901A1"/>
    <w:rsid w:val="00590341"/>
    <w:rsid w:val="005905F4"/>
    <w:rsid w:val="0059066E"/>
    <w:rsid w:val="00590F20"/>
    <w:rsid w:val="005913E1"/>
    <w:rsid w:val="005916CE"/>
    <w:rsid w:val="005917B4"/>
    <w:rsid w:val="00591A24"/>
    <w:rsid w:val="00591A6F"/>
    <w:rsid w:val="00591AE3"/>
    <w:rsid w:val="00591B6E"/>
    <w:rsid w:val="00591BEC"/>
    <w:rsid w:val="00591C53"/>
    <w:rsid w:val="00591C94"/>
    <w:rsid w:val="0059257B"/>
    <w:rsid w:val="0059279A"/>
    <w:rsid w:val="00592872"/>
    <w:rsid w:val="005929B1"/>
    <w:rsid w:val="005929E9"/>
    <w:rsid w:val="00592BA1"/>
    <w:rsid w:val="00592F07"/>
    <w:rsid w:val="00592FA0"/>
    <w:rsid w:val="00592FBE"/>
    <w:rsid w:val="00592FC6"/>
    <w:rsid w:val="0059300D"/>
    <w:rsid w:val="005930C1"/>
    <w:rsid w:val="00593282"/>
    <w:rsid w:val="00593320"/>
    <w:rsid w:val="0059341C"/>
    <w:rsid w:val="00593647"/>
    <w:rsid w:val="005936CC"/>
    <w:rsid w:val="00593785"/>
    <w:rsid w:val="00593E1B"/>
    <w:rsid w:val="00593E83"/>
    <w:rsid w:val="0059431F"/>
    <w:rsid w:val="00594340"/>
    <w:rsid w:val="00594996"/>
    <w:rsid w:val="00594A9F"/>
    <w:rsid w:val="00595047"/>
    <w:rsid w:val="005951C0"/>
    <w:rsid w:val="005954BF"/>
    <w:rsid w:val="00595807"/>
    <w:rsid w:val="00595A05"/>
    <w:rsid w:val="00595B67"/>
    <w:rsid w:val="00595C47"/>
    <w:rsid w:val="0059622C"/>
    <w:rsid w:val="005963B9"/>
    <w:rsid w:val="005965B2"/>
    <w:rsid w:val="005967CD"/>
    <w:rsid w:val="005969C7"/>
    <w:rsid w:val="00596A8E"/>
    <w:rsid w:val="00596D62"/>
    <w:rsid w:val="00596D6A"/>
    <w:rsid w:val="00597881"/>
    <w:rsid w:val="00597B37"/>
    <w:rsid w:val="00597C59"/>
    <w:rsid w:val="00597C8A"/>
    <w:rsid w:val="00597D02"/>
    <w:rsid w:val="00597D36"/>
    <w:rsid w:val="00597E88"/>
    <w:rsid w:val="00597F4F"/>
    <w:rsid w:val="005A0270"/>
    <w:rsid w:val="005A08C3"/>
    <w:rsid w:val="005A0BA5"/>
    <w:rsid w:val="005A0D8D"/>
    <w:rsid w:val="005A123D"/>
    <w:rsid w:val="005A13A4"/>
    <w:rsid w:val="005A1861"/>
    <w:rsid w:val="005A1C9B"/>
    <w:rsid w:val="005A1FE1"/>
    <w:rsid w:val="005A20F8"/>
    <w:rsid w:val="005A23DB"/>
    <w:rsid w:val="005A2440"/>
    <w:rsid w:val="005A2800"/>
    <w:rsid w:val="005A2A59"/>
    <w:rsid w:val="005A2B66"/>
    <w:rsid w:val="005A2B97"/>
    <w:rsid w:val="005A2D19"/>
    <w:rsid w:val="005A2E35"/>
    <w:rsid w:val="005A2E94"/>
    <w:rsid w:val="005A311C"/>
    <w:rsid w:val="005A3585"/>
    <w:rsid w:val="005A373D"/>
    <w:rsid w:val="005A38B7"/>
    <w:rsid w:val="005A3C49"/>
    <w:rsid w:val="005A3DD4"/>
    <w:rsid w:val="005A40C6"/>
    <w:rsid w:val="005A42B1"/>
    <w:rsid w:val="005A473C"/>
    <w:rsid w:val="005A4890"/>
    <w:rsid w:val="005A4EC8"/>
    <w:rsid w:val="005A5721"/>
    <w:rsid w:val="005A58F4"/>
    <w:rsid w:val="005A5B41"/>
    <w:rsid w:val="005A5FC0"/>
    <w:rsid w:val="005A60E2"/>
    <w:rsid w:val="005A61C3"/>
    <w:rsid w:val="005A647C"/>
    <w:rsid w:val="005A69D2"/>
    <w:rsid w:val="005A6BAF"/>
    <w:rsid w:val="005A6BBD"/>
    <w:rsid w:val="005A6E8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0A"/>
    <w:rsid w:val="005B2685"/>
    <w:rsid w:val="005B2F79"/>
    <w:rsid w:val="005B2F92"/>
    <w:rsid w:val="005B31C2"/>
    <w:rsid w:val="005B36B3"/>
    <w:rsid w:val="005B3750"/>
    <w:rsid w:val="005B3A87"/>
    <w:rsid w:val="005B3B75"/>
    <w:rsid w:val="005B3BF7"/>
    <w:rsid w:val="005B3DCA"/>
    <w:rsid w:val="005B3FA6"/>
    <w:rsid w:val="005B41A9"/>
    <w:rsid w:val="005B467E"/>
    <w:rsid w:val="005B46D0"/>
    <w:rsid w:val="005B48B0"/>
    <w:rsid w:val="005B4B18"/>
    <w:rsid w:val="005B4BF3"/>
    <w:rsid w:val="005B4C3A"/>
    <w:rsid w:val="005B4D14"/>
    <w:rsid w:val="005B5027"/>
    <w:rsid w:val="005B53F2"/>
    <w:rsid w:val="005B53F4"/>
    <w:rsid w:val="005B55D8"/>
    <w:rsid w:val="005B591B"/>
    <w:rsid w:val="005B5AF5"/>
    <w:rsid w:val="005B6017"/>
    <w:rsid w:val="005B61CD"/>
    <w:rsid w:val="005B6364"/>
    <w:rsid w:val="005B6467"/>
    <w:rsid w:val="005B64A9"/>
    <w:rsid w:val="005B6767"/>
    <w:rsid w:val="005B6EAC"/>
    <w:rsid w:val="005B70B7"/>
    <w:rsid w:val="005B7538"/>
    <w:rsid w:val="005B7A9A"/>
    <w:rsid w:val="005B7AF6"/>
    <w:rsid w:val="005B7BF1"/>
    <w:rsid w:val="005B7FB6"/>
    <w:rsid w:val="005C0000"/>
    <w:rsid w:val="005C0470"/>
    <w:rsid w:val="005C0AEA"/>
    <w:rsid w:val="005C0B15"/>
    <w:rsid w:val="005C0B4A"/>
    <w:rsid w:val="005C0B71"/>
    <w:rsid w:val="005C0C87"/>
    <w:rsid w:val="005C0D0E"/>
    <w:rsid w:val="005C0D50"/>
    <w:rsid w:val="005C106D"/>
    <w:rsid w:val="005C11FF"/>
    <w:rsid w:val="005C1338"/>
    <w:rsid w:val="005C1341"/>
    <w:rsid w:val="005C1639"/>
    <w:rsid w:val="005C1A28"/>
    <w:rsid w:val="005C1A5F"/>
    <w:rsid w:val="005C1AC1"/>
    <w:rsid w:val="005C1AC5"/>
    <w:rsid w:val="005C1DF0"/>
    <w:rsid w:val="005C1F7F"/>
    <w:rsid w:val="005C1FD6"/>
    <w:rsid w:val="005C23A5"/>
    <w:rsid w:val="005C2EC5"/>
    <w:rsid w:val="005C307D"/>
    <w:rsid w:val="005C31BC"/>
    <w:rsid w:val="005C34A1"/>
    <w:rsid w:val="005C34DC"/>
    <w:rsid w:val="005C35A2"/>
    <w:rsid w:val="005C361F"/>
    <w:rsid w:val="005C3625"/>
    <w:rsid w:val="005C3647"/>
    <w:rsid w:val="005C36AD"/>
    <w:rsid w:val="005C396A"/>
    <w:rsid w:val="005C3A4C"/>
    <w:rsid w:val="005C3D00"/>
    <w:rsid w:val="005C3E0B"/>
    <w:rsid w:val="005C4178"/>
    <w:rsid w:val="005C47C1"/>
    <w:rsid w:val="005C495E"/>
    <w:rsid w:val="005C499E"/>
    <w:rsid w:val="005C49B8"/>
    <w:rsid w:val="005C4B5F"/>
    <w:rsid w:val="005C4F51"/>
    <w:rsid w:val="005C54A2"/>
    <w:rsid w:val="005C55E2"/>
    <w:rsid w:val="005C57A1"/>
    <w:rsid w:val="005C5B5C"/>
    <w:rsid w:val="005C5B6E"/>
    <w:rsid w:val="005C5D32"/>
    <w:rsid w:val="005C5DD3"/>
    <w:rsid w:val="005C632B"/>
    <w:rsid w:val="005C65A7"/>
    <w:rsid w:val="005C6692"/>
    <w:rsid w:val="005C6794"/>
    <w:rsid w:val="005C6957"/>
    <w:rsid w:val="005C6B62"/>
    <w:rsid w:val="005C6F30"/>
    <w:rsid w:val="005C7028"/>
    <w:rsid w:val="005C70B9"/>
    <w:rsid w:val="005C736E"/>
    <w:rsid w:val="005C779E"/>
    <w:rsid w:val="005C7A2C"/>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799"/>
    <w:rsid w:val="005D2A1A"/>
    <w:rsid w:val="005D2CF4"/>
    <w:rsid w:val="005D2D88"/>
    <w:rsid w:val="005D2E33"/>
    <w:rsid w:val="005D2E6E"/>
    <w:rsid w:val="005D3073"/>
    <w:rsid w:val="005D3663"/>
    <w:rsid w:val="005D3D5D"/>
    <w:rsid w:val="005D3E15"/>
    <w:rsid w:val="005D3F05"/>
    <w:rsid w:val="005D41D3"/>
    <w:rsid w:val="005D49BA"/>
    <w:rsid w:val="005D4CE2"/>
    <w:rsid w:val="005D4E8D"/>
    <w:rsid w:val="005D4E91"/>
    <w:rsid w:val="005D4F0E"/>
    <w:rsid w:val="005D53A7"/>
    <w:rsid w:val="005D56A5"/>
    <w:rsid w:val="005D56F4"/>
    <w:rsid w:val="005D5934"/>
    <w:rsid w:val="005D59D7"/>
    <w:rsid w:val="005D5D13"/>
    <w:rsid w:val="005D5EEA"/>
    <w:rsid w:val="005D626A"/>
    <w:rsid w:val="005D63BB"/>
    <w:rsid w:val="005D6607"/>
    <w:rsid w:val="005D680F"/>
    <w:rsid w:val="005D6BD0"/>
    <w:rsid w:val="005D6EEF"/>
    <w:rsid w:val="005D7230"/>
    <w:rsid w:val="005D73EF"/>
    <w:rsid w:val="005D75A5"/>
    <w:rsid w:val="005D7880"/>
    <w:rsid w:val="005D7890"/>
    <w:rsid w:val="005D7C01"/>
    <w:rsid w:val="005D7D7D"/>
    <w:rsid w:val="005D7ECA"/>
    <w:rsid w:val="005E00DC"/>
    <w:rsid w:val="005E0447"/>
    <w:rsid w:val="005E05F8"/>
    <w:rsid w:val="005E0C31"/>
    <w:rsid w:val="005E0C55"/>
    <w:rsid w:val="005E0CA1"/>
    <w:rsid w:val="005E0D66"/>
    <w:rsid w:val="005E0F16"/>
    <w:rsid w:val="005E1032"/>
    <w:rsid w:val="005E117D"/>
    <w:rsid w:val="005E11FD"/>
    <w:rsid w:val="005E12A6"/>
    <w:rsid w:val="005E13CB"/>
    <w:rsid w:val="005E1706"/>
    <w:rsid w:val="005E1790"/>
    <w:rsid w:val="005E1A29"/>
    <w:rsid w:val="005E1E27"/>
    <w:rsid w:val="005E2414"/>
    <w:rsid w:val="005E2446"/>
    <w:rsid w:val="005E2D4B"/>
    <w:rsid w:val="005E2F28"/>
    <w:rsid w:val="005E2F61"/>
    <w:rsid w:val="005E2FC2"/>
    <w:rsid w:val="005E31C1"/>
    <w:rsid w:val="005E332C"/>
    <w:rsid w:val="005E3452"/>
    <w:rsid w:val="005E34E3"/>
    <w:rsid w:val="005E3A90"/>
    <w:rsid w:val="005E3E22"/>
    <w:rsid w:val="005E3F24"/>
    <w:rsid w:val="005E4141"/>
    <w:rsid w:val="005E4340"/>
    <w:rsid w:val="005E445E"/>
    <w:rsid w:val="005E44DD"/>
    <w:rsid w:val="005E482E"/>
    <w:rsid w:val="005E4A45"/>
    <w:rsid w:val="005E5136"/>
    <w:rsid w:val="005E5356"/>
    <w:rsid w:val="005E53B2"/>
    <w:rsid w:val="005E543A"/>
    <w:rsid w:val="005E545E"/>
    <w:rsid w:val="005E5502"/>
    <w:rsid w:val="005E55C2"/>
    <w:rsid w:val="005E573C"/>
    <w:rsid w:val="005E5865"/>
    <w:rsid w:val="005E6021"/>
    <w:rsid w:val="005E635D"/>
    <w:rsid w:val="005E661D"/>
    <w:rsid w:val="005E688C"/>
    <w:rsid w:val="005E6B06"/>
    <w:rsid w:val="005E6E5B"/>
    <w:rsid w:val="005E7177"/>
    <w:rsid w:val="005E7190"/>
    <w:rsid w:val="005E73FB"/>
    <w:rsid w:val="005E74F6"/>
    <w:rsid w:val="005E7DB7"/>
    <w:rsid w:val="005E7DBB"/>
    <w:rsid w:val="005E7EC8"/>
    <w:rsid w:val="005E7F6B"/>
    <w:rsid w:val="005F00AE"/>
    <w:rsid w:val="005F06F0"/>
    <w:rsid w:val="005F07A8"/>
    <w:rsid w:val="005F0905"/>
    <w:rsid w:val="005F09AA"/>
    <w:rsid w:val="005F0A8A"/>
    <w:rsid w:val="005F0C60"/>
    <w:rsid w:val="005F0D48"/>
    <w:rsid w:val="005F13FC"/>
    <w:rsid w:val="005F159C"/>
    <w:rsid w:val="005F1632"/>
    <w:rsid w:val="005F16B8"/>
    <w:rsid w:val="005F1BFB"/>
    <w:rsid w:val="005F1E23"/>
    <w:rsid w:val="005F1EFB"/>
    <w:rsid w:val="005F1F38"/>
    <w:rsid w:val="005F2690"/>
    <w:rsid w:val="005F2746"/>
    <w:rsid w:val="005F280C"/>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CA4"/>
    <w:rsid w:val="005F5D43"/>
    <w:rsid w:val="005F5D68"/>
    <w:rsid w:val="005F5F68"/>
    <w:rsid w:val="005F600D"/>
    <w:rsid w:val="005F601A"/>
    <w:rsid w:val="005F6096"/>
    <w:rsid w:val="005F61D3"/>
    <w:rsid w:val="005F6921"/>
    <w:rsid w:val="005F6C31"/>
    <w:rsid w:val="005F6D33"/>
    <w:rsid w:val="005F6D53"/>
    <w:rsid w:val="005F6E2A"/>
    <w:rsid w:val="005F6E98"/>
    <w:rsid w:val="005F6FF0"/>
    <w:rsid w:val="005F7283"/>
    <w:rsid w:val="005F733E"/>
    <w:rsid w:val="005F775B"/>
    <w:rsid w:val="005F7DEC"/>
    <w:rsid w:val="005F7FA6"/>
    <w:rsid w:val="0060058C"/>
    <w:rsid w:val="006007D2"/>
    <w:rsid w:val="00600C49"/>
    <w:rsid w:val="00600E5C"/>
    <w:rsid w:val="00600F82"/>
    <w:rsid w:val="0060106B"/>
    <w:rsid w:val="00601168"/>
    <w:rsid w:val="00601555"/>
    <w:rsid w:val="00601611"/>
    <w:rsid w:val="00601959"/>
    <w:rsid w:val="00601982"/>
    <w:rsid w:val="00601B81"/>
    <w:rsid w:val="00601EB2"/>
    <w:rsid w:val="0060208D"/>
    <w:rsid w:val="00602283"/>
    <w:rsid w:val="00602342"/>
    <w:rsid w:val="00602595"/>
    <w:rsid w:val="00602671"/>
    <w:rsid w:val="0060278D"/>
    <w:rsid w:val="0060284B"/>
    <w:rsid w:val="00602C82"/>
    <w:rsid w:val="00602C93"/>
    <w:rsid w:val="00602F4F"/>
    <w:rsid w:val="00602FB2"/>
    <w:rsid w:val="00602FF3"/>
    <w:rsid w:val="00602FFC"/>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57"/>
    <w:rsid w:val="00606785"/>
    <w:rsid w:val="0060686D"/>
    <w:rsid w:val="00606A99"/>
    <w:rsid w:val="00606AA1"/>
    <w:rsid w:val="00606B7B"/>
    <w:rsid w:val="00606D50"/>
    <w:rsid w:val="00606D6A"/>
    <w:rsid w:val="0060771E"/>
    <w:rsid w:val="00607760"/>
    <w:rsid w:val="00607785"/>
    <w:rsid w:val="006079DE"/>
    <w:rsid w:val="006079EC"/>
    <w:rsid w:val="00607A18"/>
    <w:rsid w:val="00607B92"/>
    <w:rsid w:val="00610126"/>
    <w:rsid w:val="00610476"/>
    <w:rsid w:val="006105B7"/>
    <w:rsid w:val="00610891"/>
    <w:rsid w:val="00610D02"/>
    <w:rsid w:val="00610EBC"/>
    <w:rsid w:val="00611446"/>
    <w:rsid w:val="00611663"/>
    <w:rsid w:val="00611864"/>
    <w:rsid w:val="00611A17"/>
    <w:rsid w:val="00611BD2"/>
    <w:rsid w:val="00611DD1"/>
    <w:rsid w:val="00611FED"/>
    <w:rsid w:val="006120A5"/>
    <w:rsid w:val="0061227D"/>
    <w:rsid w:val="006122AA"/>
    <w:rsid w:val="006122CF"/>
    <w:rsid w:val="00612646"/>
    <w:rsid w:val="006128FC"/>
    <w:rsid w:val="00612C9B"/>
    <w:rsid w:val="00613585"/>
    <w:rsid w:val="00613ADB"/>
    <w:rsid w:val="00613B65"/>
    <w:rsid w:val="00613C3F"/>
    <w:rsid w:val="00614220"/>
    <w:rsid w:val="00614452"/>
    <w:rsid w:val="00614D7E"/>
    <w:rsid w:val="00615314"/>
    <w:rsid w:val="00615591"/>
    <w:rsid w:val="006155DA"/>
    <w:rsid w:val="0061564E"/>
    <w:rsid w:val="00615A84"/>
    <w:rsid w:val="00615AF6"/>
    <w:rsid w:val="00615BA2"/>
    <w:rsid w:val="00615CED"/>
    <w:rsid w:val="00616498"/>
    <w:rsid w:val="0061675C"/>
    <w:rsid w:val="00617029"/>
    <w:rsid w:val="00617047"/>
    <w:rsid w:val="006171B1"/>
    <w:rsid w:val="00617407"/>
    <w:rsid w:val="00617650"/>
    <w:rsid w:val="0061786F"/>
    <w:rsid w:val="006179BC"/>
    <w:rsid w:val="00617ACE"/>
    <w:rsid w:val="00617BB0"/>
    <w:rsid w:val="00617CC2"/>
    <w:rsid w:val="006200A8"/>
    <w:rsid w:val="0062053D"/>
    <w:rsid w:val="00620B1E"/>
    <w:rsid w:val="00620CA6"/>
    <w:rsid w:val="00621422"/>
    <w:rsid w:val="0062143E"/>
    <w:rsid w:val="0062144E"/>
    <w:rsid w:val="006215F4"/>
    <w:rsid w:val="00621609"/>
    <w:rsid w:val="00621645"/>
    <w:rsid w:val="006218A3"/>
    <w:rsid w:val="00621DEE"/>
    <w:rsid w:val="00622320"/>
    <w:rsid w:val="006225E0"/>
    <w:rsid w:val="006229C2"/>
    <w:rsid w:val="00622B32"/>
    <w:rsid w:val="00622F8A"/>
    <w:rsid w:val="006232F5"/>
    <w:rsid w:val="00623458"/>
    <w:rsid w:val="006236D2"/>
    <w:rsid w:val="00623758"/>
    <w:rsid w:val="006237B7"/>
    <w:rsid w:val="00623977"/>
    <w:rsid w:val="006239E1"/>
    <w:rsid w:val="00623B27"/>
    <w:rsid w:val="00623BBA"/>
    <w:rsid w:val="00623DB5"/>
    <w:rsid w:val="00623DF3"/>
    <w:rsid w:val="00623FE0"/>
    <w:rsid w:val="00623FF0"/>
    <w:rsid w:val="0062405B"/>
    <w:rsid w:val="006241A3"/>
    <w:rsid w:val="00624C23"/>
    <w:rsid w:val="00624CE0"/>
    <w:rsid w:val="00624D49"/>
    <w:rsid w:val="00624E86"/>
    <w:rsid w:val="00624F57"/>
    <w:rsid w:val="00625046"/>
    <w:rsid w:val="006251AA"/>
    <w:rsid w:val="006253D4"/>
    <w:rsid w:val="0062585C"/>
    <w:rsid w:val="00625BC3"/>
    <w:rsid w:val="00625F8D"/>
    <w:rsid w:val="00626102"/>
    <w:rsid w:val="00626123"/>
    <w:rsid w:val="0062636E"/>
    <w:rsid w:val="0062637D"/>
    <w:rsid w:val="00626947"/>
    <w:rsid w:val="00626C8B"/>
    <w:rsid w:val="0062711E"/>
    <w:rsid w:val="00627388"/>
    <w:rsid w:val="00627501"/>
    <w:rsid w:val="00627B43"/>
    <w:rsid w:val="00627B4B"/>
    <w:rsid w:val="00627BC1"/>
    <w:rsid w:val="00627DD9"/>
    <w:rsid w:val="00630376"/>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19"/>
    <w:rsid w:val="00633276"/>
    <w:rsid w:val="0063345F"/>
    <w:rsid w:val="006338B1"/>
    <w:rsid w:val="00633CBC"/>
    <w:rsid w:val="00633D2E"/>
    <w:rsid w:val="00633D6B"/>
    <w:rsid w:val="00634007"/>
    <w:rsid w:val="00634221"/>
    <w:rsid w:val="0063478D"/>
    <w:rsid w:val="006347B4"/>
    <w:rsid w:val="00634937"/>
    <w:rsid w:val="00634D64"/>
    <w:rsid w:val="006354E7"/>
    <w:rsid w:val="00635542"/>
    <w:rsid w:val="0063589D"/>
    <w:rsid w:val="00635A80"/>
    <w:rsid w:val="00635F51"/>
    <w:rsid w:val="00636562"/>
    <w:rsid w:val="006366CC"/>
    <w:rsid w:val="006369E0"/>
    <w:rsid w:val="006371C1"/>
    <w:rsid w:val="0063722E"/>
    <w:rsid w:val="006376D6"/>
    <w:rsid w:val="00637928"/>
    <w:rsid w:val="00637C62"/>
    <w:rsid w:val="00637DBA"/>
    <w:rsid w:val="00637DCC"/>
    <w:rsid w:val="00640464"/>
    <w:rsid w:val="006406DF"/>
    <w:rsid w:val="00640A77"/>
    <w:rsid w:val="00640F11"/>
    <w:rsid w:val="006410D7"/>
    <w:rsid w:val="00641605"/>
    <w:rsid w:val="0064189D"/>
    <w:rsid w:val="00641D06"/>
    <w:rsid w:val="006423F0"/>
    <w:rsid w:val="00642671"/>
    <w:rsid w:val="00642844"/>
    <w:rsid w:val="00642950"/>
    <w:rsid w:val="00642EA4"/>
    <w:rsid w:val="00642ED9"/>
    <w:rsid w:val="00642FBB"/>
    <w:rsid w:val="0064371D"/>
    <w:rsid w:val="00643882"/>
    <w:rsid w:val="006439C3"/>
    <w:rsid w:val="00643C6B"/>
    <w:rsid w:val="00643DDC"/>
    <w:rsid w:val="00643E21"/>
    <w:rsid w:val="00643E5C"/>
    <w:rsid w:val="00643EC1"/>
    <w:rsid w:val="00644230"/>
    <w:rsid w:val="006444EC"/>
    <w:rsid w:val="00644565"/>
    <w:rsid w:val="00644C37"/>
    <w:rsid w:val="00644CC2"/>
    <w:rsid w:val="00645315"/>
    <w:rsid w:val="00645856"/>
    <w:rsid w:val="00645B11"/>
    <w:rsid w:val="00645B99"/>
    <w:rsid w:val="00645C44"/>
    <w:rsid w:val="00645EFC"/>
    <w:rsid w:val="00646063"/>
    <w:rsid w:val="006467EE"/>
    <w:rsid w:val="00646917"/>
    <w:rsid w:val="00646B84"/>
    <w:rsid w:val="00646F6E"/>
    <w:rsid w:val="00647076"/>
    <w:rsid w:val="00647190"/>
    <w:rsid w:val="006473AF"/>
    <w:rsid w:val="006474F7"/>
    <w:rsid w:val="006478AA"/>
    <w:rsid w:val="006478C9"/>
    <w:rsid w:val="006478CE"/>
    <w:rsid w:val="00647AF0"/>
    <w:rsid w:val="00647B3B"/>
    <w:rsid w:val="00647C05"/>
    <w:rsid w:val="00647F53"/>
    <w:rsid w:val="006501BD"/>
    <w:rsid w:val="0065075B"/>
    <w:rsid w:val="00650A58"/>
    <w:rsid w:val="00650B25"/>
    <w:rsid w:val="00650D11"/>
    <w:rsid w:val="00650E49"/>
    <w:rsid w:val="00650F72"/>
    <w:rsid w:val="00650FFA"/>
    <w:rsid w:val="006510C5"/>
    <w:rsid w:val="00651118"/>
    <w:rsid w:val="00651221"/>
    <w:rsid w:val="00651273"/>
    <w:rsid w:val="00651510"/>
    <w:rsid w:val="00651ADE"/>
    <w:rsid w:val="00651B97"/>
    <w:rsid w:val="00651FC1"/>
    <w:rsid w:val="00651FDE"/>
    <w:rsid w:val="006521C5"/>
    <w:rsid w:val="00652707"/>
    <w:rsid w:val="0065284F"/>
    <w:rsid w:val="00652C96"/>
    <w:rsid w:val="00653046"/>
    <w:rsid w:val="0065318D"/>
    <w:rsid w:val="006535C0"/>
    <w:rsid w:val="00653610"/>
    <w:rsid w:val="006537A7"/>
    <w:rsid w:val="006537FE"/>
    <w:rsid w:val="00653BBF"/>
    <w:rsid w:val="00654142"/>
    <w:rsid w:val="00654159"/>
    <w:rsid w:val="006545AE"/>
    <w:rsid w:val="00654786"/>
    <w:rsid w:val="00654A55"/>
    <w:rsid w:val="00654D35"/>
    <w:rsid w:val="006551C1"/>
    <w:rsid w:val="00655486"/>
    <w:rsid w:val="006554D3"/>
    <w:rsid w:val="0065553B"/>
    <w:rsid w:val="00655773"/>
    <w:rsid w:val="00655781"/>
    <w:rsid w:val="00655FDE"/>
    <w:rsid w:val="00656091"/>
    <w:rsid w:val="006563C3"/>
    <w:rsid w:val="006565DE"/>
    <w:rsid w:val="00656759"/>
    <w:rsid w:val="0065680F"/>
    <w:rsid w:val="00656D6C"/>
    <w:rsid w:val="006570A8"/>
    <w:rsid w:val="006570D8"/>
    <w:rsid w:val="00657237"/>
    <w:rsid w:val="0065741A"/>
    <w:rsid w:val="00657436"/>
    <w:rsid w:val="0065744B"/>
    <w:rsid w:val="0065746F"/>
    <w:rsid w:val="00657534"/>
    <w:rsid w:val="00657863"/>
    <w:rsid w:val="006578D6"/>
    <w:rsid w:val="0065799C"/>
    <w:rsid w:val="00657A20"/>
    <w:rsid w:val="00657E68"/>
    <w:rsid w:val="006603A4"/>
    <w:rsid w:val="006603E0"/>
    <w:rsid w:val="006604DE"/>
    <w:rsid w:val="0066059F"/>
    <w:rsid w:val="006607D1"/>
    <w:rsid w:val="00660C2E"/>
    <w:rsid w:val="00661437"/>
    <w:rsid w:val="00661A34"/>
    <w:rsid w:val="00661E28"/>
    <w:rsid w:val="00661EF8"/>
    <w:rsid w:val="006620B3"/>
    <w:rsid w:val="006624AA"/>
    <w:rsid w:val="00662668"/>
    <w:rsid w:val="006628F9"/>
    <w:rsid w:val="00662AE5"/>
    <w:rsid w:val="006631CC"/>
    <w:rsid w:val="00663562"/>
    <w:rsid w:val="00663652"/>
    <w:rsid w:val="006638B4"/>
    <w:rsid w:val="00663998"/>
    <w:rsid w:val="00663F08"/>
    <w:rsid w:val="0066408B"/>
    <w:rsid w:val="00664163"/>
    <w:rsid w:val="006643CA"/>
    <w:rsid w:val="006643F6"/>
    <w:rsid w:val="006647B0"/>
    <w:rsid w:val="00664BDB"/>
    <w:rsid w:val="00664C51"/>
    <w:rsid w:val="00664EB4"/>
    <w:rsid w:val="006651FD"/>
    <w:rsid w:val="00665675"/>
    <w:rsid w:val="00665A57"/>
    <w:rsid w:val="00665C1C"/>
    <w:rsid w:val="00665D4E"/>
    <w:rsid w:val="00665FAC"/>
    <w:rsid w:val="006660A8"/>
    <w:rsid w:val="00666119"/>
    <w:rsid w:val="00666560"/>
    <w:rsid w:val="00666924"/>
    <w:rsid w:val="00666CC7"/>
    <w:rsid w:val="00666D7F"/>
    <w:rsid w:val="00667029"/>
    <w:rsid w:val="0066704A"/>
    <w:rsid w:val="00667068"/>
    <w:rsid w:val="00667227"/>
    <w:rsid w:val="006673D9"/>
    <w:rsid w:val="006679D1"/>
    <w:rsid w:val="00667AE9"/>
    <w:rsid w:val="00667DFC"/>
    <w:rsid w:val="00667E94"/>
    <w:rsid w:val="00667F82"/>
    <w:rsid w:val="006700F2"/>
    <w:rsid w:val="006700F5"/>
    <w:rsid w:val="0067021C"/>
    <w:rsid w:val="00670692"/>
    <w:rsid w:val="00670730"/>
    <w:rsid w:val="006709A1"/>
    <w:rsid w:val="006709D7"/>
    <w:rsid w:val="00670A8A"/>
    <w:rsid w:val="00671048"/>
    <w:rsid w:val="00671272"/>
    <w:rsid w:val="0067142B"/>
    <w:rsid w:val="006714A3"/>
    <w:rsid w:val="00671ADC"/>
    <w:rsid w:val="00671D6B"/>
    <w:rsid w:val="00671EB4"/>
    <w:rsid w:val="00672294"/>
    <w:rsid w:val="00672315"/>
    <w:rsid w:val="006724B9"/>
    <w:rsid w:val="006724C8"/>
    <w:rsid w:val="0067292B"/>
    <w:rsid w:val="00672B02"/>
    <w:rsid w:val="00672B51"/>
    <w:rsid w:val="00672DA8"/>
    <w:rsid w:val="006732EE"/>
    <w:rsid w:val="0067358C"/>
    <w:rsid w:val="00673657"/>
    <w:rsid w:val="0067381C"/>
    <w:rsid w:val="00673D6D"/>
    <w:rsid w:val="0067418A"/>
    <w:rsid w:val="006744A7"/>
    <w:rsid w:val="006747C3"/>
    <w:rsid w:val="00674BF3"/>
    <w:rsid w:val="00674FC3"/>
    <w:rsid w:val="00675109"/>
    <w:rsid w:val="0067513F"/>
    <w:rsid w:val="006755AA"/>
    <w:rsid w:val="00675648"/>
    <w:rsid w:val="00675894"/>
    <w:rsid w:val="00675A3E"/>
    <w:rsid w:val="00675CEC"/>
    <w:rsid w:val="0067623A"/>
    <w:rsid w:val="006762BB"/>
    <w:rsid w:val="00676575"/>
    <w:rsid w:val="00676A5D"/>
    <w:rsid w:val="00676AA1"/>
    <w:rsid w:val="00676BDF"/>
    <w:rsid w:val="00676BE3"/>
    <w:rsid w:val="00676CF4"/>
    <w:rsid w:val="006771F1"/>
    <w:rsid w:val="00677345"/>
    <w:rsid w:val="00677418"/>
    <w:rsid w:val="00677606"/>
    <w:rsid w:val="00677657"/>
    <w:rsid w:val="0067774A"/>
    <w:rsid w:val="00677814"/>
    <w:rsid w:val="006778D7"/>
    <w:rsid w:val="006802A0"/>
    <w:rsid w:val="006802F6"/>
    <w:rsid w:val="00680786"/>
    <w:rsid w:val="006807FD"/>
    <w:rsid w:val="00680C41"/>
    <w:rsid w:val="00680C82"/>
    <w:rsid w:val="00680E89"/>
    <w:rsid w:val="00680FC5"/>
    <w:rsid w:val="0068167B"/>
    <w:rsid w:val="00681682"/>
    <w:rsid w:val="006817A2"/>
    <w:rsid w:val="00681A70"/>
    <w:rsid w:val="00681B02"/>
    <w:rsid w:val="00681CB5"/>
    <w:rsid w:val="00681DDD"/>
    <w:rsid w:val="00681F04"/>
    <w:rsid w:val="006825E9"/>
    <w:rsid w:val="00682656"/>
    <w:rsid w:val="00682702"/>
    <w:rsid w:val="00682B55"/>
    <w:rsid w:val="0068347C"/>
    <w:rsid w:val="006835AE"/>
    <w:rsid w:val="0068365F"/>
    <w:rsid w:val="0068371B"/>
    <w:rsid w:val="006837B2"/>
    <w:rsid w:val="00683852"/>
    <w:rsid w:val="006839AB"/>
    <w:rsid w:val="00683F46"/>
    <w:rsid w:val="00684378"/>
    <w:rsid w:val="00684704"/>
    <w:rsid w:val="00684766"/>
    <w:rsid w:val="006848C7"/>
    <w:rsid w:val="00684CFE"/>
    <w:rsid w:val="00684D2E"/>
    <w:rsid w:val="00684EEC"/>
    <w:rsid w:val="006853A7"/>
    <w:rsid w:val="00685623"/>
    <w:rsid w:val="0068567A"/>
    <w:rsid w:val="00685C61"/>
    <w:rsid w:val="00685DBF"/>
    <w:rsid w:val="006860A4"/>
    <w:rsid w:val="006860E8"/>
    <w:rsid w:val="00686438"/>
    <w:rsid w:val="00686518"/>
    <w:rsid w:val="0068656B"/>
    <w:rsid w:val="0068658A"/>
    <w:rsid w:val="0068668B"/>
    <w:rsid w:val="00686C7D"/>
    <w:rsid w:val="0068733E"/>
    <w:rsid w:val="00687395"/>
    <w:rsid w:val="00687547"/>
    <w:rsid w:val="006875F3"/>
    <w:rsid w:val="00687990"/>
    <w:rsid w:val="00687E09"/>
    <w:rsid w:val="00687F85"/>
    <w:rsid w:val="0069079F"/>
    <w:rsid w:val="00690ABE"/>
    <w:rsid w:val="00690AC5"/>
    <w:rsid w:val="00690AE4"/>
    <w:rsid w:val="00690C00"/>
    <w:rsid w:val="00690E16"/>
    <w:rsid w:val="00690FE8"/>
    <w:rsid w:val="0069120A"/>
    <w:rsid w:val="0069134D"/>
    <w:rsid w:val="006914AE"/>
    <w:rsid w:val="006916E5"/>
    <w:rsid w:val="00691975"/>
    <w:rsid w:val="006919BE"/>
    <w:rsid w:val="00691A8C"/>
    <w:rsid w:val="00691B5D"/>
    <w:rsid w:val="0069206D"/>
    <w:rsid w:val="00692378"/>
    <w:rsid w:val="006923E6"/>
    <w:rsid w:val="006928BE"/>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629"/>
    <w:rsid w:val="006958AE"/>
    <w:rsid w:val="00695A22"/>
    <w:rsid w:val="00695CCC"/>
    <w:rsid w:val="0069606B"/>
    <w:rsid w:val="00696576"/>
    <w:rsid w:val="006967C5"/>
    <w:rsid w:val="00696800"/>
    <w:rsid w:val="006968C0"/>
    <w:rsid w:val="00696C43"/>
    <w:rsid w:val="00696FA4"/>
    <w:rsid w:val="00697123"/>
    <w:rsid w:val="0069718C"/>
    <w:rsid w:val="00697242"/>
    <w:rsid w:val="00697245"/>
    <w:rsid w:val="006973F9"/>
    <w:rsid w:val="00697855"/>
    <w:rsid w:val="006A010E"/>
    <w:rsid w:val="006A086B"/>
    <w:rsid w:val="006A09F7"/>
    <w:rsid w:val="006A10BF"/>
    <w:rsid w:val="006A1173"/>
    <w:rsid w:val="006A1312"/>
    <w:rsid w:val="006A15B9"/>
    <w:rsid w:val="006A16F7"/>
    <w:rsid w:val="006A1BC0"/>
    <w:rsid w:val="006A1F62"/>
    <w:rsid w:val="006A233E"/>
    <w:rsid w:val="006A2460"/>
    <w:rsid w:val="006A256B"/>
    <w:rsid w:val="006A288D"/>
    <w:rsid w:val="006A2B39"/>
    <w:rsid w:val="006A2DA3"/>
    <w:rsid w:val="006A2EBA"/>
    <w:rsid w:val="006A3941"/>
    <w:rsid w:val="006A3A8F"/>
    <w:rsid w:val="006A3F1B"/>
    <w:rsid w:val="006A4043"/>
    <w:rsid w:val="006A4481"/>
    <w:rsid w:val="006A4FF2"/>
    <w:rsid w:val="006A50E7"/>
    <w:rsid w:val="006A5179"/>
    <w:rsid w:val="006A518A"/>
    <w:rsid w:val="006A5220"/>
    <w:rsid w:val="006A5230"/>
    <w:rsid w:val="006A53EA"/>
    <w:rsid w:val="006A54D3"/>
    <w:rsid w:val="006A57ED"/>
    <w:rsid w:val="006A5971"/>
    <w:rsid w:val="006A5DD6"/>
    <w:rsid w:val="006A5F9E"/>
    <w:rsid w:val="006A629F"/>
    <w:rsid w:val="006A64B6"/>
    <w:rsid w:val="006A67BB"/>
    <w:rsid w:val="006A698E"/>
    <w:rsid w:val="006A6AC9"/>
    <w:rsid w:val="006A6F60"/>
    <w:rsid w:val="006A7083"/>
    <w:rsid w:val="006A7157"/>
    <w:rsid w:val="006A71F0"/>
    <w:rsid w:val="006A730B"/>
    <w:rsid w:val="006A7943"/>
    <w:rsid w:val="006A7954"/>
    <w:rsid w:val="006A7A4B"/>
    <w:rsid w:val="006A7AF5"/>
    <w:rsid w:val="006A7BA0"/>
    <w:rsid w:val="006A7FF7"/>
    <w:rsid w:val="006B013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DAF"/>
    <w:rsid w:val="006B1FCA"/>
    <w:rsid w:val="006B2113"/>
    <w:rsid w:val="006B2127"/>
    <w:rsid w:val="006B24A5"/>
    <w:rsid w:val="006B256E"/>
    <w:rsid w:val="006B27C2"/>
    <w:rsid w:val="006B284F"/>
    <w:rsid w:val="006B2946"/>
    <w:rsid w:val="006B2DFE"/>
    <w:rsid w:val="006B2F19"/>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914"/>
    <w:rsid w:val="006B7BC6"/>
    <w:rsid w:val="006C0406"/>
    <w:rsid w:val="006C0416"/>
    <w:rsid w:val="006C0A50"/>
    <w:rsid w:val="006C0D50"/>
    <w:rsid w:val="006C0E4D"/>
    <w:rsid w:val="006C0FAA"/>
    <w:rsid w:val="006C13AF"/>
    <w:rsid w:val="006C15FF"/>
    <w:rsid w:val="006C17A8"/>
    <w:rsid w:val="006C17F7"/>
    <w:rsid w:val="006C18BA"/>
    <w:rsid w:val="006C1905"/>
    <w:rsid w:val="006C1B95"/>
    <w:rsid w:val="006C1E00"/>
    <w:rsid w:val="006C1F75"/>
    <w:rsid w:val="006C21B4"/>
    <w:rsid w:val="006C241C"/>
    <w:rsid w:val="006C2719"/>
    <w:rsid w:val="006C2C1A"/>
    <w:rsid w:val="006C2C73"/>
    <w:rsid w:val="006C2DEE"/>
    <w:rsid w:val="006C2EAA"/>
    <w:rsid w:val="006C30C5"/>
    <w:rsid w:val="006C3B12"/>
    <w:rsid w:val="006C3CA0"/>
    <w:rsid w:val="006C3F15"/>
    <w:rsid w:val="006C42AF"/>
    <w:rsid w:val="006C432D"/>
    <w:rsid w:val="006C4B50"/>
    <w:rsid w:val="006C4B6C"/>
    <w:rsid w:val="006C4CB2"/>
    <w:rsid w:val="006C4DEB"/>
    <w:rsid w:val="006C520D"/>
    <w:rsid w:val="006C57F0"/>
    <w:rsid w:val="006C5944"/>
    <w:rsid w:val="006C5980"/>
    <w:rsid w:val="006C5A1E"/>
    <w:rsid w:val="006C5BBF"/>
    <w:rsid w:val="006C5FE5"/>
    <w:rsid w:val="006C62D6"/>
    <w:rsid w:val="006C638F"/>
    <w:rsid w:val="006C63BE"/>
    <w:rsid w:val="006C63D4"/>
    <w:rsid w:val="006C662A"/>
    <w:rsid w:val="006C68D1"/>
    <w:rsid w:val="006C694D"/>
    <w:rsid w:val="006C6B78"/>
    <w:rsid w:val="006C6BD3"/>
    <w:rsid w:val="006C6E95"/>
    <w:rsid w:val="006C6F04"/>
    <w:rsid w:val="006C7145"/>
    <w:rsid w:val="006C72B1"/>
    <w:rsid w:val="006C75FA"/>
    <w:rsid w:val="006C78BA"/>
    <w:rsid w:val="006C78E1"/>
    <w:rsid w:val="006C7A26"/>
    <w:rsid w:val="006C7A27"/>
    <w:rsid w:val="006C7A6A"/>
    <w:rsid w:val="006C7D46"/>
    <w:rsid w:val="006C7E23"/>
    <w:rsid w:val="006C7E4F"/>
    <w:rsid w:val="006C7F94"/>
    <w:rsid w:val="006D01F3"/>
    <w:rsid w:val="006D067A"/>
    <w:rsid w:val="006D0947"/>
    <w:rsid w:val="006D0A94"/>
    <w:rsid w:val="006D0E14"/>
    <w:rsid w:val="006D1073"/>
    <w:rsid w:val="006D1160"/>
    <w:rsid w:val="006D127E"/>
    <w:rsid w:val="006D13AE"/>
    <w:rsid w:val="006D13BA"/>
    <w:rsid w:val="006D14BA"/>
    <w:rsid w:val="006D14D1"/>
    <w:rsid w:val="006D1D9B"/>
    <w:rsid w:val="006D1E3E"/>
    <w:rsid w:val="006D2C08"/>
    <w:rsid w:val="006D2CF2"/>
    <w:rsid w:val="006D2FA3"/>
    <w:rsid w:val="006D306E"/>
    <w:rsid w:val="006D3285"/>
    <w:rsid w:val="006D33BD"/>
    <w:rsid w:val="006D3A21"/>
    <w:rsid w:val="006D3C8C"/>
    <w:rsid w:val="006D3C90"/>
    <w:rsid w:val="006D3CF7"/>
    <w:rsid w:val="006D3E22"/>
    <w:rsid w:val="006D42B3"/>
    <w:rsid w:val="006D4540"/>
    <w:rsid w:val="006D45F7"/>
    <w:rsid w:val="006D4784"/>
    <w:rsid w:val="006D48F1"/>
    <w:rsid w:val="006D497B"/>
    <w:rsid w:val="006D4E10"/>
    <w:rsid w:val="006D5071"/>
    <w:rsid w:val="006D5458"/>
    <w:rsid w:val="006D55C1"/>
    <w:rsid w:val="006D5957"/>
    <w:rsid w:val="006D5BE7"/>
    <w:rsid w:val="006D5CA4"/>
    <w:rsid w:val="006D5DCB"/>
    <w:rsid w:val="006D5E93"/>
    <w:rsid w:val="006D694E"/>
    <w:rsid w:val="006D6A74"/>
    <w:rsid w:val="006D6C84"/>
    <w:rsid w:val="006D6D41"/>
    <w:rsid w:val="006D6DEC"/>
    <w:rsid w:val="006D71F7"/>
    <w:rsid w:val="006D7293"/>
    <w:rsid w:val="006D7325"/>
    <w:rsid w:val="006D7376"/>
    <w:rsid w:val="006D761A"/>
    <w:rsid w:val="006D789A"/>
    <w:rsid w:val="006D7BAD"/>
    <w:rsid w:val="006D7CDA"/>
    <w:rsid w:val="006D7DB9"/>
    <w:rsid w:val="006D7F96"/>
    <w:rsid w:val="006E015A"/>
    <w:rsid w:val="006E0379"/>
    <w:rsid w:val="006E0793"/>
    <w:rsid w:val="006E088E"/>
    <w:rsid w:val="006E090D"/>
    <w:rsid w:val="006E0956"/>
    <w:rsid w:val="006E11BA"/>
    <w:rsid w:val="006E11FF"/>
    <w:rsid w:val="006E1589"/>
    <w:rsid w:val="006E1D5B"/>
    <w:rsid w:val="006E2087"/>
    <w:rsid w:val="006E2245"/>
    <w:rsid w:val="006E2537"/>
    <w:rsid w:val="006E2A61"/>
    <w:rsid w:val="006E2A97"/>
    <w:rsid w:val="006E2C1A"/>
    <w:rsid w:val="006E2E3C"/>
    <w:rsid w:val="006E31F9"/>
    <w:rsid w:val="006E328D"/>
    <w:rsid w:val="006E3952"/>
    <w:rsid w:val="006E4272"/>
    <w:rsid w:val="006E450C"/>
    <w:rsid w:val="006E451B"/>
    <w:rsid w:val="006E4617"/>
    <w:rsid w:val="006E47EB"/>
    <w:rsid w:val="006E4A1E"/>
    <w:rsid w:val="006E4BD5"/>
    <w:rsid w:val="006E4EB3"/>
    <w:rsid w:val="006E5041"/>
    <w:rsid w:val="006E5313"/>
    <w:rsid w:val="006E548B"/>
    <w:rsid w:val="006E549F"/>
    <w:rsid w:val="006E5A48"/>
    <w:rsid w:val="006E5B8A"/>
    <w:rsid w:val="006E5E23"/>
    <w:rsid w:val="006E5E57"/>
    <w:rsid w:val="006E5F04"/>
    <w:rsid w:val="006E6658"/>
    <w:rsid w:val="006E68B7"/>
    <w:rsid w:val="006E690D"/>
    <w:rsid w:val="006E6C94"/>
    <w:rsid w:val="006E6DE3"/>
    <w:rsid w:val="006E6E35"/>
    <w:rsid w:val="006E70A4"/>
    <w:rsid w:val="006E78AB"/>
    <w:rsid w:val="006E7BE4"/>
    <w:rsid w:val="006E7C61"/>
    <w:rsid w:val="006E7CF3"/>
    <w:rsid w:val="006E7ED9"/>
    <w:rsid w:val="006F0003"/>
    <w:rsid w:val="006F018E"/>
    <w:rsid w:val="006F04AD"/>
    <w:rsid w:val="006F08F7"/>
    <w:rsid w:val="006F09FA"/>
    <w:rsid w:val="006F0C32"/>
    <w:rsid w:val="006F0D2E"/>
    <w:rsid w:val="006F0DE2"/>
    <w:rsid w:val="006F114F"/>
    <w:rsid w:val="006F1225"/>
    <w:rsid w:val="006F12CB"/>
    <w:rsid w:val="006F148F"/>
    <w:rsid w:val="006F1529"/>
    <w:rsid w:val="006F16A7"/>
    <w:rsid w:val="006F1796"/>
    <w:rsid w:val="006F17FB"/>
    <w:rsid w:val="006F1954"/>
    <w:rsid w:val="006F1A42"/>
    <w:rsid w:val="006F1DB0"/>
    <w:rsid w:val="006F1E57"/>
    <w:rsid w:val="006F2009"/>
    <w:rsid w:val="006F21E9"/>
    <w:rsid w:val="006F265F"/>
    <w:rsid w:val="006F2CD1"/>
    <w:rsid w:val="006F2F8E"/>
    <w:rsid w:val="006F37E0"/>
    <w:rsid w:val="006F39DE"/>
    <w:rsid w:val="006F3A21"/>
    <w:rsid w:val="006F418F"/>
    <w:rsid w:val="006F41B9"/>
    <w:rsid w:val="006F41C2"/>
    <w:rsid w:val="006F4275"/>
    <w:rsid w:val="006F4560"/>
    <w:rsid w:val="006F45DD"/>
    <w:rsid w:val="006F4CEC"/>
    <w:rsid w:val="006F4E82"/>
    <w:rsid w:val="006F4EEF"/>
    <w:rsid w:val="006F4F16"/>
    <w:rsid w:val="006F545B"/>
    <w:rsid w:val="006F594F"/>
    <w:rsid w:val="006F5ECC"/>
    <w:rsid w:val="006F63C9"/>
    <w:rsid w:val="006F64A2"/>
    <w:rsid w:val="006F667E"/>
    <w:rsid w:val="006F6A99"/>
    <w:rsid w:val="006F6E2C"/>
    <w:rsid w:val="006F700D"/>
    <w:rsid w:val="006F735C"/>
    <w:rsid w:val="006F73AC"/>
    <w:rsid w:val="006F748A"/>
    <w:rsid w:val="006F7CD8"/>
    <w:rsid w:val="007000C4"/>
    <w:rsid w:val="007001B1"/>
    <w:rsid w:val="00700209"/>
    <w:rsid w:val="0070040E"/>
    <w:rsid w:val="00700532"/>
    <w:rsid w:val="00700AB0"/>
    <w:rsid w:val="00700C10"/>
    <w:rsid w:val="00700DAB"/>
    <w:rsid w:val="007010A2"/>
    <w:rsid w:val="00701330"/>
    <w:rsid w:val="0070149F"/>
    <w:rsid w:val="007014E7"/>
    <w:rsid w:val="00701588"/>
    <w:rsid w:val="00701E5A"/>
    <w:rsid w:val="00701E70"/>
    <w:rsid w:val="00701E92"/>
    <w:rsid w:val="00702630"/>
    <w:rsid w:val="007027AE"/>
    <w:rsid w:val="007028B4"/>
    <w:rsid w:val="007028CD"/>
    <w:rsid w:val="00702BBD"/>
    <w:rsid w:val="00702FC6"/>
    <w:rsid w:val="00703358"/>
    <w:rsid w:val="007036CB"/>
    <w:rsid w:val="0070383F"/>
    <w:rsid w:val="0070398A"/>
    <w:rsid w:val="00703F3C"/>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A19"/>
    <w:rsid w:val="00706C53"/>
    <w:rsid w:val="00706E44"/>
    <w:rsid w:val="00707021"/>
    <w:rsid w:val="007072B4"/>
    <w:rsid w:val="00707552"/>
    <w:rsid w:val="00707748"/>
    <w:rsid w:val="00707883"/>
    <w:rsid w:val="00707AA7"/>
    <w:rsid w:val="00707AEB"/>
    <w:rsid w:val="00707DAD"/>
    <w:rsid w:val="007102DD"/>
    <w:rsid w:val="007104F6"/>
    <w:rsid w:val="007105E9"/>
    <w:rsid w:val="0071060A"/>
    <w:rsid w:val="0071061D"/>
    <w:rsid w:val="007109F3"/>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A43"/>
    <w:rsid w:val="00712DBA"/>
    <w:rsid w:val="00713094"/>
    <w:rsid w:val="00713162"/>
    <w:rsid w:val="007133EF"/>
    <w:rsid w:val="007139C9"/>
    <w:rsid w:val="00713AEA"/>
    <w:rsid w:val="00713B17"/>
    <w:rsid w:val="00713B93"/>
    <w:rsid w:val="00713E4B"/>
    <w:rsid w:val="00714314"/>
    <w:rsid w:val="007146FA"/>
    <w:rsid w:val="00714734"/>
    <w:rsid w:val="007147A8"/>
    <w:rsid w:val="007148A3"/>
    <w:rsid w:val="007149BE"/>
    <w:rsid w:val="00714BA2"/>
    <w:rsid w:val="00714C64"/>
    <w:rsid w:val="0071504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138"/>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995"/>
    <w:rsid w:val="00722AE8"/>
    <w:rsid w:val="00722CC8"/>
    <w:rsid w:val="00722CCB"/>
    <w:rsid w:val="00722CCF"/>
    <w:rsid w:val="00722E91"/>
    <w:rsid w:val="0072332C"/>
    <w:rsid w:val="00723482"/>
    <w:rsid w:val="00723520"/>
    <w:rsid w:val="0072360D"/>
    <w:rsid w:val="00723764"/>
    <w:rsid w:val="00723854"/>
    <w:rsid w:val="00723864"/>
    <w:rsid w:val="00723865"/>
    <w:rsid w:val="00723D03"/>
    <w:rsid w:val="00723DC9"/>
    <w:rsid w:val="00723ED7"/>
    <w:rsid w:val="00724280"/>
    <w:rsid w:val="007245D4"/>
    <w:rsid w:val="00724795"/>
    <w:rsid w:val="00724AFB"/>
    <w:rsid w:val="00724C70"/>
    <w:rsid w:val="00724DDA"/>
    <w:rsid w:val="00724EA8"/>
    <w:rsid w:val="007250EC"/>
    <w:rsid w:val="007253E4"/>
    <w:rsid w:val="0072545B"/>
    <w:rsid w:val="007255B0"/>
    <w:rsid w:val="00725965"/>
    <w:rsid w:val="00725A33"/>
    <w:rsid w:val="00725AE1"/>
    <w:rsid w:val="00725DA7"/>
    <w:rsid w:val="00725DD3"/>
    <w:rsid w:val="00726311"/>
    <w:rsid w:val="00726394"/>
    <w:rsid w:val="00726550"/>
    <w:rsid w:val="007265EA"/>
    <w:rsid w:val="0072696A"/>
    <w:rsid w:val="007269EA"/>
    <w:rsid w:val="00726A05"/>
    <w:rsid w:val="00726A45"/>
    <w:rsid w:val="00726A72"/>
    <w:rsid w:val="00726B47"/>
    <w:rsid w:val="00726B52"/>
    <w:rsid w:val="00726B9C"/>
    <w:rsid w:val="00726BA3"/>
    <w:rsid w:val="00726DD6"/>
    <w:rsid w:val="0072714A"/>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535"/>
    <w:rsid w:val="00731699"/>
    <w:rsid w:val="007318C4"/>
    <w:rsid w:val="00732182"/>
    <w:rsid w:val="00732402"/>
    <w:rsid w:val="007325B2"/>
    <w:rsid w:val="007327EE"/>
    <w:rsid w:val="0073288D"/>
    <w:rsid w:val="00732D4A"/>
    <w:rsid w:val="007330CF"/>
    <w:rsid w:val="007331E8"/>
    <w:rsid w:val="00733616"/>
    <w:rsid w:val="007338E0"/>
    <w:rsid w:val="00733A0D"/>
    <w:rsid w:val="00733A3E"/>
    <w:rsid w:val="00733BE7"/>
    <w:rsid w:val="00733D35"/>
    <w:rsid w:val="00733EB8"/>
    <w:rsid w:val="0073413B"/>
    <w:rsid w:val="0073421B"/>
    <w:rsid w:val="0073432A"/>
    <w:rsid w:val="007349BC"/>
    <w:rsid w:val="00734B63"/>
    <w:rsid w:val="00734CC6"/>
    <w:rsid w:val="00734D54"/>
    <w:rsid w:val="00734F52"/>
    <w:rsid w:val="00735102"/>
    <w:rsid w:val="0073527A"/>
    <w:rsid w:val="00735624"/>
    <w:rsid w:val="00735850"/>
    <w:rsid w:val="00735B54"/>
    <w:rsid w:val="00735C4B"/>
    <w:rsid w:val="00735CC5"/>
    <w:rsid w:val="00735DCB"/>
    <w:rsid w:val="00735EC0"/>
    <w:rsid w:val="00736083"/>
    <w:rsid w:val="00736509"/>
    <w:rsid w:val="007367D0"/>
    <w:rsid w:val="00736AA2"/>
    <w:rsid w:val="00736DC0"/>
    <w:rsid w:val="00736E24"/>
    <w:rsid w:val="00737230"/>
    <w:rsid w:val="007373B5"/>
    <w:rsid w:val="00737439"/>
    <w:rsid w:val="00737671"/>
    <w:rsid w:val="007376AE"/>
    <w:rsid w:val="00737B20"/>
    <w:rsid w:val="00737C2D"/>
    <w:rsid w:val="007401AF"/>
    <w:rsid w:val="007406F2"/>
    <w:rsid w:val="00740822"/>
    <w:rsid w:val="0074098D"/>
    <w:rsid w:val="00740B92"/>
    <w:rsid w:val="00740C5E"/>
    <w:rsid w:val="00740D48"/>
    <w:rsid w:val="00740E92"/>
    <w:rsid w:val="00741156"/>
    <w:rsid w:val="0074136E"/>
    <w:rsid w:val="00741389"/>
    <w:rsid w:val="00741576"/>
    <w:rsid w:val="007417FE"/>
    <w:rsid w:val="00741BA4"/>
    <w:rsid w:val="00741D57"/>
    <w:rsid w:val="00741F7C"/>
    <w:rsid w:val="00742411"/>
    <w:rsid w:val="007425E3"/>
    <w:rsid w:val="0074264A"/>
    <w:rsid w:val="0074268C"/>
    <w:rsid w:val="0074271A"/>
    <w:rsid w:val="007427DF"/>
    <w:rsid w:val="00742915"/>
    <w:rsid w:val="00742E17"/>
    <w:rsid w:val="00742E2C"/>
    <w:rsid w:val="0074301E"/>
    <w:rsid w:val="00743042"/>
    <w:rsid w:val="00743170"/>
    <w:rsid w:val="00743668"/>
    <w:rsid w:val="00743742"/>
    <w:rsid w:val="00743B6E"/>
    <w:rsid w:val="00743F1E"/>
    <w:rsid w:val="007443EF"/>
    <w:rsid w:val="00744418"/>
    <w:rsid w:val="00744CF8"/>
    <w:rsid w:val="00744CFC"/>
    <w:rsid w:val="00744D70"/>
    <w:rsid w:val="00744D7F"/>
    <w:rsid w:val="00744DC9"/>
    <w:rsid w:val="007454AB"/>
    <w:rsid w:val="007455B0"/>
    <w:rsid w:val="007457B3"/>
    <w:rsid w:val="0074592B"/>
    <w:rsid w:val="00745A1F"/>
    <w:rsid w:val="00745AA7"/>
    <w:rsid w:val="00745AAA"/>
    <w:rsid w:val="00745C6B"/>
    <w:rsid w:val="007461AD"/>
    <w:rsid w:val="00746226"/>
    <w:rsid w:val="00746507"/>
    <w:rsid w:val="007466F7"/>
    <w:rsid w:val="007466F8"/>
    <w:rsid w:val="007467C2"/>
    <w:rsid w:val="007468F1"/>
    <w:rsid w:val="0074691D"/>
    <w:rsid w:val="007469B2"/>
    <w:rsid w:val="00746B3D"/>
    <w:rsid w:val="00746C34"/>
    <w:rsid w:val="00746C77"/>
    <w:rsid w:val="00746CCB"/>
    <w:rsid w:val="00746D70"/>
    <w:rsid w:val="00746E60"/>
    <w:rsid w:val="00746F5A"/>
    <w:rsid w:val="007471F0"/>
    <w:rsid w:val="00747514"/>
    <w:rsid w:val="00747682"/>
    <w:rsid w:val="0074772D"/>
    <w:rsid w:val="007477FF"/>
    <w:rsid w:val="007479B4"/>
    <w:rsid w:val="00747A38"/>
    <w:rsid w:val="00750185"/>
    <w:rsid w:val="007502EC"/>
    <w:rsid w:val="00750338"/>
    <w:rsid w:val="007503DA"/>
    <w:rsid w:val="00750622"/>
    <w:rsid w:val="0075071A"/>
    <w:rsid w:val="007509C2"/>
    <w:rsid w:val="00750FC5"/>
    <w:rsid w:val="0075123F"/>
    <w:rsid w:val="00751326"/>
    <w:rsid w:val="00751331"/>
    <w:rsid w:val="007515B1"/>
    <w:rsid w:val="007519A2"/>
    <w:rsid w:val="007519D8"/>
    <w:rsid w:val="007519F2"/>
    <w:rsid w:val="00751BBA"/>
    <w:rsid w:val="00751ECD"/>
    <w:rsid w:val="007521A6"/>
    <w:rsid w:val="0075256E"/>
    <w:rsid w:val="00752C28"/>
    <w:rsid w:val="00752C89"/>
    <w:rsid w:val="00752E98"/>
    <w:rsid w:val="00753376"/>
    <w:rsid w:val="007534B0"/>
    <w:rsid w:val="00753606"/>
    <w:rsid w:val="007537A5"/>
    <w:rsid w:val="00753A58"/>
    <w:rsid w:val="007541CC"/>
    <w:rsid w:val="00754534"/>
    <w:rsid w:val="007545B1"/>
    <w:rsid w:val="0075482C"/>
    <w:rsid w:val="00754AF3"/>
    <w:rsid w:val="00754B28"/>
    <w:rsid w:val="00754C59"/>
    <w:rsid w:val="00754CAE"/>
    <w:rsid w:val="00754E7F"/>
    <w:rsid w:val="00755182"/>
    <w:rsid w:val="00755572"/>
    <w:rsid w:val="007555A2"/>
    <w:rsid w:val="007558BF"/>
    <w:rsid w:val="00755D83"/>
    <w:rsid w:val="00755F4A"/>
    <w:rsid w:val="007563C5"/>
    <w:rsid w:val="00756F31"/>
    <w:rsid w:val="0075720E"/>
    <w:rsid w:val="007574CF"/>
    <w:rsid w:val="007575E6"/>
    <w:rsid w:val="007576B4"/>
    <w:rsid w:val="00757921"/>
    <w:rsid w:val="00757BA8"/>
    <w:rsid w:val="00757C00"/>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75"/>
    <w:rsid w:val="0076159B"/>
    <w:rsid w:val="00761929"/>
    <w:rsid w:val="0076196D"/>
    <w:rsid w:val="00761A9E"/>
    <w:rsid w:val="00761B20"/>
    <w:rsid w:val="00761C7C"/>
    <w:rsid w:val="00761F6F"/>
    <w:rsid w:val="00761FCD"/>
    <w:rsid w:val="00762188"/>
    <w:rsid w:val="0076221F"/>
    <w:rsid w:val="007622D0"/>
    <w:rsid w:val="0076244F"/>
    <w:rsid w:val="00762481"/>
    <w:rsid w:val="00762655"/>
    <w:rsid w:val="00762BEF"/>
    <w:rsid w:val="007633C3"/>
    <w:rsid w:val="007637B8"/>
    <w:rsid w:val="0076422A"/>
    <w:rsid w:val="007642BE"/>
    <w:rsid w:val="007642D5"/>
    <w:rsid w:val="007645E8"/>
    <w:rsid w:val="0076499B"/>
    <w:rsid w:val="007649CF"/>
    <w:rsid w:val="00765404"/>
    <w:rsid w:val="00765785"/>
    <w:rsid w:val="007658E4"/>
    <w:rsid w:val="007659EA"/>
    <w:rsid w:val="00765F2E"/>
    <w:rsid w:val="00765F4C"/>
    <w:rsid w:val="00766083"/>
    <w:rsid w:val="00766153"/>
    <w:rsid w:val="0076618B"/>
    <w:rsid w:val="007664CA"/>
    <w:rsid w:val="007664D9"/>
    <w:rsid w:val="00766612"/>
    <w:rsid w:val="0076677D"/>
    <w:rsid w:val="00766A59"/>
    <w:rsid w:val="00766A5B"/>
    <w:rsid w:val="00766C08"/>
    <w:rsid w:val="00766C33"/>
    <w:rsid w:val="00767485"/>
    <w:rsid w:val="00767A83"/>
    <w:rsid w:val="00767B8E"/>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74"/>
    <w:rsid w:val="00772E8D"/>
    <w:rsid w:val="00772FC7"/>
    <w:rsid w:val="0077309C"/>
    <w:rsid w:val="00773392"/>
    <w:rsid w:val="00773B6B"/>
    <w:rsid w:val="00773B7C"/>
    <w:rsid w:val="00773D1E"/>
    <w:rsid w:val="00773E0C"/>
    <w:rsid w:val="0077422B"/>
    <w:rsid w:val="00774285"/>
    <w:rsid w:val="0077438A"/>
    <w:rsid w:val="00774447"/>
    <w:rsid w:val="007744D3"/>
    <w:rsid w:val="00774A8A"/>
    <w:rsid w:val="00774AB3"/>
    <w:rsid w:val="00774BFF"/>
    <w:rsid w:val="00774EA2"/>
    <w:rsid w:val="007751BA"/>
    <w:rsid w:val="007751F0"/>
    <w:rsid w:val="00775284"/>
    <w:rsid w:val="00775391"/>
    <w:rsid w:val="00775539"/>
    <w:rsid w:val="007755FC"/>
    <w:rsid w:val="0077577A"/>
    <w:rsid w:val="00775AD6"/>
    <w:rsid w:val="007760E9"/>
    <w:rsid w:val="007762E1"/>
    <w:rsid w:val="007763AA"/>
    <w:rsid w:val="007763C2"/>
    <w:rsid w:val="00776973"/>
    <w:rsid w:val="0077697A"/>
    <w:rsid w:val="007769B0"/>
    <w:rsid w:val="007769B2"/>
    <w:rsid w:val="00776AD6"/>
    <w:rsid w:val="007772CC"/>
    <w:rsid w:val="00777A51"/>
    <w:rsid w:val="00777AAB"/>
    <w:rsid w:val="00777C60"/>
    <w:rsid w:val="00777F44"/>
    <w:rsid w:val="0078073D"/>
    <w:rsid w:val="007807D2"/>
    <w:rsid w:val="00780821"/>
    <w:rsid w:val="00780BCA"/>
    <w:rsid w:val="00780E1C"/>
    <w:rsid w:val="00780E22"/>
    <w:rsid w:val="00781200"/>
    <w:rsid w:val="0078137F"/>
    <w:rsid w:val="00781699"/>
    <w:rsid w:val="00781872"/>
    <w:rsid w:val="0078193C"/>
    <w:rsid w:val="00781989"/>
    <w:rsid w:val="00781A19"/>
    <w:rsid w:val="00781FBF"/>
    <w:rsid w:val="0078206F"/>
    <w:rsid w:val="0078222C"/>
    <w:rsid w:val="007822A8"/>
    <w:rsid w:val="007824D7"/>
    <w:rsid w:val="00782610"/>
    <w:rsid w:val="007826D9"/>
    <w:rsid w:val="0078280D"/>
    <w:rsid w:val="00782849"/>
    <w:rsid w:val="00782BA8"/>
    <w:rsid w:val="007831F5"/>
    <w:rsid w:val="00783423"/>
    <w:rsid w:val="007837AC"/>
    <w:rsid w:val="00783877"/>
    <w:rsid w:val="0078397E"/>
    <w:rsid w:val="00783CE2"/>
    <w:rsid w:val="00783F12"/>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14B"/>
    <w:rsid w:val="007903A0"/>
    <w:rsid w:val="00790742"/>
    <w:rsid w:val="00790848"/>
    <w:rsid w:val="0079098F"/>
    <w:rsid w:val="00790B27"/>
    <w:rsid w:val="00790B39"/>
    <w:rsid w:val="00790BCB"/>
    <w:rsid w:val="00790BEC"/>
    <w:rsid w:val="00790E64"/>
    <w:rsid w:val="007910DC"/>
    <w:rsid w:val="00791304"/>
    <w:rsid w:val="00791A7A"/>
    <w:rsid w:val="00791BCC"/>
    <w:rsid w:val="007920D1"/>
    <w:rsid w:val="00792673"/>
    <w:rsid w:val="00793130"/>
    <w:rsid w:val="00793788"/>
    <w:rsid w:val="00794337"/>
    <w:rsid w:val="007943DC"/>
    <w:rsid w:val="00794797"/>
    <w:rsid w:val="007947FD"/>
    <w:rsid w:val="0079498A"/>
    <w:rsid w:val="00794994"/>
    <w:rsid w:val="00794A7D"/>
    <w:rsid w:val="00794C2A"/>
    <w:rsid w:val="00794DBA"/>
    <w:rsid w:val="00794E01"/>
    <w:rsid w:val="00794E23"/>
    <w:rsid w:val="00795BC4"/>
    <w:rsid w:val="00795DFF"/>
    <w:rsid w:val="007967B6"/>
    <w:rsid w:val="007967E7"/>
    <w:rsid w:val="0079694B"/>
    <w:rsid w:val="00796E68"/>
    <w:rsid w:val="00796EC5"/>
    <w:rsid w:val="00796FC3"/>
    <w:rsid w:val="0079704A"/>
    <w:rsid w:val="0079716C"/>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623"/>
    <w:rsid w:val="007A281A"/>
    <w:rsid w:val="007A286B"/>
    <w:rsid w:val="007A2BA2"/>
    <w:rsid w:val="007A2C12"/>
    <w:rsid w:val="007A2DEC"/>
    <w:rsid w:val="007A2E66"/>
    <w:rsid w:val="007A3097"/>
    <w:rsid w:val="007A373B"/>
    <w:rsid w:val="007A383C"/>
    <w:rsid w:val="007A38BD"/>
    <w:rsid w:val="007A4581"/>
    <w:rsid w:val="007A4B6C"/>
    <w:rsid w:val="007A4C47"/>
    <w:rsid w:val="007A4F31"/>
    <w:rsid w:val="007A50D1"/>
    <w:rsid w:val="007A511D"/>
    <w:rsid w:val="007A51DE"/>
    <w:rsid w:val="007A53FD"/>
    <w:rsid w:val="007A57A4"/>
    <w:rsid w:val="007A5A96"/>
    <w:rsid w:val="007A5C44"/>
    <w:rsid w:val="007A5DF3"/>
    <w:rsid w:val="007A67BD"/>
    <w:rsid w:val="007A6873"/>
    <w:rsid w:val="007A697F"/>
    <w:rsid w:val="007A6A78"/>
    <w:rsid w:val="007A6B9C"/>
    <w:rsid w:val="007A6C31"/>
    <w:rsid w:val="007A6CD1"/>
    <w:rsid w:val="007A6E8F"/>
    <w:rsid w:val="007A6EED"/>
    <w:rsid w:val="007A71D9"/>
    <w:rsid w:val="007A726A"/>
    <w:rsid w:val="007A7279"/>
    <w:rsid w:val="007A7371"/>
    <w:rsid w:val="007A785C"/>
    <w:rsid w:val="007A7924"/>
    <w:rsid w:val="007A7BF6"/>
    <w:rsid w:val="007A7D29"/>
    <w:rsid w:val="007A7E52"/>
    <w:rsid w:val="007B0130"/>
    <w:rsid w:val="007B066A"/>
    <w:rsid w:val="007B06F0"/>
    <w:rsid w:val="007B0715"/>
    <w:rsid w:val="007B0737"/>
    <w:rsid w:val="007B078B"/>
    <w:rsid w:val="007B0909"/>
    <w:rsid w:val="007B0AB9"/>
    <w:rsid w:val="007B0AC4"/>
    <w:rsid w:val="007B0C84"/>
    <w:rsid w:val="007B0F53"/>
    <w:rsid w:val="007B1054"/>
    <w:rsid w:val="007B12D9"/>
    <w:rsid w:val="007B141F"/>
    <w:rsid w:val="007B1798"/>
    <w:rsid w:val="007B1BCC"/>
    <w:rsid w:val="007B1F50"/>
    <w:rsid w:val="007B2043"/>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EF0"/>
    <w:rsid w:val="007B6FCB"/>
    <w:rsid w:val="007B6FFB"/>
    <w:rsid w:val="007B7156"/>
    <w:rsid w:val="007B715E"/>
    <w:rsid w:val="007B7182"/>
    <w:rsid w:val="007B75C9"/>
    <w:rsid w:val="007B763B"/>
    <w:rsid w:val="007B7B6C"/>
    <w:rsid w:val="007B7BE3"/>
    <w:rsid w:val="007C0102"/>
    <w:rsid w:val="007C0347"/>
    <w:rsid w:val="007C04FC"/>
    <w:rsid w:val="007C053E"/>
    <w:rsid w:val="007C0788"/>
    <w:rsid w:val="007C0974"/>
    <w:rsid w:val="007C0A60"/>
    <w:rsid w:val="007C0B3C"/>
    <w:rsid w:val="007C0F7D"/>
    <w:rsid w:val="007C120C"/>
    <w:rsid w:val="007C123A"/>
    <w:rsid w:val="007C13BE"/>
    <w:rsid w:val="007C1493"/>
    <w:rsid w:val="007C1678"/>
    <w:rsid w:val="007C167A"/>
    <w:rsid w:val="007C167F"/>
    <w:rsid w:val="007C184A"/>
    <w:rsid w:val="007C19CC"/>
    <w:rsid w:val="007C1A67"/>
    <w:rsid w:val="007C1AC8"/>
    <w:rsid w:val="007C1C23"/>
    <w:rsid w:val="007C1CC8"/>
    <w:rsid w:val="007C203A"/>
    <w:rsid w:val="007C213D"/>
    <w:rsid w:val="007C215B"/>
    <w:rsid w:val="007C22D8"/>
    <w:rsid w:val="007C2A28"/>
    <w:rsid w:val="007C2EE6"/>
    <w:rsid w:val="007C3074"/>
    <w:rsid w:val="007C32C2"/>
    <w:rsid w:val="007C32DB"/>
    <w:rsid w:val="007C3371"/>
    <w:rsid w:val="007C34E4"/>
    <w:rsid w:val="007C361A"/>
    <w:rsid w:val="007C3629"/>
    <w:rsid w:val="007C420E"/>
    <w:rsid w:val="007C4315"/>
    <w:rsid w:val="007C4981"/>
    <w:rsid w:val="007C49B9"/>
    <w:rsid w:val="007C4B36"/>
    <w:rsid w:val="007C4CD8"/>
    <w:rsid w:val="007C4EB5"/>
    <w:rsid w:val="007C4F46"/>
    <w:rsid w:val="007C4F7C"/>
    <w:rsid w:val="007C4FFF"/>
    <w:rsid w:val="007C50CA"/>
    <w:rsid w:val="007C5138"/>
    <w:rsid w:val="007C5264"/>
    <w:rsid w:val="007C5352"/>
    <w:rsid w:val="007C5459"/>
    <w:rsid w:val="007C585C"/>
    <w:rsid w:val="007C5A14"/>
    <w:rsid w:val="007C5B38"/>
    <w:rsid w:val="007C5C3F"/>
    <w:rsid w:val="007C5E0A"/>
    <w:rsid w:val="007C60E5"/>
    <w:rsid w:val="007C629B"/>
    <w:rsid w:val="007C63D9"/>
    <w:rsid w:val="007C6526"/>
    <w:rsid w:val="007C65C7"/>
    <w:rsid w:val="007C6641"/>
    <w:rsid w:val="007C6870"/>
    <w:rsid w:val="007C6A4F"/>
    <w:rsid w:val="007C6B14"/>
    <w:rsid w:val="007C6F0F"/>
    <w:rsid w:val="007C730F"/>
    <w:rsid w:val="007C7484"/>
    <w:rsid w:val="007C7592"/>
    <w:rsid w:val="007C787A"/>
    <w:rsid w:val="007C79B4"/>
    <w:rsid w:val="007C7AAC"/>
    <w:rsid w:val="007C7ABA"/>
    <w:rsid w:val="007C7C7E"/>
    <w:rsid w:val="007C7C8B"/>
    <w:rsid w:val="007C7DA4"/>
    <w:rsid w:val="007C7DD2"/>
    <w:rsid w:val="007D018F"/>
    <w:rsid w:val="007D089B"/>
    <w:rsid w:val="007D0946"/>
    <w:rsid w:val="007D0A59"/>
    <w:rsid w:val="007D0A89"/>
    <w:rsid w:val="007D0BD4"/>
    <w:rsid w:val="007D0DAE"/>
    <w:rsid w:val="007D1147"/>
    <w:rsid w:val="007D114F"/>
    <w:rsid w:val="007D1664"/>
    <w:rsid w:val="007D16A9"/>
    <w:rsid w:val="007D178E"/>
    <w:rsid w:val="007D1821"/>
    <w:rsid w:val="007D1AB3"/>
    <w:rsid w:val="007D1EA5"/>
    <w:rsid w:val="007D1F69"/>
    <w:rsid w:val="007D1FF5"/>
    <w:rsid w:val="007D2224"/>
    <w:rsid w:val="007D2361"/>
    <w:rsid w:val="007D24EF"/>
    <w:rsid w:val="007D2918"/>
    <w:rsid w:val="007D2919"/>
    <w:rsid w:val="007D29E2"/>
    <w:rsid w:val="007D2A62"/>
    <w:rsid w:val="007D2C3E"/>
    <w:rsid w:val="007D301C"/>
    <w:rsid w:val="007D30C5"/>
    <w:rsid w:val="007D31D7"/>
    <w:rsid w:val="007D356F"/>
    <w:rsid w:val="007D3673"/>
    <w:rsid w:val="007D381F"/>
    <w:rsid w:val="007D3AC2"/>
    <w:rsid w:val="007D41D6"/>
    <w:rsid w:val="007D4C68"/>
    <w:rsid w:val="007D527C"/>
    <w:rsid w:val="007D5B5C"/>
    <w:rsid w:val="007D630B"/>
    <w:rsid w:val="007D6723"/>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0F0"/>
    <w:rsid w:val="007E2338"/>
    <w:rsid w:val="007E2827"/>
    <w:rsid w:val="007E282F"/>
    <w:rsid w:val="007E2DF2"/>
    <w:rsid w:val="007E2F87"/>
    <w:rsid w:val="007E3142"/>
    <w:rsid w:val="007E35A0"/>
    <w:rsid w:val="007E36C6"/>
    <w:rsid w:val="007E372E"/>
    <w:rsid w:val="007E379A"/>
    <w:rsid w:val="007E37A4"/>
    <w:rsid w:val="007E3C0E"/>
    <w:rsid w:val="007E4210"/>
    <w:rsid w:val="007E4256"/>
    <w:rsid w:val="007E42F9"/>
    <w:rsid w:val="007E46C7"/>
    <w:rsid w:val="007E4911"/>
    <w:rsid w:val="007E4933"/>
    <w:rsid w:val="007E4A06"/>
    <w:rsid w:val="007E4A9B"/>
    <w:rsid w:val="007E4EB7"/>
    <w:rsid w:val="007E4ED7"/>
    <w:rsid w:val="007E4F30"/>
    <w:rsid w:val="007E4FB6"/>
    <w:rsid w:val="007E53AA"/>
    <w:rsid w:val="007E557A"/>
    <w:rsid w:val="007E5594"/>
    <w:rsid w:val="007E596A"/>
    <w:rsid w:val="007E59B8"/>
    <w:rsid w:val="007E59C3"/>
    <w:rsid w:val="007E5A8E"/>
    <w:rsid w:val="007E5CAD"/>
    <w:rsid w:val="007E5D9C"/>
    <w:rsid w:val="007E63D0"/>
    <w:rsid w:val="007E6582"/>
    <w:rsid w:val="007E6768"/>
    <w:rsid w:val="007E676B"/>
    <w:rsid w:val="007E6957"/>
    <w:rsid w:val="007E6B57"/>
    <w:rsid w:val="007E6C53"/>
    <w:rsid w:val="007E6DEB"/>
    <w:rsid w:val="007E6EB8"/>
    <w:rsid w:val="007E73C2"/>
    <w:rsid w:val="007E75AD"/>
    <w:rsid w:val="007E78AA"/>
    <w:rsid w:val="007E7BE9"/>
    <w:rsid w:val="007E7C03"/>
    <w:rsid w:val="007E7C18"/>
    <w:rsid w:val="007F00D0"/>
    <w:rsid w:val="007F025C"/>
    <w:rsid w:val="007F03E8"/>
    <w:rsid w:val="007F041F"/>
    <w:rsid w:val="007F0566"/>
    <w:rsid w:val="007F08A3"/>
    <w:rsid w:val="007F0BF1"/>
    <w:rsid w:val="007F0CD1"/>
    <w:rsid w:val="007F0EAE"/>
    <w:rsid w:val="007F0EF2"/>
    <w:rsid w:val="007F1022"/>
    <w:rsid w:val="007F1417"/>
    <w:rsid w:val="007F158C"/>
    <w:rsid w:val="007F17F7"/>
    <w:rsid w:val="007F18CD"/>
    <w:rsid w:val="007F2103"/>
    <w:rsid w:val="007F2220"/>
    <w:rsid w:val="007F223D"/>
    <w:rsid w:val="007F2567"/>
    <w:rsid w:val="007F263A"/>
    <w:rsid w:val="007F2DD2"/>
    <w:rsid w:val="007F31BF"/>
    <w:rsid w:val="007F325D"/>
    <w:rsid w:val="007F344E"/>
    <w:rsid w:val="007F37E8"/>
    <w:rsid w:val="007F3B47"/>
    <w:rsid w:val="007F3DA3"/>
    <w:rsid w:val="007F3F81"/>
    <w:rsid w:val="007F4047"/>
    <w:rsid w:val="007F426B"/>
    <w:rsid w:val="007F4316"/>
    <w:rsid w:val="007F4332"/>
    <w:rsid w:val="007F43FD"/>
    <w:rsid w:val="007F44E1"/>
    <w:rsid w:val="007F4744"/>
    <w:rsid w:val="007F47C3"/>
    <w:rsid w:val="007F4EDA"/>
    <w:rsid w:val="007F4F9D"/>
    <w:rsid w:val="007F4FF6"/>
    <w:rsid w:val="007F5163"/>
    <w:rsid w:val="007F52D9"/>
    <w:rsid w:val="007F55B5"/>
    <w:rsid w:val="007F5C75"/>
    <w:rsid w:val="007F6233"/>
    <w:rsid w:val="007F646A"/>
    <w:rsid w:val="007F697D"/>
    <w:rsid w:val="007F6B49"/>
    <w:rsid w:val="007F6C81"/>
    <w:rsid w:val="007F6FD2"/>
    <w:rsid w:val="007F773A"/>
    <w:rsid w:val="007F78D7"/>
    <w:rsid w:val="007F7AD9"/>
    <w:rsid w:val="007F7E0F"/>
    <w:rsid w:val="007F7E98"/>
    <w:rsid w:val="007F7F28"/>
    <w:rsid w:val="0080063F"/>
    <w:rsid w:val="00800C70"/>
    <w:rsid w:val="00801091"/>
    <w:rsid w:val="008014B6"/>
    <w:rsid w:val="008015B7"/>
    <w:rsid w:val="008016A8"/>
    <w:rsid w:val="00801757"/>
    <w:rsid w:val="008017D9"/>
    <w:rsid w:val="00801809"/>
    <w:rsid w:val="008019BD"/>
    <w:rsid w:val="00801AC3"/>
    <w:rsid w:val="00801B3F"/>
    <w:rsid w:val="0080202C"/>
    <w:rsid w:val="00802460"/>
    <w:rsid w:val="0080255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6BA2"/>
    <w:rsid w:val="00806CEB"/>
    <w:rsid w:val="00807338"/>
    <w:rsid w:val="0080796C"/>
    <w:rsid w:val="00807C04"/>
    <w:rsid w:val="00807CB2"/>
    <w:rsid w:val="00807D56"/>
    <w:rsid w:val="00810136"/>
    <w:rsid w:val="008101DE"/>
    <w:rsid w:val="00810541"/>
    <w:rsid w:val="00810620"/>
    <w:rsid w:val="00810D11"/>
    <w:rsid w:val="00810EA2"/>
    <w:rsid w:val="00810F53"/>
    <w:rsid w:val="008112E8"/>
    <w:rsid w:val="0081160A"/>
    <w:rsid w:val="008118E1"/>
    <w:rsid w:val="008119FF"/>
    <w:rsid w:val="00811DC7"/>
    <w:rsid w:val="00812258"/>
    <w:rsid w:val="008122B1"/>
    <w:rsid w:val="00812886"/>
    <w:rsid w:val="0081299A"/>
    <w:rsid w:val="00812A13"/>
    <w:rsid w:val="00812AB2"/>
    <w:rsid w:val="00812BA8"/>
    <w:rsid w:val="00812E1C"/>
    <w:rsid w:val="00812E87"/>
    <w:rsid w:val="00812EA8"/>
    <w:rsid w:val="008131AD"/>
    <w:rsid w:val="00813201"/>
    <w:rsid w:val="00813471"/>
    <w:rsid w:val="00813925"/>
    <w:rsid w:val="00813A5D"/>
    <w:rsid w:val="00813D4E"/>
    <w:rsid w:val="00813EA4"/>
    <w:rsid w:val="008141AE"/>
    <w:rsid w:val="00814850"/>
    <w:rsid w:val="008148E7"/>
    <w:rsid w:val="00814AFD"/>
    <w:rsid w:val="00814C6C"/>
    <w:rsid w:val="00814CF1"/>
    <w:rsid w:val="00814DD7"/>
    <w:rsid w:val="00814E3D"/>
    <w:rsid w:val="00814F33"/>
    <w:rsid w:val="008150C6"/>
    <w:rsid w:val="008151A0"/>
    <w:rsid w:val="008152D4"/>
    <w:rsid w:val="008155B2"/>
    <w:rsid w:val="008158E3"/>
    <w:rsid w:val="0081593B"/>
    <w:rsid w:val="00815E2C"/>
    <w:rsid w:val="008162A7"/>
    <w:rsid w:val="0081668C"/>
    <w:rsid w:val="00816801"/>
    <w:rsid w:val="00816832"/>
    <w:rsid w:val="00816B5F"/>
    <w:rsid w:val="00816E6C"/>
    <w:rsid w:val="00817041"/>
    <w:rsid w:val="00817099"/>
    <w:rsid w:val="00817744"/>
    <w:rsid w:val="008177CB"/>
    <w:rsid w:val="0081791D"/>
    <w:rsid w:val="00817949"/>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1F55"/>
    <w:rsid w:val="00822008"/>
    <w:rsid w:val="00822071"/>
    <w:rsid w:val="008220EA"/>
    <w:rsid w:val="008222B0"/>
    <w:rsid w:val="008226CF"/>
    <w:rsid w:val="00822A1C"/>
    <w:rsid w:val="00822ACA"/>
    <w:rsid w:val="00822ACB"/>
    <w:rsid w:val="00822CB1"/>
    <w:rsid w:val="00822F2A"/>
    <w:rsid w:val="00823139"/>
    <w:rsid w:val="00823370"/>
    <w:rsid w:val="0082362F"/>
    <w:rsid w:val="0082368B"/>
    <w:rsid w:val="00823847"/>
    <w:rsid w:val="00823A93"/>
    <w:rsid w:val="00823B65"/>
    <w:rsid w:val="0082418F"/>
    <w:rsid w:val="008241F9"/>
    <w:rsid w:val="008243DB"/>
    <w:rsid w:val="008246BD"/>
    <w:rsid w:val="008248E2"/>
    <w:rsid w:val="00824C38"/>
    <w:rsid w:val="00824E31"/>
    <w:rsid w:val="00824FA1"/>
    <w:rsid w:val="0082597F"/>
    <w:rsid w:val="00825F3E"/>
    <w:rsid w:val="0082623E"/>
    <w:rsid w:val="008264D0"/>
    <w:rsid w:val="00826619"/>
    <w:rsid w:val="008269D4"/>
    <w:rsid w:val="00826B02"/>
    <w:rsid w:val="00826BDC"/>
    <w:rsid w:val="00826EE3"/>
    <w:rsid w:val="008271FE"/>
    <w:rsid w:val="008273DC"/>
    <w:rsid w:val="00827407"/>
    <w:rsid w:val="00827BC2"/>
    <w:rsid w:val="00827BDC"/>
    <w:rsid w:val="00827D24"/>
    <w:rsid w:val="008301E8"/>
    <w:rsid w:val="0083059A"/>
    <w:rsid w:val="00830B4D"/>
    <w:rsid w:val="00830DF1"/>
    <w:rsid w:val="00830FEB"/>
    <w:rsid w:val="00831482"/>
    <w:rsid w:val="00831787"/>
    <w:rsid w:val="00831943"/>
    <w:rsid w:val="00831AFC"/>
    <w:rsid w:val="00831C06"/>
    <w:rsid w:val="00831D27"/>
    <w:rsid w:val="00832319"/>
    <w:rsid w:val="0083233A"/>
    <w:rsid w:val="00832406"/>
    <w:rsid w:val="0083254A"/>
    <w:rsid w:val="008325A1"/>
    <w:rsid w:val="0083269D"/>
    <w:rsid w:val="00832746"/>
    <w:rsid w:val="00832990"/>
    <w:rsid w:val="00832A73"/>
    <w:rsid w:val="00832CCF"/>
    <w:rsid w:val="00832DBF"/>
    <w:rsid w:val="00832DE4"/>
    <w:rsid w:val="00832F42"/>
    <w:rsid w:val="00832FE6"/>
    <w:rsid w:val="00833297"/>
    <w:rsid w:val="008332DE"/>
    <w:rsid w:val="008333A9"/>
    <w:rsid w:val="0083340C"/>
    <w:rsid w:val="0083356F"/>
    <w:rsid w:val="0083388D"/>
    <w:rsid w:val="00833B91"/>
    <w:rsid w:val="00833EEA"/>
    <w:rsid w:val="00834037"/>
    <w:rsid w:val="00834962"/>
    <w:rsid w:val="00834E18"/>
    <w:rsid w:val="008350EC"/>
    <w:rsid w:val="00835224"/>
    <w:rsid w:val="00835239"/>
    <w:rsid w:val="00835364"/>
    <w:rsid w:val="00835479"/>
    <w:rsid w:val="00835726"/>
    <w:rsid w:val="00835BB3"/>
    <w:rsid w:val="0083611C"/>
    <w:rsid w:val="008362D9"/>
    <w:rsid w:val="00836398"/>
    <w:rsid w:val="008363E6"/>
    <w:rsid w:val="00836593"/>
    <w:rsid w:val="00836739"/>
    <w:rsid w:val="008367C0"/>
    <w:rsid w:val="00836C4A"/>
    <w:rsid w:val="008373BA"/>
    <w:rsid w:val="008376E5"/>
    <w:rsid w:val="00837C2A"/>
    <w:rsid w:val="00840626"/>
    <w:rsid w:val="00840727"/>
    <w:rsid w:val="0084088E"/>
    <w:rsid w:val="0084092F"/>
    <w:rsid w:val="00840ACF"/>
    <w:rsid w:val="00840B20"/>
    <w:rsid w:val="00840B4B"/>
    <w:rsid w:val="0084103E"/>
    <w:rsid w:val="008413B0"/>
    <w:rsid w:val="00841451"/>
    <w:rsid w:val="00841726"/>
    <w:rsid w:val="00841728"/>
    <w:rsid w:val="0084172A"/>
    <w:rsid w:val="00841938"/>
    <w:rsid w:val="008419FA"/>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825"/>
    <w:rsid w:val="00844D37"/>
    <w:rsid w:val="00844F7A"/>
    <w:rsid w:val="00844FDF"/>
    <w:rsid w:val="008454CC"/>
    <w:rsid w:val="008456D1"/>
    <w:rsid w:val="00846130"/>
    <w:rsid w:val="0084626A"/>
    <w:rsid w:val="008463AE"/>
    <w:rsid w:val="008463F4"/>
    <w:rsid w:val="008467BB"/>
    <w:rsid w:val="00846916"/>
    <w:rsid w:val="00846B79"/>
    <w:rsid w:val="00846ED9"/>
    <w:rsid w:val="00846F63"/>
    <w:rsid w:val="008470D6"/>
    <w:rsid w:val="00847375"/>
    <w:rsid w:val="0084781A"/>
    <w:rsid w:val="0084798F"/>
    <w:rsid w:val="00847AC1"/>
    <w:rsid w:val="00847AD5"/>
    <w:rsid w:val="00847C38"/>
    <w:rsid w:val="00847D93"/>
    <w:rsid w:val="00847DB9"/>
    <w:rsid w:val="00847DBD"/>
    <w:rsid w:val="00847F58"/>
    <w:rsid w:val="00847FE3"/>
    <w:rsid w:val="00850267"/>
    <w:rsid w:val="008502CD"/>
    <w:rsid w:val="008503A4"/>
    <w:rsid w:val="008506EA"/>
    <w:rsid w:val="00850853"/>
    <w:rsid w:val="008508D3"/>
    <w:rsid w:val="00850A32"/>
    <w:rsid w:val="00850B92"/>
    <w:rsid w:val="00850EF4"/>
    <w:rsid w:val="0085137A"/>
    <w:rsid w:val="008515C1"/>
    <w:rsid w:val="008517C8"/>
    <w:rsid w:val="00851A64"/>
    <w:rsid w:val="00851B5A"/>
    <w:rsid w:val="008522CA"/>
    <w:rsid w:val="00852B34"/>
    <w:rsid w:val="00852D4F"/>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145"/>
    <w:rsid w:val="0085524E"/>
    <w:rsid w:val="008554D5"/>
    <w:rsid w:val="00855A0C"/>
    <w:rsid w:val="00855B2D"/>
    <w:rsid w:val="00855E03"/>
    <w:rsid w:val="00855F36"/>
    <w:rsid w:val="00855FED"/>
    <w:rsid w:val="0085612B"/>
    <w:rsid w:val="0085625F"/>
    <w:rsid w:val="008562A8"/>
    <w:rsid w:val="00856310"/>
    <w:rsid w:val="008563BF"/>
    <w:rsid w:val="008564EA"/>
    <w:rsid w:val="008566B6"/>
    <w:rsid w:val="00856740"/>
    <w:rsid w:val="0085680B"/>
    <w:rsid w:val="00856829"/>
    <w:rsid w:val="0085690C"/>
    <w:rsid w:val="00856EA9"/>
    <w:rsid w:val="00856FCC"/>
    <w:rsid w:val="00857053"/>
    <w:rsid w:val="0085721F"/>
    <w:rsid w:val="0085725D"/>
    <w:rsid w:val="008574B2"/>
    <w:rsid w:val="008576BE"/>
    <w:rsid w:val="008577E1"/>
    <w:rsid w:val="0085784E"/>
    <w:rsid w:val="00857A42"/>
    <w:rsid w:val="00857D4E"/>
    <w:rsid w:val="00860280"/>
    <w:rsid w:val="00860297"/>
    <w:rsid w:val="008602F7"/>
    <w:rsid w:val="0086060F"/>
    <w:rsid w:val="00860B12"/>
    <w:rsid w:val="00860B6A"/>
    <w:rsid w:val="00860C95"/>
    <w:rsid w:val="00860D04"/>
    <w:rsid w:val="00860E11"/>
    <w:rsid w:val="0086109F"/>
    <w:rsid w:val="0086124C"/>
    <w:rsid w:val="00861621"/>
    <w:rsid w:val="00861A43"/>
    <w:rsid w:val="00861BC4"/>
    <w:rsid w:val="00861CA8"/>
    <w:rsid w:val="00861E99"/>
    <w:rsid w:val="0086211F"/>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3D27"/>
    <w:rsid w:val="008644A3"/>
    <w:rsid w:val="008646EC"/>
    <w:rsid w:val="008648D6"/>
    <w:rsid w:val="00864B1A"/>
    <w:rsid w:val="00864B58"/>
    <w:rsid w:val="00864BF1"/>
    <w:rsid w:val="00865023"/>
    <w:rsid w:val="0086556A"/>
    <w:rsid w:val="00865812"/>
    <w:rsid w:val="00865AD0"/>
    <w:rsid w:val="00865D2E"/>
    <w:rsid w:val="00865F9A"/>
    <w:rsid w:val="0086633E"/>
    <w:rsid w:val="00866747"/>
    <w:rsid w:val="008667A1"/>
    <w:rsid w:val="0086683E"/>
    <w:rsid w:val="008668B5"/>
    <w:rsid w:val="0086692A"/>
    <w:rsid w:val="00866E1F"/>
    <w:rsid w:val="0086734D"/>
    <w:rsid w:val="008675F2"/>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72C"/>
    <w:rsid w:val="00871AB9"/>
    <w:rsid w:val="00871BA1"/>
    <w:rsid w:val="00871CB5"/>
    <w:rsid w:val="00871CB8"/>
    <w:rsid w:val="00872308"/>
    <w:rsid w:val="0087242D"/>
    <w:rsid w:val="00873030"/>
    <w:rsid w:val="00873089"/>
    <w:rsid w:val="0087335B"/>
    <w:rsid w:val="008734FB"/>
    <w:rsid w:val="00873503"/>
    <w:rsid w:val="00873585"/>
    <w:rsid w:val="00873624"/>
    <w:rsid w:val="008736A8"/>
    <w:rsid w:val="0087398A"/>
    <w:rsid w:val="00873A1E"/>
    <w:rsid w:val="00873AE9"/>
    <w:rsid w:val="00873B86"/>
    <w:rsid w:val="00873F26"/>
    <w:rsid w:val="008742FC"/>
    <w:rsid w:val="0087435B"/>
    <w:rsid w:val="00874809"/>
    <w:rsid w:val="008749B3"/>
    <w:rsid w:val="008749DC"/>
    <w:rsid w:val="00875261"/>
    <w:rsid w:val="00875450"/>
    <w:rsid w:val="00875589"/>
    <w:rsid w:val="00875A33"/>
    <w:rsid w:val="00875BAF"/>
    <w:rsid w:val="00875D51"/>
    <w:rsid w:val="00875FF0"/>
    <w:rsid w:val="008763A3"/>
    <w:rsid w:val="00876665"/>
    <w:rsid w:val="0087679C"/>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BED"/>
    <w:rsid w:val="00880EE3"/>
    <w:rsid w:val="008810FD"/>
    <w:rsid w:val="008811F4"/>
    <w:rsid w:val="00881247"/>
    <w:rsid w:val="00881584"/>
    <w:rsid w:val="008816D1"/>
    <w:rsid w:val="00881887"/>
    <w:rsid w:val="00881ECE"/>
    <w:rsid w:val="008820A5"/>
    <w:rsid w:val="00882321"/>
    <w:rsid w:val="0088232F"/>
    <w:rsid w:val="0088236E"/>
    <w:rsid w:val="008826C5"/>
    <w:rsid w:val="008827B1"/>
    <w:rsid w:val="0088289B"/>
    <w:rsid w:val="00882DD3"/>
    <w:rsid w:val="00882ECF"/>
    <w:rsid w:val="008830B0"/>
    <w:rsid w:val="008833E6"/>
    <w:rsid w:val="008834BF"/>
    <w:rsid w:val="0088377C"/>
    <w:rsid w:val="00883793"/>
    <w:rsid w:val="00883823"/>
    <w:rsid w:val="00883CA9"/>
    <w:rsid w:val="00884102"/>
    <w:rsid w:val="00884125"/>
    <w:rsid w:val="00884330"/>
    <w:rsid w:val="0088441F"/>
    <w:rsid w:val="008848EA"/>
    <w:rsid w:val="00884AA4"/>
    <w:rsid w:val="00884C2D"/>
    <w:rsid w:val="00884E08"/>
    <w:rsid w:val="00884EC3"/>
    <w:rsid w:val="00884FF1"/>
    <w:rsid w:val="008851CC"/>
    <w:rsid w:val="008857AA"/>
    <w:rsid w:val="00885994"/>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28F"/>
    <w:rsid w:val="008923BA"/>
    <w:rsid w:val="008923EB"/>
    <w:rsid w:val="0089264E"/>
    <w:rsid w:val="00892F87"/>
    <w:rsid w:val="00893325"/>
    <w:rsid w:val="00893395"/>
    <w:rsid w:val="008935B0"/>
    <w:rsid w:val="00893A51"/>
    <w:rsid w:val="00893E38"/>
    <w:rsid w:val="0089410E"/>
    <w:rsid w:val="00894227"/>
    <w:rsid w:val="00894229"/>
    <w:rsid w:val="008943F1"/>
    <w:rsid w:val="0089454F"/>
    <w:rsid w:val="00894650"/>
    <w:rsid w:val="00894BC0"/>
    <w:rsid w:val="00894C4E"/>
    <w:rsid w:val="00894D06"/>
    <w:rsid w:val="00894D58"/>
    <w:rsid w:val="00894D9F"/>
    <w:rsid w:val="00894FF3"/>
    <w:rsid w:val="00895120"/>
    <w:rsid w:val="0089513B"/>
    <w:rsid w:val="00895167"/>
    <w:rsid w:val="00895202"/>
    <w:rsid w:val="00895213"/>
    <w:rsid w:val="008953A8"/>
    <w:rsid w:val="0089582D"/>
    <w:rsid w:val="0089583A"/>
    <w:rsid w:val="00895AE7"/>
    <w:rsid w:val="00895F5B"/>
    <w:rsid w:val="008962A9"/>
    <w:rsid w:val="00896423"/>
    <w:rsid w:val="00896437"/>
    <w:rsid w:val="00896DA5"/>
    <w:rsid w:val="00896E07"/>
    <w:rsid w:val="008972B1"/>
    <w:rsid w:val="00897338"/>
    <w:rsid w:val="008973F6"/>
    <w:rsid w:val="00897432"/>
    <w:rsid w:val="008974AB"/>
    <w:rsid w:val="008976A7"/>
    <w:rsid w:val="0089782D"/>
    <w:rsid w:val="0089793F"/>
    <w:rsid w:val="00897A24"/>
    <w:rsid w:val="00897C3E"/>
    <w:rsid w:val="00897DA9"/>
    <w:rsid w:val="00897EE6"/>
    <w:rsid w:val="00897F70"/>
    <w:rsid w:val="00897F74"/>
    <w:rsid w:val="008A017E"/>
    <w:rsid w:val="008A02CD"/>
    <w:rsid w:val="008A0440"/>
    <w:rsid w:val="008A046E"/>
    <w:rsid w:val="008A05B2"/>
    <w:rsid w:val="008A0700"/>
    <w:rsid w:val="008A0A37"/>
    <w:rsid w:val="008A0AAD"/>
    <w:rsid w:val="008A0D5A"/>
    <w:rsid w:val="008A0DAD"/>
    <w:rsid w:val="008A0DBA"/>
    <w:rsid w:val="008A0FD0"/>
    <w:rsid w:val="008A1063"/>
    <w:rsid w:val="008A1087"/>
    <w:rsid w:val="008A1436"/>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823"/>
    <w:rsid w:val="008A3D0B"/>
    <w:rsid w:val="008A3D31"/>
    <w:rsid w:val="008A3E69"/>
    <w:rsid w:val="008A40BA"/>
    <w:rsid w:val="008A425B"/>
    <w:rsid w:val="008A4407"/>
    <w:rsid w:val="008A4653"/>
    <w:rsid w:val="008A537A"/>
    <w:rsid w:val="008A55DE"/>
    <w:rsid w:val="008A56DB"/>
    <w:rsid w:val="008A585E"/>
    <w:rsid w:val="008A59F8"/>
    <w:rsid w:val="008A5C6E"/>
    <w:rsid w:val="008A5E55"/>
    <w:rsid w:val="008A5F9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091"/>
    <w:rsid w:val="008B00B1"/>
    <w:rsid w:val="008B046D"/>
    <w:rsid w:val="008B08C0"/>
    <w:rsid w:val="008B0A47"/>
    <w:rsid w:val="008B0AD3"/>
    <w:rsid w:val="008B0AD6"/>
    <w:rsid w:val="008B12D6"/>
    <w:rsid w:val="008B1326"/>
    <w:rsid w:val="008B1548"/>
    <w:rsid w:val="008B165C"/>
    <w:rsid w:val="008B1739"/>
    <w:rsid w:val="008B188A"/>
    <w:rsid w:val="008B19D0"/>
    <w:rsid w:val="008B1DC9"/>
    <w:rsid w:val="008B1FC1"/>
    <w:rsid w:val="008B245E"/>
    <w:rsid w:val="008B250E"/>
    <w:rsid w:val="008B281E"/>
    <w:rsid w:val="008B2A12"/>
    <w:rsid w:val="008B2F9E"/>
    <w:rsid w:val="008B30CF"/>
    <w:rsid w:val="008B335D"/>
    <w:rsid w:val="008B338C"/>
    <w:rsid w:val="008B361B"/>
    <w:rsid w:val="008B3B13"/>
    <w:rsid w:val="008B3EE8"/>
    <w:rsid w:val="008B44D8"/>
    <w:rsid w:val="008B45BD"/>
    <w:rsid w:val="008B4938"/>
    <w:rsid w:val="008B4E30"/>
    <w:rsid w:val="008B4EF1"/>
    <w:rsid w:val="008B510D"/>
    <w:rsid w:val="008B51D0"/>
    <w:rsid w:val="008B54C0"/>
    <w:rsid w:val="008B5A26"/>
    <w:rsid w:val="008B5A52"/>
    <w:rsid w:val="008B5B55"/>
    <w:rsid w:val="008B5BF6"/>
    <w:rsid w:val="008B5DB6"/>
    <w:rsid w:val="008B5F7A"/>
    <w:rsid w:val="008B5FC6"/>
    <w:rsid w:val="008B62E0"/>
    <w:rsid w:val="008B63A1"/>
    <w:rsid w:val="008B641A"/>
    <w:rsid w:val="008B645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A53"/>
    <w:rsid w:val="008C1B2E"/>
    <w:rsid w:val="008C1B5D"/>
    <w:rsid w:val="008C1B7F"/>
    <w:rsid w:val="008C1BA8"/>
    <w:rsid w:val="008C1C2B"/>
    <w:rsid w:val="008C248A"/>
    <w:rsid w:val="008C257C"/>
    <w:rsid w:val="008C26FE"/>
    <w:rsid w:val="008C2A38"/>
    <w:rsid w:val="008C3225"/>
    <w:rsid w:val="008C34EE"/>
    <w:rsid w:val="008C3557"/>
    <w:rsid w:val="008C3A20"/>
    <w:rsid w:val="008C41E3"/>
    <w:rsid w:val="008C43A4"/>
    <w:rsid w:val="008C446D"/>
    <w:rsid w:val="008C44A5"/>
    <w:rsid w:val="008C45FE"/>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181"/>
    <w:rsid w:val="008D1558"/>
    <w:rsid w:val="008D1790"/>
    <w:rsid w:val="008D19E1"/>
    <w:rsid w:val="008D1A0C"/>
    <w:rsid w:val="008D20B5"/>
    <w:rsid w:val="008D25A3"/>
    <w:rsid w:val="008D2614"/>
    <w:rsid w:val="008D2629"/>
    <w:rsid w:val="008D265D"/>
    <w:rsid w:val="008D2D1E"/>
    <w:rsid w:val="008D2E53"/>
    <w:rsid w:val="008D307C"/>
    <w:rsid w:val="008D322D"/>
    <w:rsid w:val="008D33A0"/>
    <w:rsid w:val="008D3687"/>
    <w:rsid w:val="008D36AB"/>
    <w:rsid w:val="008D3888"/>
    <w:rsid w:val="008D3AE7"/>
    <w:rsid w:val="008D3AF1"/>
    <w:rsid w:val="008D3DB7"/>
    <w:rsid w:val="008D4334"/>
    <w:rsid w:val="008D45E1"/>
    <w:rsid w:val="008D47F7"/>
    <w:rsid w:val="008D48C6"/>
    <w:rsid w:val="008D4AA0"/>
    <w:rsid w:val="008D4BAE"/>
    <w:rsid w:val="008D4ECB"/>
    <w:rsid w:val="008D50EC"/>
    <w:rsid w:val="008D5113"/>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D7D8B"/>
    <w:rsid w:val="008D7E42"/>
    <w:rsid w:val="008E0015"/>
    <w:rsid w:val="008E0553"/>
    <w:rsid w:val="008E0684"/>
    <w:rsid w:val="008E0A18"/>
    <w:rsid w:val="008E11A1"/>
    <w:rsid w:val="008E1324"/>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4D"/>
    <w:rsid w:val="008E50DD"/>
    <w:rsid w:val="008E52A7"/>
    <w:rsid w:val="008E53AA"/>
    <w:rsid w:val="008E53DA"/>
    <w:rsid w:val="008E5A8F"/>
    <w:rsid w:val="008E5DB4"/>
    <w:rsid w:val="008E63BF"/>
    <w:rsid w:val="008E63D6"/>
    <w:rsid w:val="008E689F"/>
    <w:rsid w:val="008E68CE"/>
    <w:rsid w:val="008E6B3E"/>
    <w:rsid w:val="008E6C2B"/>
    <w:rsid w:val="008E6DB8"/>
    <w:rsid w:val="008E7059"/>
    <w:rsid w:val="008E722A"/>
    <w:rsid w:val="008E756D"/>
    <w:rsid w:val="008E771D"/>
    <w:rsid w:val="008E787C"/>
    <w:rsid w:val="008E7885"/>
    <w:rsid w:val="008E7892"/>
    <w:rsid w:val="008E7AFD"/>
    <w:rsid w:val="008E7B8B"/>
    <w:rsid w:val="008E7D90"/>
    <w:rsid w:val="008E7E99"/>
    <w:rsid w:val="008F01EA"/>
    <w:rsid w:val="008F01F3"/>
    <w:rsid w:val="008F02FF"/>
    <w:rsid w:val="008F03C9"/>
    <w:rsid w:val="008F0974"/>
    <w:rsid w:val="008F16B4"/>
    <w:rsid w:val="008F18CA"/>
    <w:rsid w:val="008F1ADF"/>
    <w:rsid w:val="008F1FC7"/>
    <w:rsid w:val="008F2008"/>
    <w:rsid w:val="008F21FD"/>
    <w:rsid w:val="008F2284"/>
    <w:rsid w:val="008F2395"/>
    <w:rsid w:val="008F26C8"/>
    <w:rsid w:val="008F2816"/>
    <w:rsid w:val="008F2934"/>
    <w:rsid w:val="008F2996"/>
    <w:rsid w:val="008F2EDC"/>
    <w:rsid w:val="008F2F95"/>
    <w:rsid w:val="008F2FE9"/>
    <w:rsid w:val="008F34FD"/>
    <w:rsid w:val="008F354F"/>
    <w:rsid w:val="008F35BF"/>
    <w:rsid w:val="008F3950"/>
    <w:rsid w:val="008F3D21"/>
    <w:rsid w:val="008F3E33"/>
    <w:rsid w:val="008F48EE"/>
    <w:rsid w:val="008F4A76"/>
    <w:rsid w:val="008F5227"/>
    <w:rsid w:val="008F551D"/>
    <w:rsid w:val="008F5B6E"/>
    <w:rsid w:val="008F5E61"/>
    <w:rsid w:val="008F5EA7"/>
    <w:rsid w:val="008F6041"/>
    <w:rsid w:val="008F651A"/>
    <w:rsid w:val="008F67B5"/>
    <w:rsid w:val="008F69F2"/>
    <w:rsid w:val="008F6A46"/>
    <w:rsid w:val="008F6DE7"/>
    <w:rsid w:val="008F6E9D"/>
    <w:rsid w:val="008F6FB2"/>
    <w:rsid w:val="008F718B"/>
    <w:rsid w:val="008F7484"/>
    <w:rsid w:val="008F7518"/>
    <w:rsid w:val="008F7574"/>
    <w:rsid w:val="008F776C"/>
    <w:rsid w:val="008F79C5"/>
    <w:rsid w:val="008F7D08"/>
    <w:rsid w:val="009001A0"/>
    <w:rsid w:val="0090028A"/>
    <w:rsid w:val="00900491"/>
    <w:rsid w:val="009006D9"/>
    <w:rsid w:val="00900863"/>
    <w:rsid w:val="00900BB7"/>
    <w:rsid w:val="00900E64"/>
    <w:rsid w:val="00900F26"/>
    <w:rsid w:val="00901111"/>
    <w:rsid w:val="0090147A"/>
    <w:rsid w:val="009014D0"/>
    <w:rsid w:val="009014D7"/>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3CD"/>
    <w:rsid w:val="0090342C"/>
    <w:rsid w:val="00903621"/>
    <w:rsid w:val="00903DE3"/>
    <w:rsid w:val="00903E4F"/>
    <w:rsid w:val="009041D4"/>
    <w:rsid w:val="0090441D"/>
    <w:rsid w:val="0090495C"/>
    <w:rsid w:val="00904CDD"/>
    <w:rsid w:val="00904DDB"/>
    <w:rsid w:val="00904E01"/>
    <w:rsid w:val="00904E9C"/>
    <w:rsid w:val="00904ED5"/>
    <w:rsid w:val="00905262"/>
    <w:rsid w:val="00905B54"/>
    <w:rsid w:val="00905C0E"/>
    <w:rsid w:val="00905C5D"/>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AE"/>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2F95"/>
    <w:rsid w:val="0091310A"/>
    <w:rsid w:val="00913150"/>
    <w:rsid w:val="009133B6"/>
    <w:rsid w:val="009138E9"/>
    <w:rsid w:val="00913B38"/>
    <w:rsid w:val="00913BAD"/>
    <w:rsid w:val="00913CA0"/>
    <w:rsid w:val="009140A4"/>
    <w:rsid w:val="009141E7"/>
    <w:rsid w:val="0091427D"/>
    <w:rsid w:val="009145A6"/>
    <w:rsid w:val="0091478A"/>
    <w:rsid w:val="009147DB"/>
    <w:rsid w:val="00914800"/>
    <w:rsid w:val="0091495E"/>
    <w:rsid w:val="00914988"/>
    <w:rsid w:val="00914C10"/>
    <w:rsid w:val="00914CF9"/>
    <w:rsid w:val="00915111"/>
    <w:rsid w:val="00915216"/>
    <w:rsid w:val="0091538C"/>
    <w:rsid w:val="00915A1D"/>
    <w:rsid w:val="00916054"/>
    <w:rsid w:val="009163B5"/>
    <w:rsid w:val="00916508"/>
    <w:rsid w:val="0091667F"/>
    <w:rsid w:val="009167BC"/>
    <w:rsid w:val="009167C7"/>
    <w:rsid w:val="009168B0"/>
    <w:rsid w:val="00916972"/>
    <w:rsid w:val="00916E8C"/>
    <w:rsid w:val="0091716E"/>
    <w:rsid w:val="009171B6"/>
    <w:rsid w:val="00917360"/>
    <w:rsid w:val="009174E9"/>
    <w:rsid w:val="00917566"/>
    <w:rsid w:val="009175A5"/>
    <w:rsid w:val="0091792C"/>
    <w:rsid w:val="00917C61"/>
    <w:rsid w:val="00917F68"/>
    <w:rsid w:val="00917F7A"/>
    <w:rsid w:val="00920102"/>
    <w:rsid w:val="009201B0"/>
    <w:rsid w:val="009209D6"/>
    <w:rsid w:val="00920A35"/>
    <w:rsid w:val="00920A47"/>
    <w:rsid w:val="00920EA0"/>
    <w:rsid w:val="009211B9"/>
    <w:rsid w:val="00921705"/>
    <w:rsid w:val="009218B1"/>
    <w:rsid w:val="009219D7"/>
    <w:rsid w:val="00921B1E"/>
    <w:rsid w:val="00921C99"/>
    <w:rsid w:val="00921CD7"/>
    <w:rsid w:val="0092203A"/>
    <w:rsid w:val="00922341"/>
    <w:rsid w:val="00922652"/>
    <w:rsid w:val="009227CC"/>
    <w:rsid w:val="00922909"/>
    <w:rsid w:val="009229F2"/>
    <w:rsid w:val="00922A1F"/>
    <w:rsid w:val="00922E00"/>
    <w:rsid w:val="00922ECC"/>
    <w:rsid w:val="0092306E"/>
    <w:rsid w:val="0092314C"/>
    <w:rsid w:val="0092326A"/>
    <w:rsid w:val="00923664"/>
    <w:rsid w:val="009238A5"/>
    <w:rsid w:val="009238E5"/>
    <w:rsid w:val="00923937"/>
    <w:rsid w:val="0092399F"/>
    <w:rsid w:val="00923E61"/>
    <w:rsid w:val="00923F9B"/>
    <w:rsid w:val="00924062"/>
    <w:rsid w:val="00924255"/>
    <w:rsid w:val="00924459"/>
    <w:rsid w:val="00924677"/>
    <w:rsid w:val="0092467F"/>
    <w:rsid w:val="00924755"/>
    <w:rsid w:val="0092519B"/>
    <w:rsid w:val="0092590D"/>
    <w:rsid w:val="00925925"/>
    <w:rsid w:val="00925B32"/>
    <w:rsid w:val="00925BFC"/>
    <w:rsid w:val="00925C1F"/>
    <w:rsid w:val="00925EF7"/>
    <w:rsid w:val="00925F3F"/>
    <w:rsid w:val="00926019"/>
    <w:rsid w:val="00926089"/>
    <w:rsid w:val="00926377"/>
    <w:rsid w:val="0092641B"/>
    <w:rsid w:val="009264FF"/>
    <w:rsid w:val="0092652D"/>
    <w:rsid w:val="00926664"/>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722"/>
    <w:rsid w:val="009318A4"/>
    <w:rsid w:val="00931C9A"/>
    <w:rsid w:val="00931CA5"/>
    <w:rsid w:val="00931CF7"/>
    <w:rsid w:val="00931D4E"/>
    <w:rsid w:val="009320AD"/>
    <w:rsid w:val="009325A7"/>
    <w:rsid w:val="0093261D"/>
    <w:rsid w:val="0093267C"/>
    <w:rsid w:val="00932BFE"/>
    <w:rsid w:val="00933072"/>
    <w:rsid w:val="0093316C"/>
    <w:rsid w:val="00933319"/>
    <w:rsid w:val="0093351C"/>
    <w:rsid w:val="00933643"/>
    <w:rsid w:val="009337EE"/>
    <w:rsid w:val="009339BB"/>
    <w:rsid w:val="00933B13"/>
    <w:rsid w:val="0093445F"/>
    <w:rsid w:val="00934637"/>
    <w:rsid w:val="0093495F"/>
    <w:rsid w:val="009349D7"/>
    <w:rsid w:val="00934B3D"/>
    <w:rsid w:val="00934CEF"/>
    <w:rsid w:val="00934DF7"/>
    <w:rsid w:val="00934E37"/>
    <w:rsid w:val="0093502D"/>
    <w:rsid w:val="0093524B"/>
    <w:rsid w:val="00935562"/>
    <w:rsid w:val="00935B1D"/>
    <w:rsid w:val="0093658D"/>
    <w:rsid w:val="00936803"/>
    <w:rsid w:val="00936BF4"/>
    <w:rsid w:val="00936BF5"/>
    <w:rsid w:val="00936C91"/>
    <w:rsid w:val="00936E60"/>
    <w:rsid w:val="0093766A"/>
    <w:rsid w:val="00937B44"/>
    <w:rsid w:val="00940124"/>
    <w:rsid w:val="00940331"/>
    <w:rsid w:val="00940368"/>
    <w:rsid w:val="00940411"/>
    <w:rsid w:val="00940972"/>
    <w:rsid w:val="00940978"/>
    <w:rsid w:val="00940B79"/>
    <w:rsid w:val="00940BD7"/>
    <w:rsid w:val="00940C13"/>
    <w:rsid w:val="00940C71"/>
    <w:rsid w:val="00940CE9"/>
    <w:rsid w:val="00941197"/>
    <w:rsid w:val="009413C7"/>
    <w:rsid w:val="0094185D"/>
    <w:rsid w:val="00941DBD"/>
    <w:rsid w:val="00941E65"/>
    <w:rsid w:val="00941EAB"/>
    <w:rsid w:val="00941FB3"/>
    <w:rsid w:val="0094230B"/>
    <w:rsid w:val="00942422"/>
    <w:rsid w:val="00942758"/>
    <w:rsid w:val="00942852"/>
    <w:rsid w:val="00942BCA"/>
    <w:rsid w:val="00942BEF"/>
    <w:rsid w:val="0094389C"/>
    <w:rsid w:val="00943956"/>
    <w:rsid w:val="00943B64"/>
    <w:rsid w:val="00943EB8"/>
    <w:rsid w:val="00944397"/>
    <w:rsid w:val="00944400"/>
    <w:rsid w:val="009444DE"/>
    <w:rsid w:val="009446C3"/>
    <w:rsid w:val="00944A39"/>
    <w:rsid w:val="00944B20"/>
    <w:rsid w:val="00944B6A"/>
    <w:rsid w:val="00944C15"/>
    <w:rsid w:val="009450D9"/>
    <w:rsid w:val="009452A3"/>
    <w:rsid w:val="00945378"/>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B74"/>
    <w:rsid w:val="00952BE0"/>
    <w:rsid w:val="00952FB6"/>
    <w:rsid w:val="00953127"/>
    <w:rsid w:val="00953416"/>
    <w:rsid w:val="00953561"/>
    <w:rsid w:val="009535D8"/>
    <w:rsid w:val="00953729"/>
    <w:rsid w:val="00953909"/>
    <w:rsid w:val="00953AA3"/>
    <w:rsid w:val="00953AB0"/>
    <w:rsid w:val="00953B0E"/>
    <w:rsid w:val="009543C1"/>
    <w:rsid w:val="0095443A"/>
    <w:rsid w:val="009544A9"/>
    <w:rsid w:val="0095452B"/>
    <w:rsid w:val="00954674"/>
    <w:rsid w:val="0095472B"/>
    <w:rsid w:val="00954B07"/>
    <w:rsid w:val="009551F7"/>
    <w:rsid w:val="00955649"/>
    <w:rsid w:val="0095573D"/>
    <w:rsid w:val="00955749"/>
    <w:rsid w:val="00955963"/>
    <w:rsid w:val="00955ADE"/>
    <w:rsid w:val="009561FF"/>
    <w:rsid w:val="00956254"/>
    <w:rsid w:val="0095635D"/>
    <w:rsid w:val="0095698A"/>
    <w:rsid w:val="00956A17"/>
    <w:rsid w:val="00956B92"/>
    <w:rsid w:val="00956BA4"/>
    <w:rsid w:val="00956BAC"/>
    <w:rsid w:val="00956E4C"/>
    <w:rsid w:val="009573E8"/>
    <w:rsid w:val="009579D4"/>
    <w:rsid w:val="00957B3B"/>
    <w:rsid w:val="00957BFB"/>
    <w:rsid w:val="00957EE0"/>
    <w:rsid w:val="0096021F"/>
    <w:rsid w:val="0096050C"/>
    <w:rsid w:val="0096082A"/>
    <w:rsid w:val="00960AFC"/>
    <w:rsid w:val="00960B82"/>
    <w:rsid w:val="00961175"/>
    <w:rsid w:val="009614EC"/>
    <w:rsid w:val="009618F9"/>
    <w:rsid w:val="00961AE8"/>
    <w:rsid w:val="00961DF0"/>
    <w:rsid w:val="00962458"/>
    <w:rsid w:val="009627C5"/>
    <w:rsid w:val="00962D69"/>
    <w:rsid w:val="009634FC"/>
    <w:rsid w:val="00963B42"/>
    <w:rsid w:val="00963DEA"/>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6775E"/>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3A0E"/>
    <w:rsid w:val="0097410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CD8"/>
    <w:rsid w:val="00976DA8"/>
    <w:rsid w:val="009776A3"/>
    <w:rsid w:val="00977B68"/>
    <w:rsid w:val="00977D2A"/>
    <w:rsid w:val="00977E64"/>
    <w:rsid w:val="009801DB"/>
    <w:rsid w:val="009805BC"/>
    <w:rsid w:val="00980690"/>
    <w:rsid w:val="0098069D"/>
    <w:rsid w:val="009806F2"/>
    <w:rsid w:val="009807AA"/>
    <w:rsid w:val="00980932"/>
    <w:rsid w:val="00980958"/>
    <w:rsid w:val="009809CA"/>
    <w:rsid w:val="00980A8D"/>
    <w:rsid w:val="00980C53"/>
    <w:rsid w:val="00980DA7"/>
    <w:rsid w:val="00980E6B"/>
    <w:rsid w:val="0098147C"/>
    <w:rsid w:val="009814C8"/>
    <w:rsid w:val="0098151A"/>
    <w:rsid w:val="00981690"/>
    <w:rsid w:val="00981782"/>
    <w:rsid w:val="00981952"/>
    <w:rsid w:val="009819C0"/>
    <w:rsid w:val="00981ACD"/>
    <w:rsid w:val="00981BD7"/>
    <w:rsid w:val="0098217E"/>
    <w:rsid w:val="0098222B"/>
    <w:rsid w:val="00982608"/>
    <w:rsid w:val="00982B5F"/>
    <w:rsid w:val="00982BE3"/>
    <w:rsid w:val="00982BED"/>
    <w:rsid w:val="00982F2E"/>
    <w:rsid w:val="009831D7"/>
    <w:rsid w:val="00983265"/>
    <w:rsid w:val="009833BC"/>
    <w:rsid w:val="009835C3"/>
    <w:rsid w:val="009836D0"/>
    <w:rsid w:val="009838CF"/>
    <w:rsid w:val="00983C3B"/>
    <w:rsid w:val="00983F50"/>
    <w:rsid w:val="00984002"/>
    <w:rsid w:val="0098403D"/>
    <w:rsid w:val="009842A2"/>
    <w:rsid w:val="009842CB"/>
    <w:rsid w:val="0098470C"/>
    <w:rsid w:val="00984839"/>
    <w:rsid w:val="00984A21"/>
    <w:rsid w:val="00984CBB"/>
    <w:rsid w:val="00984CE1"/>
    <w:rsid w:val="00984D60"/>
    <w:rsid w:val="00985438"/>
    <w:rsid w:val="00985468"/>
    <w:rsid w:val="009857B9"/>
    <w:rsid w:val="009857BD"/>
    <w:rsid w:val="00985C95"/>
    <w:rsid w:val="00985DA2"/>
    <w:rsid w:val="00985E71"/>
    <w:rsid w:val="009860C6"/>
    <w:rsid w:val="009867C6"/>
    <w:rsid w:val="00986B0B"/>
    <w:rsid w:val="00986BB5"/>
    <w:rsid w:val="00986ECD"/>
    <w:rsid w:val="00986EF5"/>
    <w:rsid w:val="009873D0"/>
    <w:rsid w:val="009876AA"/>
    <w:rsid w:val="00987955"/>
    <w:rsid w:val="00987C72"/>
    <w:rsid w:val="00990196"/>
    <w:rsid w:val="00990830"/>
    <w:rsid w:val="00990B94"/>
    <w:rsid w:val="00990BD6"/>
    <w:rsid w:val="00990C10"/>
    <w:rsid w:val="00990C47"/>
    <w:rsid w:val="00990DB6"/>
    <w:rsid w:val="00991657"/>
    <w:rsid w:val="009919AA"/>
    <w:rsid w:val="009919D5"/>
    <w:rsid w:val="00991A10"/>
    <w:rsid w:val="00991AFE"/>
    <w:rsid w:val="00991B05"/>
    <w:rsid w:val="00991F08"/>
    <w:rsid w:val="00992958"/>
    <w:rsid w:val="0099298C"/>
    <w:rsid w:val="009929E2"/>
    <w:rsid w:val="00992A8D"/>
    <w:rsid w:val="00992BBC"/>
    <w:rsid w:val="00992C6E"/>
    <w:rsid w:val="009930AA"/>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36"/>
    <w:rsid w:val="009A0079"/>
    <w:rsid w:val="009A02F2"/>
    <w:rsid w:val="009A05A2"/>
    <w:rsid w:val="009A0638"/>
    <w:rsid w:val="009A0E1A"/>
    <w:rsid w:val="009A0F29"/>
    <w:rsid w:val="009A0F72"/>
    <w:rsid w:val="009A0FD7"/>
    <w:rsid w:val="009A1770"/>
    <w:rsid w:val="009A18A4"/>
    <w:rsid w:val="009A1AA9"/>
    <w:rsid w:val="009A1EB7"/>
    <w:rsid w:val="009A1F14"/>
    <w:rsid w:val="009A1F17"/>
    <w:rsid w:val="009A1F98"/>
    <w:rsid w:val="009A22EF"/>
    <w:rsid w:val="009A23AD"/>
    <w:rsid w:val="009A2462"/>
    <w:rsid w:val="009A268B"/>
    <w:rsid w:val="009A2769"/>
    <w:rsid w:val="009A294A"/>
    <w:rsid w:val="009A2B79"/>
    <w:rsid w:val="009A2CEA"/>
    <w:rsid w:val="009A2D43"/>
    <w:rsid w:val="009A2E6F"/>
    <w:rsid w:val="009A38E2"/>
    <w:rsid w:val="009A3E18"/>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6CBE"/>
    <w:rsid w:val="009A7269"/>
    <w:rsid w:val="009A73E5"/>
    <w:rsid w:val="009A7602"/>
    <w:rsid w:val="009A77BA"/>
    <w:rsid w:val="009A7C41"/>
    <w:rsid w:val="009A7DF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5E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0F"/>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2F7"/>
    <w:rsid w:val="009C0411"/>
    <w:rsid w:val="009C0464"/>
    <w:rsid w:val="009C05D9"/>
    <w:rsid w:val="009C0902"/>
    <w:rsid w:val="009C0BCC"/>
    <w:rsid w:val="009C0CE2"/>
    <w:rsid w:val="009C0CF3"/>
    <w:rsid w:val="009C175F"/>
    <w:rsid w:val="009C1799"/>
    <w:rsid w:val="009C1861"/>
    <w:rsid w:val="009C1A12"/>
    <w:rsid w:val="009C1C75"/>
    <w:rsid w:val="009C1F8C"/>
    <w:rsid w:val="009C20AA"/>
    <w:rsid w:val="009C22FC"/>
    <w:rsid w:val="009C2554"/>
    <w:rsid w:val="009C2A7F"/>
    <w:rsid w:val="009C2E55"/>
    <w:rsid w:val="009C3068"/>
    <w:rsid w:val="009C30AA"/>
    <w:rsid w:val="009C329F"/>
    <w:rsid w:val="009C339C"/>
    <w:rsid w:val="009C34E2"/>
    <w:rsid w:val="009C35E7"/>
    <w:rsid w:val="009C388F"/>
    <w:rsid w:val="009C3A7E"/>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D34"/>
    <w:rsid w:val="009C5EE3"/>
    <w:rsid w:val="009C60DA"/>
    <w:rsid w:val="009C6159"/>
    <w:rsid w:val="009C654D"/>
    <w:rsid w:val="009C662C"/>
    <w:rsid w:val="009C67B6"/>
    <w:rsid w:val="009C6863"/>
    <w:rsid w:val="009C6866"/>
    <w:rsid w:val="009C68FC"/>
    <w:rsid w:val="009C6A11"/>
    <w:rsid w:val="009C6A61"/>
    <w:rsid w:val="009C6C66"/>
    <w:rsid w:val="009C6E44"/>
    <w:rsid w:val="009C6E71"/>
    <w:rsid w:val="009C6FD4"/>
    <w:rsid w:val="009C702C"/>
    <w:rsid w:val="009C7226"/>
    <w:rsid w:val="009C7269"/>
    <w:rsid w:val="009C73BA"/>
    <w:rsid w:val="009C79BF"/>
    <w:rsid w:val="009C7C56"/>
    <w:rsid w:val="009C7D54"/>
    <w:rsid w:val="009C7D86"/>
    <w:rsid w:val="009D0472"/>
    <w:rsid w:val="009D053B"/>
    <w:rsid w:val="009D0641"/>
    <w:rsid w:val="009D0992"/>
    <w:rsid w:val="009D0EAA"/>
    <w:rsid w:val="009D0F91"/>
    <w:rsid w:val="009D0FE5"/>
    <w:rsid w:val="009D1002"/>
    <w:rsid w:val="009D1042"/>
    <w:rsid w:val="009D17BE"/>
    <w:rsid w:val="009D1B39"/>
    <w:rsid w:val="009D1B6C"/>
    <w:rsid w:val="009D1E21"/>
    <w:rsid w:val="009D1E3A"/>
    <w:rsid w:val="009D1F7D"/>
    <w:rsid w:val="009D2045"/>
    <w:rsid w:val="009D241F"/>
    <w:rsid w:val="009D242E"/>
    <w:rsid w:val="009D29D7"/>
    <w:rsid w:val="009D2B2E"/>
    <w:rsid w:val="009D2B8A"/>
    <w:rsid w:val="009D2C3B"/>
    <w:rsid w:val="009D2CBB"/>
    <w:rsid w:val="009D2E99"/>
    <w:rsid w:val="009D2F06"/>
    <w:rsid w:val="009D30D5"/>
    <w:rsid w:val="009D33C3"/>
    <w:rsid w:val="009D35A8"/>
    <w:rsid w:val="009D3C40"/>
    <w:rsid w:val="009D3DED"/>
    <w:rsid w:val="009D3E49"/>
    <w:rsid w:val="009D45CE"/>
    <w:rsid w:val="009D4C5E"/>
    <w:rsid w:val="009D4E1F"/>
    <w:rsid w:val="009D4E79"/>
    <w:rsid w:val="009D514D"/>
    <w:rsid w:val="009D517C"/>
    <w:rsid w:val="009D53AC"/>
    <w:rsid w:val="009D5691"/>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42"/>
    <w:rsid w:val="009E1166"/>
    <w:rsid w:val="009E178D"/>
    <w:rsid w:val="009E18B5"/>
    <w:rsid w:val="009E1CA0"/>
    <w:rsid w:val="009E2757"/>
    <w:rsid w:val="009E28F3"/>
    <w:rsid w:val="009E3126"/>
    <w:rsid w:val="009E3196"/>
    <w:rsid w:val="009E3237"/>
    <w:rsid w:val="009E3444"/>
    <w:rsid w:val="009E34EC"/>
    <w:rsid w:val="009E3722"/>
    <w:rsid w:val="009E3B3B"/>
    <w:rsid w:val="009E3C1F"/>
    <w:rsid w:val="009E3C4C"/>
    <w:rsid w:val="009E3E64"/>
    <w:rsid w:val="009E4147"/>
    <w:rsid w:val="009E448A"/>
    <w:rsid w:val="009E44A8"/>
    <w:rsid w:val="009E460B"/>
    <w:rsid w:val="009E4865"/>
    <w:rsid w:val="009E486C"/>
    <w:rsid w:val="009E4912"/>
    <w:rsid w:val="009E4B87"/>
    <w:rsid w:val="009E4D0B"/>
    <w:rsid w:val="009E4F5C"/>
    <w:rsid w:val="009E5209"/>
    <w:rsid w:val="009E5287"/>
    <w:rsid w:val="009E52DD"/>
    <w:rsid w:val="009E54BA"/>
    <w:rsid w:val="009E59CE"/>
    <w:rsid w:val="009E5B1C"/>
    <w:rsid w:val="009E6330"/>
    <w:rsid w:val="009E6452"/>
    <w:rsid w:val="009E6D48"/>
    <w:rsid w:val="009E6DCC"/>
    <w:rsid w:val="009E714C"/>
    <w:rsid w:val="009E72FA"/>
    <w:rsid w:val="009E7558"/>
    <w:rsid w:val="009E7579"/>
    <w:rsid w:val="009E7613"/>
    <w:rsid w:val="009E77E6"/>
    <w:rsid w:val="009E7B22"/>
    <w:rsid w:val="009E7DFA"/>
    <w:rsid w:val="009E7E4F"/>
    <w:rsid w:val="009F044B"/>
    <w:rsid w:val="009F086F"/>
    <w:rsid w:val="009F09D3"/>
    <w:rsid w:val="009F0A85"/>
    <w:rsid w:val="009F0E85"/>
    <w:rsid w:val="009F105E"/>
    <w:rsid w:val="009F137E"/>
    <w:rsid w:val="009F1410"/>
    <w:rsid w:val="009F15C7"/>
    <w:rsid w:val="009F17EB"/>
    <w:rsid w:val="009F1988"/>
    <w:rsid w:val="009F1AB3"/>
    <w:rsid w:val="009F1B55"/>
    <w:rsid w:val="009F1CBD"/>
    <w:rsid w:val="009F1CFB"/>
    <w:rsid w:val="009F2207"/>
    <w:rsid w:val="009F23C0"/>
    <w:rsid w:val="009F25AE"/>
    <w:rsid w:val="009F2687"/>
    <w:rsid w:val="009F26D0"/>
    <w:rsid w:val="009F28B4"/>
    <w:rsid w:val="009F2B8A"/>
    <w:rsid w:val="009F2BF9"/>
    <w:rsid w:val="009F2CE6"/>
    <w:rsid w:val="009F2FDD"/>
    <w:rsid w:val="009F344F"/>
    <w:rsid w:val="009F3466"/>
    <w:rsid w:val="009F34C8"/>
    <w:rsid w:val="009F353B"/>
    <w:rsid w:val="009F3823"/>
    <w:rsid w:val="009F3912"/>
    <w:rsid w:val="009F3D7A"/>
    <w:rsid w:val="009F4040"/>
    <w:rsid w:val="009F41A4"/>
    <w:rsid w:val="009F41D7"/>
    <w:rsid w:val="009F4265"/>
    <w:rsid w:val="009F4470"/>
    <w:rsid w:val="009F469D"/>
    <w:rsid w:val="009F4D21"/>
    <w:rsid w:val="009F53B8"/>
    <w:rsid w:val="009F5521"/>
    <w:rsid w:val="009F5664"/>
    <w:rsid w:val="009F5763"/>
    <w:rsid w:val="009F5E2C"/>
    <w:rsid w:val="009F5E32"/>
    <w:rsid w:val="009F5F09"/>
    <w:rsid w:val="009F5FF5"/>
    <w:rsid w:val="009F6015"/>
    <w:rsid w:val="009F6174"/>
    <w:rsid w:val="009F621B"/>
    <w:rsid w:val="009F63B1"/>
    <w:rsid w:val="009F647B"/>
    <w:rsid w:val="009F6526"/>
    <w:rsid w:val="009F656E"/>
    <w:rsid w:val="009F6AE9"/>
    <w:rsid w:val="009F6EC2"/>
    <w:rsid w:val="009F71FD"/>
    <w:rsid w:val="009F7451"/>
    <w:rsid w:val="009F77EE"/>
    <w:rsid w:val="009F7B91"/>
    <w:rsid w:val="009F7BE9"/>
    <w:rsid w:val="009F7C3A"/>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462"/>
    <w:rsid w:val="00A025C4"/>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28"/>
    <w:rsid w:val="00A05953"/>
    <w:rsid w:val="00A05955"/>
    <w:rsid w:val="00A05A6F"/>
    <w:rsid w:val="00A05AD9"/>
    <w:rsid w:val="00A05AEE"/>
    <w:rsid w:val="00A05BE4"/>
    <w:rsid w:val="00A0604C"/>
    <w:rsid w:val="00A0605C"/>
    <w:rsid w:val="00A061CE"/>
    <w:rsid w:val="00A06253"/>
    <w:rsid w:val="00A0643B"/>
    <w:rsid w:val="00A06827"/>
    <w:rsid w:val="00A06B29"/>
    <w:rsid w:val="00A06FF3"/>
    <w:rsid w:val="00A071D6"/>
    <w:rsid w:val="00A0739C"/>
    <w:rsid w:val="00A076DD"/>
    <w:rsid w:val="00A07CCE"/>
    <w:rsid w:val="00A07D77"/>
    <w:rsid w:val="00A07DFC"/>
    <w:rsid w:val="00A10068"/>
    <w:rsid w:val="00A10098"/>
    <w:rsid w:val="00A10171"/>
    <w:rsid w:val="00A104C1"/>
    <w:rsid w:val="00A104F3"/>
    <w:rsid w:val="00A107A8"/>
    <w:rsid w:val="00A1087F"/>
    <w:rsid w:val="00A10A59"/>
    <w:rsid w:val="00A10CFE"/>
    <w:rsid w:val="00A11241"/>
    <w:rsid w:val="00A1124C"/>
    <w:rsid w:val="00A11383"/>
    <w:rsid w:val="00A11399"/>
    <w:rsid w:val="00A11439"/>
    <w:rsid w:val="00A11587"/>
    <w:rsid w:val="00A116C0"/>
    <w:rsid w:val="00A118D4"/>
    <w:rsid w:val="00A11AC9"/>
    <w:rsid w:val="00A11D43"/>
    <w:rsid w:val="00A11F83"/>
    <w:rsid w:val="00A12415"/>
    <w:rsid w:val="00A1251A"/>
    <w:rsid w:val="00A12527"/>
    <w:rsid w:val="00A12589"/>
    <w:rsid w:val="00A12B30"/>
    <w:rsid w:val="00A12B45"/>
    <w:rsid w:val="00A12DB7"/>
    <w:rsid w:val="00A12E0F"/>
    <w:rsid w:val="00A12F4A"/>
    <w:rsid w:val="00A12FF4"/>
    <w:rsid w:val="00A13033"/>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28"/>
    <w:rsid w:val="00A15467"/>
    <w:rsid w:val="00A15475"/>
    <w:rsid w:val="00A158CF"/>
    <w:rsid w:val="00A15D96"/>
    <w:rsid w:val="00A15DB4"/>
    <w:rsid w:val="00A15EEC"/>
    <w:rsid w:val="00A1605F"/>
    <w:rsid w:val="00A16415"/>
    <w:rsid w:val="00A165A6"/>
    <w:rsid w:val="00A165E9"/>
    <w:rsid w:val="00A16778"/>
    <w:rsid w:val="00A169F4"/>
    <w:rsid w:val="00A16C33"/>
    <w:rsid w:val="00A1706E"/>
    <w:rsid w:val="00A1742C"/>
    <w:rsid w:val="00A1744C"/>
    <w:rsid w:val="00A17620"/>
    <w:rsid w:val="00A177FA"/>
    <w:rsid w:val="00A17BD2"/>
    <w:rsid w:val="00A17E36"/>
    <w:rsid w:val="00A17F3F"/>
    <w:rsid w:val="00A17FC0"/>
    <w:rsid w:val="00A2002A"/>
    <w:rsid w:val="00A2008E"/>
    <w:rsid w:val="00A20130"/>
    <w:rsid w:val="00A20176"/>
    <w:rsid w:val="00A20A27"/>
    <w:rsid w:val="00A20BFF"/>
    <w:rsid w:val="00A20D29"/>
    <w:rsid w:val="00A20E99"/>
    <w:rsid w:val="00A20EAD"/>
    <w:rsid w:val="00A2113D"/>
    <w:rsid w:val="00A212AE"/>
    <w:rsid w:val="00A21A1E"/>
    <w:rsid w:val="00A21A7A"/>
    <w:rsid w:val="00A21BC6"/>
    <w:rsid w:val="00A22049"/>
    <w:rsid w:val="00A22209"/>
    <w:rsid w:val="00A222F9"/>
    <w:rsid w:val="00A22431"/>
    <w:rsid w:val="00A22536"/>
    <w:rsid w:val="00A226B7"/>
    <w:rsid w:val="00A226DF"/>
    <w:rsid w:val="00A228D0"/>
    <w:rsid w:val="00A2291F"/>
    <w:rsid w:val="00A22BF8"/>
    <w:rsid w:val="00A22C51"/>
    <w:rsid w:val="00A22FC1"/>
    <w:rsid w:val="00A231A6"/>
    <w:rsid w:val="00A234D4"/>
    <w:rsid w:val="00A23BB1"/>
    <w:rsid w:val="00A23D58"/>
    <w:rsid w:val="00A23EBB"/>
    <w:rsid w:val="00A2403A"/>
    <w:rsid w:val="00A24C4C"/>
    <w:rsid w:val="00A24EA7"/>
    <w:rsid w:val="00A24FED"/>
    <w:rsid w:val="00A250C0"/>
    <w:rsid w:val="00A250DD"/>
    <w:rsid w:val="00A251CE"/>
    <w:rsid w:val="00A25566"/>
    <w:rsid w:val="00A25F93"/>
    <w:rsid w:val="00A26264"/>
    <w:rsid w:val="00A262E9"/>
    <w:rsid w:val="00A2642C"/>
    <w:rsid w:val="00A266D6"/>
    <w:rsid w:val="00A26C8E"/>
    <w:rsid w:val="00A26F9D"/>
    <w:rsid w:val="00A27041"/>
    <w:rsid w:val="00A271F1"/>
    <w:rsid w:val="00A2733D"/>
    <w:rsid w:val="00A27AB1"/>
    <w:rsid w:val="00A27C8E"/>
    <w:rsid w:val="00A3003D"/>
    <w:rsid w:val="00A30083"/>
    <w:rsid w:val="00A3043D"/>
    <w:rsid w:val="00A3063E"/>
    <w:rsid w:val="00A306D1"/>
    <w:rsid w:val="00A30914"/>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D5A"/>
    <w:rsid w:val="00A33F7A"/>
    <w:rsid w:val="00A340A6"/>
    <w:rsid w:val="00A3435A"/>
    <w:rsid w:val="00A3445C"/>
    <w:rsid w:val="00A345A6"/>
    <w:rsid w:val="00A34683"/>
    <w:rsid w:val="00A348BA"/>
    <w:rsid w:val="00A348EA"/>
    <w:rsid w:val="00A34BFF"/>
    <w:rsid w:val="00A34C9C"/>
    <w:rsid w:val="00A34D6B"/>
    <w:rsid w:val="00A34F19"/>
    <w:rsid w:val="00A35371"/>
    <w:rsid w:val="00A35455"/>
    <w:rsid w:val="00A3561C"/>
    <w:rsid w:val="00A35788"/>
    <w:rsid w:val="00A3579B"/>
    <w:rsid w:val="00A3581B"/>
    <w:rsid w:val="00A358EB"/>
    <w:rsid w:val="00A35A09"/>
    <w:rsid w:val="00A35C98"/>
    <w:rsid w:val="00A35D1E"/>
    <w:rsid w:val="00A35E02"/>
    <w:rsid w:val="00A35F1F"/>
    <w:rsid w:val="00A35F45"/>
    <w:rsid w:val="00A36367"/>
    <w:rsid w:val="00A36375"/>
    <w:rsid w:val="00A3653E"/>
    <w:rsid w:val="00A366D7"/>
    <w:rsid w:val="00A369F0"/>
    <w:rsid w:val="00A36A91"/>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E70"/>
    <w:rsid w:val="00A41F9B"/>
    <w:rsid w:val="00A42071"/>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12A"/>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A8A"/>
    <w:rsid w:val="00A47C36"/>
    <w:rsid w:val="00A50459"/>
    <w:rsid w:val="00A50471"/>
    <w:rsid w:val="00A507F2"/>
    <w:rsid w:val="00A50830"/>
    <w:rsid w:val="00A50AB1"/>
    <w:rsid w:val="00A5102F"/>
    <w:rsid w:val="00A51389"/>
    <w:rsid w:val="00A51904"/>
    <w:rsid w:val="00A51910"/>
    <w:rsid w:val="00A51D7C"/>
    <w:rsid w:val="00A5201C"/>
    <w:rsid w:val="00A5209B"/>
    <w:rsid w:val="00A5224F"/>
    <w:rsid w:val="00A525A6"/>
    <w:rsid w:val="00A5260F"/>
    <w:rsid w:val="00A527AB"/>
    <w:rsid w:val="00A527BE"/>
    <w:rsid w:val="00A52E9A"/>
    <w:rsid w:val="00A52F8D"/>
    <w:rsid w:val="00A52FAE"/>
    <w:rsid w:val="00A53382"/>
    <w:rsid w:val="00A53B3D"/>
    <w:rsid w:val="00A53CB7"/>
    <w:rsid w:val="00A54055"/>
    <w:rsid w:val="00A54536"/>
    <w:rsid w:val="00A548E5"/>
    <w:rsid w:val="00A5492C"/>
    <w:rsid w:val="00A54C54"/>
    <w:rsid w:val="00A55174"/>
    <w:rsid w:val="00A55484"/>
    <w:rsid w:val="00A55596"/>
    <w:rsid w:val="00A55610"/>
    <w:rsid w:val="00A55744"/>
    <w:rsid w:val="00A55A1B"/>
    <w:rsid w:val="00A55D07"/>
    <w:rsid w:val="00A55F4A"/>
    <w:rsid w:val="00A562CB"/>
    <w:rsid w:val="00A565DD"/>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E14"/>
    <w:rsid w:val="00A61F46"/>
    <w:rsid w:val="00A6208C"/>
    <w:rsid w:val="00A62299"/>
    <w:rsid w:val="00A622EA"/>
    <w:rsid w:val="00A62723"/>
    <w:rsid w:val="00A6278B"/>
    <w:rsid w:val="00A629B5"/>
    <w:rsid w:val="00A62A46"/>
    <w:rsid w:val="00A62B8F"/>
    <w:rsid w:val="00A62E3C"/>
    <w:rsid w:val="00A62E51"/>
    <w:rsid w:val="00A63019"/>
    <w:rsid w:val="00A633AF"/>
    <w:rsid w:val="00A63427"/>
    <w:rsid w:val="00A637F6"/>
    <w:rsid w:val="00A63ABC"/>
    <w:rsid w:val="00A64207"/>
    <w:rsid w:val="00A64417"/>
    <w:rsid w:val="00A647B5"/>
    <w:rsid w:val="00A6483A"/>
    <w:rsid w:val="00A648BC"/>
    <w:rsid w:val="00A649E1"/>
    <w:rsid w:val="00A649E6"/>
    <w:rsid w:val="00A64A2B"/>
    <w:rsid w:val="00A64DB3"/>
    <w:rsid w:val="00A651F4"/>
    <w:rsid w:val="00A65BB3"/>
    <w:rsid w:val="00A65C06"/>
    <w:rsid w:val="00A65C56"/>
    <w:rsid w:val="00A661A5"/>
    <w:rsid w:val="00A66348"/>
    <w:rsid w:val="00A66506"/>
    <w:rsid w:val="00A665AA"/>
    <w:rsid w:val="00A6682A"/>
    <w:rsid w:val="00A674CB"/>
    <w:rsid w:val="00A67D2A"/>
    <w:rsid w:val="00A67E9C"/>
    <w:rsid w:val="00A67F8B"/>
    <w:rsid w:val="00A70560"/>
    <w:rsid w:val="00A70A7E"/>
    <w:rsid w:val="00A70C5A"/>
    <w:rsid w:val="00A70EC4"/>
    <w:rsid w:val="00A71454"/>
    <w:rsid w:val="00A715C7"/>
    <w:rsid w:val="00A7177F"/>
    <w:rsid w:val="00A71814"/>
    <w:rsid w:val="00A71892"/>
    <w:rsid w:val="00A7192A"/>
    <w:rsid w:val="00A71C32"/>
    <w:rsid w:val="00A71F24"/>
    <w:rsid w:val="00A727EC"/>
    <w:rsid w:val="00A7283E"/>
    <w:rsid w:val="00A7292E"/>
    <w:rsid w:val="00A72D0B"/>
    <w:rsid w:val="00A72E04"/>
    <w:rsid w:val="00A73649"/>
    <w:rsid w:val="00A73694"/>
    <w:rsid w:val="00A73985"/>
    <w:rsid w:val="00A73AB4"/>
    <w:rsid w:val="00A73AF8"/>
    <w:rsid w:val="00A73B26"/>
    <w:rsid w:val="00A73BE0"/>
    <w:rsid w:val="00A73DC8"/>
    <w:rsid w:val="00A73E5D"/>
    <w:rsid w:val="00A7400F"/>
    <w:rsid w:val="00A74297"/>
    <w:rsid w:val="00A743B6"/>
    <w:rsid w:val="00A74558"/>
    <w:rsid w:val="00A746E6"/>
    <w:rsid w:val="00A747EB"/>
    <w:rsid w:val="00A7512F"/>
    <w:rsid w:val="00A751B7"/>
    <w:rsid w:val="00A752BA"/>
    <w:rsid w:val="00A754A9"/>
    <w:rsid w:val="00A75934"/>
    <w:rsid w:val="00A75A17"/>
    <w:rsid w:val="00A75A3D"/>
    <w:rsid w:val="00A75B52"/>
    <w:rsid w:val="00A75F61"/>
    <w:rsid w:val="00A75FFD"/>
    <w:rsid w:val="00A76304"/>
    <w:rsid w:val="00A76ACF"/>
    <w:rsid w:val="00A76F72"/>
    <w:rsid w:val="00A771F6"/>
    <w:rsid w:val="00A774E1"/>
    <w:rsid w:val="00A77682"/>
    <w:rsid w:val="00A778B7"/>
    <w:rsid w:val="00A77B46"/>
    <w:rsid w:val="00A77F36"/>
    <w:rsid w:val="00A8003A"/>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03A"/>
    <w:rsid w:val="00A8211F"/>
    <w:rsid w:val="00A825BC"/>
    <w:rsid w:val="00A82A72"/>
    <w:rsid w:val="00A82A9A"/>
    <w:rsid w:val="00A82AAA"/>
    <w:rsid w:val="00A82BEC"/>
    <w:rsid w:val="00A82D45"/>
    <w:rsid w:val="00A834AE"/>
    <w:rsid w:val="00A83562"/>
    <w:rsid w:val="00A83674"/>
    <w:rsid w:val="00A83E5F"/>
    <w:rsid w:val="00A83E99"/>
    <w:rsid w:val="00A83F8D"/>
    <w:rsid w:val="00A840BA"/>
    <w:rsid w:val="00A844C9"/>
    <w:rsid w:val="00A844D3"/>
    <w:rsid w:val="00A8451C"/>
    <w:rsid w:val="00A84786"/>
    <w:rsid w:val="00A84B00"/>
    <w:rsid w:val="00A84C00"/>
    <w:rsid w:val="00A84D2E"/>
    <w:rsid w:val="00A84D7B"/>
    <w:rsid w:val="00A853A3"/>
    <w:rsid w:val="00A853B9"/>
    <w:rsid w:val="00A86287"/>
    <w:rsid w:val="00A86608"/>
    <w:rsid w:val="00A86676"/>
    <w:rsid w:val="00A868A5"/>
    <w:rsid w:val="00A86915"/>
    <w:rsid w:val="00A86993"/>
    <w:rsid w:val="00A86AEC"/>
    <w:rsid w:val="00A86AED"/>
    <w:rsid w:val="00A86D03"/>
    <w:rsid w:val="00A86E72"/>
    <w:rsid w:val="00A87035"/>
    <w:rsid w:val="00A871F5"/>
    <w:rsid w:val="00A874B0"/>
    <w:rsid w:val="00A876E4"/>
    <w:rsid w:val="00A877C7"/>
    <w:rsid w:val="00A87A92"/>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1C69"/>
    <w:rsid w:val="00A91DDC"/>
    <w:rsid w:val="00A9206C"/>
    <w:rsid w:val="00A92B28"/>
    <w:rsid w:val="00A92B49"/>
    <w:rsid w:val="00A93014"/>
    <w:rsid w:val="00A932CE"/>
    <w:rsid w:val="00A935D8"/>
    <w:rsid w:val="00A93730"/>
    <w:rsid w:val="00A937F4"/>
    <w:rsid w:val="00A938EF"/>
    <w:rsid w:val="00A93F52"/>
    <w:rsid w:val="00A93F61"/>
    <w:rsid w:val="00A942EC"/>
    <w:rsid w:val="00A94504"/>
    <w:rsid w:val="00A94547"/>
    <w:rsid w:val="00A948AC"/>
    <w:rsid w:val="00A94D04"/>
    <w:rsid w:val="00A94E4E"/>
    <w:rsid w:val="00A953D0"/>
    <w:rsid w:val="00A9557C"/>
    <w:rsid w:val="00A95587"/>
    <w:rsid w:val="00A955CE"/>
    <w:rsid w:val="00A9581C"/>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A8"/>
    <w:rsid w:val="00A97CF3"/>
    <w:rsid w:val="00A97DE6"/>
    <w:rsid w:val="00AA00CF"/>
    <w:rsid w:val="00AA0334"/>
    <w:rsid w:val="00AA043B"/>
    <w:rsid w:val="00AA071C"/>
    <w:rsid w:val="00AA09DF"/>
    <w:rsid w:val="00AA0A05"/>
    <w:rsid w:val="00AA0E35"/>
    <w:rsid w:val="00AA0F1D"/>
    <w:rsid w:val="00AA13AC"/>
    <w:rsid w:val="00AA13F7"/>
    <w:rsid w:val="00AA1864"/>
    <w:rsid w:val="00AA1962"/>
    <w:rsid w:val="00AA1977"/>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9B3"/>
    <w:rsid w:val="00AA4D26"/>
    <w:rsid w:val="00AA4F3C"/>
    <w:rsid w:val="00AA51AB"/>
    <w:rsid w:val="00AA520A"/>
    <w:rsid w:val="00AA5213"/>
    <w:rsid w:val="00AA54E3"/>
    <w:rsid w:val="00AA56FE"/>
    <w:rsid w:val="00AA5A0F"/>
    <w:rsid w:val="00AA5ACC"/>
    <w:rsid w:val="00AA61AA"/>
    <w:rsid w:val="00AA620A"/>
    <w:rsid w:val="00AA6386"/>
    <w:rsid w:val="00AA63AF"/>
    <w:rsid w:val="00AA662C"/>
    <w:rsid w:val="00AA6637"/>
    <w:rsid w:val="00AA6742"/>
    <w:rsid w:val="00AA675B"/>
    <w:rsid w:val="00AA686F"/>
    <w:rsid w:val="00AA68A8"/>
    <w:rsid w:val="00AA7072"/>
    <w:rsid w:val="00AA7296"/>
    <w:rsid w:val="00AA72FB"/>
    <w:rsid w:val="00AA732C"/>
    <w:rsid w:val="00AA739B"/>
    <w:rsid w:val="00AA75CF"/>
    <w:rsid w:val="00AA7717"/>
    <w:rsid w:val="00AA77C0"/>
    <w:rsid w:val="00AA77E8"/>
    <w:rsid w:val="00AA79E0"/>
    <w:rsid w:val="00AA7B32"/>
    <w:rsid w:val="00AA7B8E"/>
    <w:rsid w:val="00AA7BE0"/>
    <w:rsid w:val="00AA7BF9"/>
    <w:rsid w:val="00AA7CC1"/>
    <w:rsid w:val="00AA7D7C"/>
    <w:rsid w:val="00AA7F4C"/>
    <w:rsid w:val="00AA7F95"/>
    <w:rsid w:val="00AA7FE5"/>
    <w:rsid w:val="00AB000E"/>
    <w:rsid w:val="00AB01E0"/>
    <w:rsid w:val="00AB02DB"/>
    <w:rsid w:val="00AB055D"/>
    <w:rsid w:val="00AB09FE"/>
    <w:rsid w:val="00AB0BFE"/>
    <w:rsid w:val="00AB0D99"/>
    <w:rsid w:val="00AB0F70"/>
    <w:rsid w:val="00AB1064"/>
    <w:rsid w:val="00AB10DF"/>
    <w:rsid w:val="00AB1446"/>
    <w:rsid w:val="00AB14A5"/>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57E"/>
    <w:rsid w:val="00AB6BD6"/>
    <w:rsid w:val="00AB6D2E"/>
    <w:rsid w:val="00AB725C"/>
    <w:rsid w:val="00AB72E0"/>
    <w:rsid w:val="00AB743F"/>
    <w:rsid w:val="00AB7654"/>
    <w:rsid w:val="00AB79BA"/>
    <w:rsid w:val="00AB7C9A"/>
    <w:rsid w:val="00AC0327"/>
    <w:rsid w:val="00AC0716"/>
    <w:rsid w:val="00AC072F"/>
    <w:rsid w:val="00AC07E6"/>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9A2"/>
    <w:rsid w:val="00AC5A19"/>
    <w:rsid w:val="00AC5A3A"/>
    <w:rsid w:val="00AC5F2D"/>
    <w:rsid w:val="00AC628C"/>
    <w:rsid w:val="00AC701F"/>
    <w:rsid w:val="00AC70B2"/>
    <w:rsid w:val="00AC70EC"/>
    <w:rsid w:val="00AC71E1"/>
    <w:rsid w:val="00AC728F"/>
    <w:rsid w:val="00AC739A"/>
    <w:rsid w:val="00AC75E7"/>
    <w:rsid w:val="00AC7ECD"/>
    <w:rsid w:val="00AD00A0"/>
    <w:rsid w:val="00AD0244"/>
    <w:rsid w:val="00AD02C0"/>
    <w:rsid w:val="00AD0504"/>
    <w:rsid w:val="00AD05E0"/>
    <w:rsid w:val="00AD06F3"/>
    <w:rsid w:val="00AD08D1"/>
    <w:rsid w:val="00AD097A"/>
    <w:rsid w:val="00AD0D91"/>
    <w:rsid w:val="00AD110C"/>
    <w:rsid w:val="00AD112E"/>
    <w:rsid w:val="00AD1556"/>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3D15"/>
    <w:rsid w:val="00AD3F80"/>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6F65"/>
    <w:rsid w:val="00AD711F"/>
    <w:rsid w:val="00AD781B"/>
    <w:rsid w:val="00AD7D67"/>
    <w:rsid w:val="00AD7EBF"/>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934"/>
    <w:rsid w:val="00AE1AF2"/>
    <w:rsid w:val="00AE1F71"/>
    <w:rsid w:val="00AE212F"/>
    <w:rsid w:val="00AE21E5"/>
    <w:rsid w:val="00AE287D"/>
    <w:rsid w:val="00AE2B9D"/>
    <w:rsid w:val="00AE2E93"/>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51D"/>
    <w:rsid w:val="00AE7AD5"/>
    <w:rsid w:val="00AF011A"/>
    <w:rsid w:val="00AF0123"/>
    <w:rsid w:val="00AF0162"/>
    <w:rsid w:val="00AF01EE"/>
    <w:rsid w:val="00AF020A"/>
    <w:rsid w:val="00AF0258"/>
    <w:rsid w:val="00AF053C"/>
    <w:rsid w:val="00AF086E"/>
    <w:rsid w:val="00AF0A4C"/>
    <w:rsid w:val="00AF0AA5"/>
    <w:rsid w:val="00AF0B6A"/>
    <w:rsid w:val="00AF148E"/>
    <w:rsid w:val="00AF157A"/>
    <w:rsid w:val="00AF15D5"/>
    <w:rsid w:val="00AF1667"/>
    <w:rsid w:val="00AF1755"/>
    <w:rsid w:val="00AF1BAF"/>
    <w:rsid w:val="00AF2085"/>
    <w:rsid w:val="00AF20F6"/>
    <w:rsid w:val="00AF210E"/>
    <w:rsid w:val="00AF2458"/>
    <w:rsid w:val="00AF2478"/>
    <w:rsid w:val="00AF27D0"/>
    <w:rsid w:val="00AF31F3"/>
    <w:rsid w:val="00AF323B"/>
    <w:rsid w:val="00AF33D5"/>
    <w:rsid w:val="00AF38E7"/>
    <w:rsid w:val="00AF394F"/>
    <w:rsid w:val="00AF3C77"/>
    <w:rsid w:val="00AF3F8C"/>
    <w:rsid w:val="00AF3F95"/>
    <w:rsid w:val="00AF4160"/>
    <w:rsid w:val="00AF4381"/>
    <w:rsid w:val="00AF43B1"/>
    <w:rsid w:val="00AF45C8"/>
    <w:rsid w:val="00AF4844"/>
    <w:rsid w:val="00AF4BF2"/>
    <w:rsid w:val="00AF4DFC"/>
    <w:rsid w:val="00AF4F6E"/>
    <w:rsid w:val="00AF5051"/>
    <w:rsid w:val="00AF56F8"/>
    <w:rsid w:val="00AF5942"/>
    <w:rsid w:val="00AF599F"/>
    <w:rsid w:val="00AF5A10"/>
    <w:rsid w:val="00AF5B75"/>
    <w:rsid w:val="00AF5DD4"/>
    <w:rsid w:val="00AF6251"/>
    <w:rsid w:val="00AF62F4"/>
    <w:rsid w:val="00AF638C"/>
    <w:rsid w:val="00AF6996"/>
    <w:rsid w:val="00AF6BF7"/>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2A7"/>
    <w:rsid w:val="00B01628"/>
    <w:rsid w:val="00B01758"/>
    <w:rsid w:val="00B02183"/>
    <w:rsid w:val="00B021AD"/>
    <w:rsid w:val="00B02601"/>
    <w:rsid w:val="00B0266D"/>
    <w:rsid w:val="00B02CCC"/>
    <w:rsid w:val="00B0324C"/>
    <w:rsid w:val="00B03731"/>
    <w:rsid w:val="00B0394F"/>
    <w:rsid w:val="00B03A95"/>
    <w:rsid w:val="00B03DE3"/>
    <w:rsid w:val="00B03E78"/>
    <w:rsid w:val="00B0412E"/>
    <w:rsid w:val="00B0413F"/>
    <w:rsid w:val="00B042BC"/>
    <w:rsid w:val="00B04AC7"/>
    <w:rsid w:val="00B04F88"/>
    <w:rsid w:val="00B04F9B"/>
    <w:rsid w:val="00B04FAC"/>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23"/>
    <w:rsid w:val="00B077F1"/>
    <w:rsid w:val="00B07B95"/>
    <w:rsid w:val="00B07BD3"/>
    <w:rsid w:val="00B07D27"/>
    <w:rsid w:val="00B1010A"/>
    <w:rsid w:val="00B10334"/>
    <w:rsid w:val="00B108B0"/>
    <w:rsid w:val="00B10A61"/>
    <w:rsid w:val="00B10B39"/>
    <w:rsid w:val="00B10F84"/>
    <w:rsid w:val="00B111A4"/>
    <w:rsid w:val="00B11421"/>
    <w:rsid w:val="00B116D4"/>
    <w:rsid w:val="00B11942"/>
    <w:rsid w:val="00B11B4C"/>
    <w:rsid w:val="00B11D89"/>
    <w:rsid w:val="00B11EF0"/>
    <w:rsid w:val="00B11F73"/>
    <w:rsid w:val="00B11FAB"/>
    <w:rsid w:val="00B122AD"/>
    <w:rsid w:val="00B12793"/>
    <w:rsid w:val="00B128AB"/>
    <w:rsid w:val="00B12BD7"/>
    <w:rsid w:val="00B12D67"/>
    <w:rsid w:val="00B13117"/>
    <w:rsid w:val="00B1322F"/>
    <w:rsid w:val="00B13355"/>
    <w:rsid w:val="00B1339D"/>
    <w:rsid w:val="00B13A14"/>
    <w:rsid w:val="00B13AEE"/>
    <w:rsid w:val="00B13BF4"/>
    <w:rsid w:val="00B13EC3"/>
    <w:rsid w:val="00B140D1"/>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522"/>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3EB3"/>
    <w:rsid w:val="00B240A4"/>
    <w:rsid w:val="00B24148"/>
    <w:rsid w:val="00B24159"/>
    <w:rsid w:val="00B245DE"/>
    <w:rsid w:val="00B24976"/>
    <w:rsid w:val="00B24B56"/>
    <w:rsid w:val="00B24C08"/>
    <w:rsid w:val="00B24C47"/>
    <w:rsid w:val="00B24CB2"/>
    <w:rsid w:val="00B24DC5"/>
    <w:rsid w:val="00B24E0B"/>
    <w:rsid w:val="00B24ED3"/>
    <w:rsid w:val="00B25254"/>
    <w:rsid w:val="00B25367"/>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C9D"/>
    <w:rsid w:val="00B26E4D"/>
    <w:rsid w:val="00B27133"/>
    <w:rsid w:val="00B27155"/>
    <w:rsid w:val="00B274A8"/>
    <w:rsid w:val="00B275D7"/>
    <w:rsid w:val="00B27692"/>
    <w:rsid w:val="00B278D4"/>
    <w:rsid w:val="00B27951"/>
    <w:rsid w:val="00B27C08"/>
    <w:rsid w:val="00B27C18"/>
    <w:rsid w:val="00B27C8E"/>
    <w:rsid w:val="00B27D77"/>
    <w:rsid w:val="00B27DFE"/>
    <w:rsid w:val="00B27FD3"/>
    <w:rsid w:val="00B3005F"/>
    <w:rsid w:val="00B3026F"/>
    <w:rsid w:val="00B302E4"/>
    <w:rsid w:val="00B3031A"/>
    <w:rsid w:val="00B30454"/>
    <w:rsid w:val="00B304AD"/>
    <w:rsid w:val="00B304AE"/>
    <w:rsid w:val="00B30585"/>
    <w:rsid w:val="00B3089E"/>
    <w:rsid w:val="00B30A75"/>
    <w:rsid w:val="00B30D44"/>
    <w:rsid w:val="00B30F91"/>
    <w:rsid w:val="00B3103D"/>
    <w:rsid w:val="00B31142"/>
    <w:rsid w:val="00B314A7"/>
    <w:rsid w:val="00B31999"/>
    <w:rsid w:val="00B31A3B"/>
    <w:rsid w:val="00B31E13"/>
    <w:rsid w:val="00B31F96"/>
    <w:rsid w:val="00B32465"/>
    <w:rsid w:val="00B32581"/>
    <w:rsid w:val="00B32965"/>
    <w:rsid w:val="00B329B2"/>
    <w:rsid w:val="00B32AC4"/>
    <w:rsid w:val="00B32E61"/>
    <w:rsid w:val="00B33873"/>
    <w:rsid w:val="00B33AF6"/>
    <w:rsid w:val="00B33E27"/>
    <w:rsid w:val="00B33FB0"/>
    <w:rsid w:val="00B340C9"/>
    <w:rsid w:val="00B340DB"/>
    <w:rsid w:val="00B34261"/>
    <w:rsid w:val="00B342E6"/>
    <w:rsid w:val="00B3431D"/>
    <w:rsid w:val="00B34886"/>
    <w:rsid w:val="00B34958"/>
    <w:rsid w:val="00B34969"/>
    <w:rsid w:val="00B34E1C"/>
    <w:rsid w:val="00B34E36"/>
    <w:rsid w:val="00B35533"/>
    <w:rsid w:val="00B35555"/>
    <w:rsid w:val="00B35A18"/>
    <w:rsid w:val="00B35C96"/>
    <w:rsid w:val="00B35F37"/>
    <w:rsid w:val="00B35FEB"/>
    <w:rsid w:val="00B36117"/>
    <w:rsid w:val="00B363B9"/>
    <w:rsid w:val="00B36553"/>
    <w:rsid w:val="00B36682"/>
    <w:rsid w:val="00B36685"/>
    <w:rsid w:val="00B36866"/>
    <w:rsid w:val="00B3689C"/>
    <w:rsid w:val="00B36ACD"/>
    <w:rsid w:val="00B36D6F"/>
    <w:rsid w:val="00B36E70"/>
    <w:rsid w:val="00B36F55"/>
    <w:rsid w:val="00B37319"/>
    <w:rsid w:val="00B37374"/>
    <w:rsid w:val="00B37456"/>
    <w:rsid w:val="00B37CC9"/>
    <w:rsid w:val="00B37E2E"/>
    <w:rsid w:val="00B40164"/>
    <w:rsid w:val="00B40210"/>
    <w:rsid w:val="00B40341"/>
    <w:rsid w:val="00B40827"/>
    <w:rsid w:val="00B40BD9"/>
    <w:rsid w:val="00B40D99"/>
    <w:rsid w:val="00B40E36"/>
    <w:rsid w:val="00B40E66"/>
    <w:rsid w:val="00B40F97"/>
    <w:rsid w:val="00B40FBF"/>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354"/>
    <w:rsid w:val="00B456F8"/>
    <w:rsid w:val="00B4589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AD8"/>
    <w:rsid w:val="00B52EE2"/>
    <w:rsid w:val="00B53141"/>
    <w:rsid w:val="00B53148"/>
    <w:rsid w:val="00B537A8"/>
    <w:rsid w:val="00B539DF"/>
    <w:rsid w:val="00B54329"/>
    <w:rsid w:val="00B546E5"/>
    <w:rsid w:val="00B5473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77"/>
    <w:rsid w:val="00B57194"/>
    <w:rsid w:val="00B5737B"/>
    <w:rsid w:val="00B573D4"/>
    <w:rsid w:val="00B57CC3"/>
    <w:rsid w:val="00B57E3A"/>
    <w:rsid w:val="00B60003"/>
    <w:rsid w:val="00B6015B"/>
    <w:rsid w:val="00B601CD"/>
    <w:rsid w:val="00B6020A"/>
    <w:rsid w:val="00B60403"/>
    <w:rsid w:val="00B60608"/>
    <w:rsid w:val="00B60734"/>
    <w:rsid w:val="00B60AA0"/>
    <w:rsid w:val="00B60DA3"/>
    <w:rsid w:val="00B60DD2"/>
    <w:rsid w:val="00B60F92"/>
    <w:rsid w:val="00B61417"/>
    <w:rsid w:val="00B616F6"/>
    <w:rsid w:val="00B618DB"/>
    <w:rsid w:val="00B61FA6"/>
    <w:rsid w:val="00B6240C"/>
    <w:rsid w:val="00B624B1"/>
    <w:rsid w:val="00B62514"/>
    <w:rsid w:val="00B625E9"/>
    <w:rsid w:val="00B62E05"/>
    <w:rsid w:val="00B6309B"/>
    <w:rsid w:val="00B631F4"/>
    <w:rsid w:val="00B6339F"/>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C6"/>
    <w:rsid w:val="00B66A1E"/>
    <w:rsid w:val="00B66BD0"/>
    <w:rsid w:val="00B66CEA"/>
    <w:rsid w:val="00B67186"/>
    <w:rsid w:val="00B67288"/>
    <w:rsid w:val="00B675F1"/>
    <w:rsid w:val="00B67CCB"/>
    <w:rsid w:val="00B67D36"/>
    <w:rsid w:val="00B67E4B"/>
    <w:rsid w:val="00B67F8C"/>
    <w:rsid w:val="00B70402"/>
    <w:rsid w:val="00B7059B"/>
    <w:rsid w:val="00B70604"/>
    <w:rsid w:val="00B7060F"/>
    <w:rsid w:val="00B70BEA"/>
    <w:rsid w:val="00B70C13"/>
    <w:rsid w:val="00B70C96"/>
    <w:rsid w:val="00B70E3F"/>
    <w:rsid w:val="00B71084"/>
    <w:rsid w:val="00B711E8"/>
    <w:rsid w:val="00B71395"/>
    <w:rsid w:val="00B714EC"/>
    <w:rsid w:val="00B7171E"/>
    <w:rsid w:val="00B719D7"/>
    <w:rsid w:val="00B71ED2"/>
    <w:rsid w:val="00B72041"/>
    <w:rsid w:val="00B72184"/>
    <w:rsid w:val="00B7246D"/>
    <w:rsid w:val="00B724D8"/>
    <w:rsid w:val="00B725F1"/>
    <w:rsid w:val="00B7263C"/>
    <w:rsid w:val="00B727A1"/>
    <w:rsid w:val="00B728CA"/>
    <w:rsid w:val="00B728DF"/>
    <w:rsid w:val="00B7296A"/>
    <w:rsid w:val="00B73AB8"/>
    <w:rsid w:val="00B73E37"/>
    <w:rsid w:val="00B73F69"/>
    <w:rsid w:val="00B746B7"/>
    <w:rsid w:val="00B74932"/>
    <w:rsid w:val="00B74950"/>
    <w:rsid w:val="00B74B91"/>
    <w:rsid w:val="00B758B3"/>
    <w:rsid w:val="00B75A1B"/>
    <w:rsid w:val="00B75C81"/>
    <w:rsid w:val="00B75D52"/>
    <w:rsid w:val="00B75E06"/>
    <w:rsid w:val="00B76149"/>
    <w:rsid w:val="00B761B3"/>
    <w:rsid w:val="00B765ED"/>
    <w:rsid w:val="00B76892"/>
    <w:rsid w:val="00B76C33"/>
    <w:rsid w:val="00B77035"/>
    <w:rsid w:val="00B77355"/>
    <w:rsid w:val="00B779C8"/>
    <w:rsid w:val="00B77EAB"/>
    <w:rsid w:val="00B800A7"/>
    <w:rsid w:val="00B8062C"/>
    <w:rsid w:val="00B807C7"/>
    <w:rsid w:val="00B80878"/>
    <w:rsid w:val="00B80989"/>
    <w:rsid w:val="00B80CCF"/>
    <w:rsid w:val="00B80CF2"/>
    <w:rsid w:val="00B80E64"/>
    <w:rsid w:val="00B81045"/>
    <w:rsid w:val="00B810C8"/>
    <w:rsid w:val="00B814F4"/>
    <w:rsid w:val="00B818B2"/>
    <w:rsid w:val="00B818DE"/>
    <w:rsid w:val="00B81DED"/>
    <w:rsid w:val="00B81DFC"/>
    <w:rsid w:val="00B81E8C"/>
    <w:rsid w:val="00B820C4"/>
    <w:rsid w:val="00B82148"/>
    <w:rsid w:val="00B82532"/>
    <w:rsid w:val="00B826D0"/>
    <w:rsid w:val="00B82839"/>
    <w:rsid w:val="00B828FB"/>
    <w:rsid w:val="00B83198"/>
    <w:rsid w:val="00B83387"/>
    <w:rsid w:val="00B833AC"/>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6DD"/>
    <w:rsid w:val="00B86912"/>
    <w:rsid w:val="00B86C30"/>
    <w:rsid w:val="00B86CD0"/>
    <w:rsid w:val="00B86D72"/>
    <w:rsid w:val="00B86FE9"/>
    <w:rsid w:val="00B870A5"/>
    <w:rsid w:val="00B8745B"/>
    <w:rsid w:val="00B8778C"/>
    <w:rsid w:val="00B87977"/>
    <w:rsid w:val="00B87989"/>
    <w:rsid w:val="00B879D3"/>
    <w:rsid w:val="00B87A76"/>
    <w:rsid w:val="00B87F06"/>
    <w:rsid w:val="00B9008A"/>
    <w:rsid w:val="00B90249"/>
    <w:rsid w:val="00B90563"/>
    <w:rsid w:val="00B905B1"/>
    <w:rsid w:val="00B9107F"/>
    <w:rsid w:val="00B91314"/>
    <w:rsid w:val="00B913BE"/>
    <w:rsid w:val="00B9176A"/>
    <w:rsid w:val="00B919BD"/>
    <w:rsid w:val="00B91ACB"/>
    <w:rsid w:val="00B91AED"/>
    <w:rsid w:val="00B91D3C"/>
    <w:rsid w:val="00B91D6A"/>
    <w:rsid w:val="00B91D78"/>
    <w:rsid w:val="00B91ED9"/>
    <w:rsid w:val="00B922B4"/>
    <w:rsid w:val="00B92AAA"/>
    <w:rsid w:val="00B92AAE"/>
    <w:rsid w:val="00B92CBE"/>
    <w:rsid w:val="00B92D8A"/>
    <w:rsid w:val="00B92DA1"/>
    <w:rsid w:val="00B92EE2"/>
    <w:rsid w:val="00B931F5"/>
    <w:rsid w:val="00B93497"/>
    <w:rsid w:val="00B93561"/>
    <w:rsid w:val="00B93852"/>
    <w:rsid w:val="00B9395F"/>
    <w:rsid w:val="00B93ACA"/>
    <w:rsid w:val="00B93CB1"/>
    <w:rsid w:val="00B93D8B"/>
    <w:rsid w:val="00B941E1"/>
    <w:rsid w:val="00B941F8"/>
    <w:rsid w:val="00B9438B"/>
    <w:rsid w:val="00B9444C"/>
    <w:rsid w:val="00B945DA"/>
    <w:rsid w:val="00B94826"/>
    <w:rsid w:val="00B94951"/>
    <w:rsid w:val="00B94982"/>
    <w:rsid w:val="00B94F5C"/>
    <w:rsid w:val="00B95113"/>
    <w:rsid w:val="00B954CA"/>
    <w:rsid w:val="00B958D8"/>
    <w:rsid w:val="00B95B5B"/>
    <w:rsid w:val="00B95E38"/>
    <w:rsid w:val="00B95FA8"/>
    <w:rsid w:val="00B964A1"/>
    <w:rsid w:val="00B96581"/>
    <w:rsid w:val="00B965DB"/>
    <w:rsid w:val="00B965F0"/>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16F"/>
    <w:rsid w:val="00BA1335"/>
    <w:rsid w:val="00BA1454"/>
    <w:rsid w:val="00BA1536"/>
    <w:rsid w:val="00BA1733"/>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862"/>
    <w:rsid w:val="00BA4B0D"/>
    <w:rsid w:val="00BA4C48"/>
    <w:rsid w:val="00BA4E6D"/>
    <w:rsid w:val="00BA516F"/>
    <w:rsid w:val="00BA5221"/>
    <w:rsid w:val="00BA525E"/>
    <w:rsid w:val="00BA5390"/>
    <w:rsid w:val="00BA58C3"/>
    <w:rsid w:val="00BA5B0C"/>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945"/>
    <w:rsid w:val="00BB0AB8"/>
    <w:rsid w:val="00BB0BFD"/>
    <w:rsid w:val="00BB0E0C"/>
    <w:rsid w:val="00BB105F"/>
    <w:rsid w:val="00BB10B9"/>
    <w:rsid w:val="00BB14CB"/>
    <w:rsid w:val="00BB15F5"/>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37"/>
    <w:rsid w:val="00BB3F42"/>
    <w:rsid w:val="00BB4028"/>
    <w:rsid w:val="00BB4261"/>
    <w:rsid w:val="00BB4734"/>
    <w:rsid w:val="00BB488E"/>
    <w:rsid w:val="00BB49BB"/>
    <w:rsid w:val="00BB4B0E"/>
    <w:rsid w:val="00BB4C4A"/>
    <w:rsid w:val="00BB4C53"/>
    <w:rsid w:val="00BB4C75"/>
    <w:rsid w:val="00BB4CB4"/>
    <w:rsid w:val="00BB4CC0"/>
    <w:rsid w:val="00BB4CCF"/>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7AD"/>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478"/>
    <w:rsid w:val="00BC35A1"/>
    <w:rsid w:val="00BC38B5"/>
    <w:rsid w:val="00BC3CB1"/>
    <w:rsid w:val="00BC3DE4"/>
    <w:rsid w:val="00BC43A2"/>
    <w:rsid w:val="00BC4483"/>
    <w:rsid w:val="00BC45CB"/>
    <w:rsid w:val="00BC467E"/>
    <w:rsid w:val="00BC475D"/>
    <w:rsid w:val="00BC4927"/>
    <w:rsid w:val="00BC49CC"/>
    <w:rsid w:val="00BC49DE"/>
    <w:rsid w:val="00BC4A52"/>
    <w:rsid w:val="00BC51AE"/>
    <w:rsid w:val="00BC5820"/>
    <w:rsid w:val="00BC59E4"/>
    <w:rsid w:val="00BC5B1B"/>
    <w:rsid w:val="00BC5CB5"/>
    <w:rsid w:val="00BC5CBB"/>
    <w:rsid w:val="00BC5FDE"/>
    <w:rsid w:val="00BC62CD"/>
    <w:rsid w:val="00BC63CB"/>
    <w:rsid w:val="00BC6A49"/>
    <w:rsid w:val="00BC7048"/>
    <w:rsid w:val="00BC70CB"/>
    <w:rsid w:val="00BC757F"/>
    <w:rsid w:val="00BC79DC"/>
    <w:rsid w:val="00BC7A0B"/>
    <w:rsid w:val="00BC7BD0"/>
    <w:rsid w:val="00BC7F6D"/>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53C"/>
    <w:rsid w:val="00BD36FB"/>
    <w:rsid w:val="00BD3814"/>
    <w:rsid w:val="00BD3924"/>
    <w:rsid w:val="00BD3E97"/>
    <w:rsid w:val="00BD3ECA"/>
    <w:rsid w:val="00BD3F54"/>
    <w:rsid w:val="00BD3FDF"/>
    <w:rsid w:val="00BD405A"/>
    <w:rsid w:val="00BD409C"/>
    <w:rsid w:val="00BD4127"/>
    <w:rsid w:val="00BD42EA"/>
    <w:rsid w:val="00BD430F"/>
    <w:rsid w:val="00BD4354"/>
    <w:rsid w:val="00BD4745"/>
    <w:rsid w:val="00BD4883"/>
    <w:rsid w:val="00BD48DA"/>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21F"/>
    <w:rsid w:val="00BE04F9"/>
    <w:rsid w:val="00BE0576"/>
    <w:rsid w:val="00BE0746"/>
    <w:rsid w:val="00BE07B4"/>
    <w:rsid w:val="00BE0934"/>
    <w:rsid w:val="00BE0FF8"/>
    <w:rsid w:val="00BE13C1"/>
    <w:rsid w:val="00BE14C0"/>
    <w:rsid w:val="00BE1504"/>
    <w:rsid w:val="00BE1AE4"/>
    <w:rsid w:val="00BE1AF1"/>
    <w:rsid w:val="00BE1B70"/>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4BA"/>
    <w:rsid w:val="00BE4619"/>
    <w:rsid w:val="00BE4654"/>
    <w:rsid w:val="00BE49E2"/>
    <w:rsid w:val="00BE5626"/>
    <w:rsid w:val="00BE57E8"/>
    <w:rsid w:val="00BE5845"/>
    <w:rsid w:val="00BE593D"/>
    <w:rsid w:val="00BE5AD5"/>
    <w:rsid w:val="00BE5D1B"/>
    <w:rsid w:val="00BE5FDB"/>
    <w:rsid w:val="00BE604F"/>
    <w:rsid w:val="00BE698C"/>
    <w:rsid w:val="00BE6B35"/>
    <w:rsid w:val="00BE6CB6"/>
    <w:rsid w:val="00BE707D"/>
    <w:rsid w:val="00BE7367"/>
    <w:rsid w:val="00BE73C9"/>
    <w:rsid w:val="00BE74FA"/>
    <w:rsid w:val="00BE755B"/>
    <w:rsid w:val="00BE75F2"/>
    <w:rsid w:val="00BE765A"/>
    <w:rsid w:val="00BE7BD7"/>
    <w:rsid w:val="00BE7CEA"/>
    <w:rsid w:val="00BE7DC8"/>
    <w:rsid w:val="00BF0113"/>
    <w:rsid w:val="00BF04B0"/>
    <w:rsid w:val="00BF06D7"/>
    <w:rsid w:val="00BF0A7C"/>
    <w:rsid w:val="00BF1288"/>
    <w:rsid w:val="00BF1510"/>
    <w:rsid w:val="00BF190B"/>
    <w:rsid w:val="00BF1A7B"/>
    <w:rsid w:val="00BF1AC1"/>
    <w:rsid w:val="00BF1AE9"/>
    <w:rsid w:val="00BF1D28"/>
    <w:rsid w:val="00BF1D49"/>
    <w:rsid w:val="00BF247D"/>
    <w:rsid w:val="00BF2501"/>
    <w:rsid w:val="00BF2621"/>
    <w:rsid w:val="00BF267D"/>
    <w:rsid w:val="00BF285B"/>
    <w:rsid w:val="00BF2A85"/>
    <w:rsid w:val="00BF2C80"/>
    <w:rsid w:val="00BF2E55"/>
    <w:rsid w:val="00BF2F0A"/>
    <w:rsid w:val="00BF2F6F"/>
    <w:rsid w:val="00BF321E"/>
    <w:rsid w:val="00BF3440"/>
    <w:rsid w:val="00BF37AC"/>
    <w:rsid w:val="00BF383E"/>
    <w:rsid w:val="00BF3A16"/>
    <w:rsid w:val="00BF3AA8"/>
    <w:rsid w:val="00BF3BA0"/>
    <w:rsid w:val="00BF3C5C"/>
    <w:rsid w:val="00BF3CF9"/>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5BC"/>
    <w:rsid w:val="00BF69FC"/>
    <w:rsid w:val="00BF6A74"/>
    <w:rsid w:val="00BF6B21"/>
    <w:rsid w:val="00BF6BE7"/>
    <w:rsid w:val="00BF6CEC"/>
    <w:rsid w:val="00BF6DEA"/>
    <w:rsid w:val="00BF6F70"/>
    <w:rsid w:val="00BF6F77"/>
    <w:rsid w:val="00BF6FD0"/>
    <w:rsid w:val="00BF7703"/>
    <w:rsid w:val="00BF7706"/>
    <w:rsid w:val="00BF7728"/>
    <w:rsid w:val="00BF7F25"/>
    <w:rsid w:val="00C0016E"/>
    <w:rsid w:val="00C00352"/>
    <w:rsid w:val="00C004B5"/>
    <w:rsid w:val="00C00536"/>
    <w:rsid w:val="00C007BE"/>
    <w:rsid w:val="00C008ED"/>
    <w:rsid w:val="00C013E4"/>
    <w:rsid w:val="00C0143D"/>
    <w:rsid w:val="00C01AA5"/>
    <w:rsid w:val="00C01AF1"/>
    <w:rsid w:val="00C01B51"/>
    <w:rsid w:val="00C01E61"/>
    <w:rsid w:val="00C0218E"/>
    <w:rsid w:val="00C024D7"/>
    <w:rsid w:val="00C0258E"/>
    <w:rsid w:val="00C026EF"/>
    <w:rsid w:val="00C02887"/>
    <w:rsid w:val="00C02B90"/>
    <w:rsid w:val="00C030CD"/>
    <w:rsid w:val="00C03100"/>
    <w:rsid w:val="00C0356B"/>
    <w:rsid w:val="00C03631"/>
    <w:rsid w:val="00C03879"/>
    <w:rsid w:val="00C0395C"/>
    <w:rsid w:val="00C039D4"/>
    <w:rsid w:val="00C03BB5"/>
    <w:rsid w:val="00C03D9A"/>
    <w:rsid w:val="00C03E1D"/>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40"/>
    <w:rsid w:val="00C058E1"/>
    <w:rsid w:val="00C059F1"/>
    <w:rsid w:val="00C05B59"/>
    <w:rsid w:val="00C05D63"/>
    <w:rsid w:val="00C061DB"/>
    <w:rsid w:val="00C0669A"/>
    <w:rsid w:val="00C06800"/>
    <w:rsid w:val="00C06879"/>
    <w:rsid w:val="00C0688E"/>
    <w:rsid w:val="00C069CE"/>
    <w:rsid w:val="00C06AF7"/>
    <w:rsid w:val="00C06B57"/>
    <w:rsid w:val="00C06D1A"/>
    <w:rsid w:val="00C06D60"/>
    <w:rsid w:val="00C0724D"/>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0FEF"/>
    <w:rsid w:val="00C110D8"/>
    <w:rsid w:val="00C11350"/>
    <w:rsid w:val="00C1143C"/>
    <w:rsid w:val="00C119D0"/>
    <w:rsid w:val="00C11A08"/>
    <w:rsid w:val="00C11AF1"/>
    <w:rsid w:val="00C11FA5"/>
    <w:rsid w:val="00C1229A"/>
    <w:rsid w:val="00C125A6"/>
    <w:rsid w:val="00C12668"/>
    <w:rsid w:val="00C12839"/>
    <w:rsid w:val="00C12AF8"/>
    <w:rsid w:val="00C12C8F"/>
    <w:rsid w:val="00C12EE6"/>
    <w:rsid w:val="00C1301F"/>
    <w:rsid w:val="00C13E64"/>
    <w:rsid w:val="00C1408F"/>
    <w:rsid w:val="00C1412F"/>
    <w:rsid w:val="00C1420D"/>
    <w:rsid w:val="00C144B4"/>
    <w:rsid w:val="00C145B9"/>
    <w:rsid w:val="00C14685"/>
    <w:rsid w:val="00C146D2"/>
    <w:rsid w:val="00C146ED"/>
    <w:rsid w:val="00C14782"/>
    <w:rsid w:val="00C14952"/>
    <w:rsid w:val="00C14AAC"/>
    <w:rsid w:val="00C14ACD"/>
    <w:rsid w:val="00C14EEE"/>
    <w:rsid w:val="00C14F0B"/>
    <w:rsid w:val="00C151B0"/>
    <w:rsid w:val="00C15207"/>
    <w:rsid w:val="00C153E7"/>
    <w:rsid w:val="00C15DC5"/>
    <w:rsid w:val="00C15DD2"/>
    <w:rsid w:val="00C16232"/>
    <w:rsid w:val="00C16334"/>
    <w:rsid w:val="00C16391"/>
    <w:rsid w:val="00C16B5B"/>
    <w:rsid w:val="00C16E4E"/>
    <w:rsid w:val="00C170FE"/>
    <w:rsid w:val="00C17105"/>
    <w:rsid w:val="00C17152"/>
    <w:rsid w:val="00C1742F"/>
    <w:rsid w:val="00C175C9"/>
    <w:rsid w:val="00C17653"/>
    <w:rsid w:val="00C177FD"/>
    <w:rsid w:val="00C179EA"/>
    <w:rsid w:val="00C17D54"/>
    <w:rsid w:val="00C17EFC"/>
    <w:rsid w:val="00C2000A"/>
    <w:rsid w:val="00C2038D"/>
    <w:rsid w:val="00C20442"/>
    <w:rsid w:val="00C208E5"/>
    <w:rsid w:val="00C20A41"/>
    <w:rsid w:val="00C20AC2"/>
    <w:rsid w:val="00C20B93"/>
    <w:rsid w:val="00C2163E"/>
    <w:rsid w:val="00C21829"/>
    <w:rsid w:val="00C21837"/>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8CE"/>
    <w:rsid w:val="00C23CC9"/>
    <w:rsid w:val="00C23FFA"/>
    <w:rsid w:val="00C2453D"/>
    <w:rsid w:val="00C2473B"/>
    <w:rsid w:val="00C2518F"/>
    <w:rsid w:val="00C251A8"/>
    <w:rsid w:val="00C25357"/>
    <w:rsid w:val="00C25799"/>
    <w:rsid w:val="00C258B3"/>
    <w:rsid w:val="00C25E46"/>
    <w:rsid w:val="00C2629D"/>
    <w:rsid w:val="00C26396"/>
    <w:rsid w:val="00C269D3"/>
    <w:rsid w:val="00C27124"/>
    <w:rsid w:val="00C274D0"/>
    <w:rsid w:val="00C275DA"/>
    <w:rsid w:val="00C276FE"/>
    <w:rsid w:val="00C277EC"/>
    <w:rsid w:val="00C2788D"/>
    <w:rsid w:val="00C27961"/>
    <w:rsid w:val="00C27B97"/>
    <w:rsid w:val="00C27E00"/>
    <w:rsid w:val="00C27EBC"/>
    <w:rsid w:val="00C30256"/>
    <w:rsid w:val="00C30265"/>
    <w:rsid w:val="00C302EE"/>
    <w:rsid w:val="00C30423"/>
    <w:rsid w:val="00C30424"/>
    <w:rsid w:val="00C304F9"/>
    <w:rsid w:val="00C30967"/>
    <w:rsid w:val="00C30C71"/>
    <w:rsid w:val="00C30D77"/>
    <w:rsid w:val="00C313BC"/>
    <w:rsid w:val="00C314FE"/>
    <w:rsid w:val="00C31510"/>
    <w:rsid w:val="00C3161A"/>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67"/>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44"/>
    <w:rsid w:val="00C370BD"/>
    <w:rsid w:val="00C370C4"/>
    <w:rsid w:val="00C372E6"/>
    <w:rsid w:val="00C37301"/>
    <w:rsid w:val="00C3755F"/>
    <w:rsid w:val="00C37961"/>
    <w:rsid w:val="00C37BD5"/>
    <w:rsid w:val="00C37DA8"/>
    <w:rsid w:val="00C37EBF"/>
    <w:rsid w:val="00C37F0E"/>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4"/>
    <w:rsid w:val="00C4361C"/>
    <w:rsid w:val="00C43A6B"/>
    <w:rsid w:val="00C43B5A"/>
    <w:rsid w:val="00C43B5E"/>
    <w:rsid w:val="00C43DBF"/>
    <w:rsid w:val="00C43FB9"/>
    <w:rsid w:val="00C44097"/>
    <w:rsid w:val="00C4415C"/>
    <w:rsid w:val="00C4416F"/>
    <w:rsid w:val="00C441E8"/>
    <w:rsid w:val="00C44230"/>
    <w:rsid w:val="00C44266"/>
    <w:rsid w:val="00C442A3"/>
    <w:rsid w:val="00C442F3"/>
    <w:rsid w:val="00C44356"/>
    <w:rsid w:val="00C4475A"/>
    <w:rsid w:val="00C44C89"/>
    <w:rsid w:val="00C44EF5"/>
    <w:rsid w:val="00C45283"/>
    <w:rsid w:val="00C4540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E6"/>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4E6D"/>
    <w:rsid w:val="00C55116"/>
    <w:rsid w:val="00C551E9"/>
    <w:rsid w:val="00C554D6"/>
    <w:rsid w:val="00C5561E"/>
    <w:rsid w:val="00C5585F"/>
    <w:rsid w:val="00C558D1"/>
    <w:rsid w:val="00C55AE7"/>
    <w:rsid w:val="00C56337"/>
    <w:rsid w:val="00C56437"/>
    <w:rsid w:val="00C56613"/>
    <w:rsid w:val="00C56685"/>
    <w:rsid w:val="00C56836"/>
    <w:rsid w:val="00C568EB"/>
    <w:rsid w:val="00C57173"/>
    <w:rsid w:val="00C571CA"/>
    <w:rsid w:val="00C5736F"/>
    <w:rsid w:val="00C573D5"/>
    <w:rsid w:val="00C575F5"/>
    <w:rsid w:val="00C57871"/>
    <w:rsid w:val="00C579B2"/>
    <w:rsid w:val="00C57BAC"/>
    <w:rsid w:val="00C6019A"/>
    <w:rsid w:val="00C605B7"/>
    <w:rsid w:val="00C60726"/>
    <w:rsid w:val="00C60730"/>
    <w:rsid w:val="00C608C6"/>
    <w:rsid w:val="00C6107E"/>
    <w:rsid w:val="00C61306"/>
    <w:rsid w:val="00C6172D"/>
    <w:rsid w:val="00C6172E"/>
    <w:rsid w:val="00C6175B"/>
    <w:rsid w:val="00C61816"/>
    <w:rsid w:val="00C61BAD"/>
    <w:rsid w:val="00C61C97"/>
    <w:rsid w:val="00C61DE2"/>
    <w:rsid w:val="00C61F31"/>
    <w:rsid w:val="00C620B1"/>
    <w:rsid w:val="00C621BD"/>
    <w:rsid w:val="00C62B3C"/>
    <w:rsid w:val="00C62BD1"/>
    <w:rsid w:val="00C62C69"/>
    <w:rsid w:val="00C62F0F"/>
    <w:rsid w:val="00C62F90"/>
    <w:rsid w:val="00C63AF4"/>
    <w:rsid w:val="00C63B24"/>
    <w:rsid w:val="00C63E5F"/>
    <w:rsid w:val="00C63F82"/>
    <w:rsid w:val="00C640D7"/>
    <w:rsid w:val="00C64216"/>
    <w:rsid w:val="00C6429E"/>
    <w:rsid w:val="00C64496"/>
    <w:rsid w:val="00C644B6"/>
    <w:rsid w:val="00C64700"/>
    <w:rsid w:val="00C64C9D"/>
    <w:rsid w:val="00C65137"/>
    <w:rsid w:val="00C65785"/>
    <w:rsid w:val="00C664A9"/>
    <w:rsid w:val="00C665B2"/>
    <w:rsid w:val="00C665B7"/>
    <w:rsid w:val="00C66709"/>
    <w:rsid w:val="00C66840"/>
    <w:rsid w:val="00C669D2"/>
    <w:rsid w:val="00C66A66"/>
    <w:rsid w:val="00C66B82"/>
    <w:rsid w:val="00C66CDE"/>
    <w:rsid w:val="00C66E78"/>
    <w:rsid w:val="00C66F64"/>
    <w:rsid w:val="00C66F96"/>
    <w:rsid w:val="00C672A5"/>
    <w:rsid w:val="00C67543"/>
    <w:rsid w:val="00C678F7"/>
    <w:rsid w:val="00C67987"/>
    <w:rsid w:val="00C67C69"/>
    <w:rsid w:val="00C67EDD"/>
    <w:rsid w:val="00C67F94"/>
    <w:rsid w:val="00C67FE1"/>
    <w:rsid w:val="00C7030A"/>
    <w:rsid w:val="00C7046B"/>
    <w:rsid w:val="00C70541"/>
    <w:rsid w:val="00C708C7"/>
    <w:rsid w:val="00C70D32"/>
    <w:rsid w:val="00C71009"/>
    <w:rsid w:val="00C71236"/>
    <w:rsid w:val="00C712EA"/>
    <w:rsid w:val="00C714B1"/>
    <w:rsid w:val="00C71503"/>
    <w:rsid w:val="00C7155A"/>
    <w:rsid w:val="00C715CC"/>
    <w:rsid w:val="00C715D9"/>
    <w:rsid w:val="00C7174D"/>
    <w:rsid w:val="00C7187D"/>
    <w:rsid w:val="00C71898"/>
    <w:rsid w:val="00C71A3E"/>
    <w:rsid w:val="00C71AE1"/>
    <w:rsid w:val="00C71BC0"/>
    <w:rsid w:val="00C72106"/>
    <w:rsid w:val="00C7236D"/>
    <w:rsid w:val="00C72523"/>
    <w:rsid w:val="00C7264E"/>
    <w:rsid w:val="00C7286E"/>
    <w:rsid w:val="00C72894"/>
    <w:rsid w:val="00C72F15"/>
    <w:rsid w:val="00C73280"/>
    <w:rsid w:val="00C7336B"/>
    <w:rsid w:val="00C734D9"/>
    <w:rsid w:val="00C736E3"/>
    <w:rsid w:val="00C73D7F"/>
    <w:rsid w:val="00C73F0B"/>
    <w:rsid w:val="00C73FC0"/>
    <w:rsid w:val="00C73FF2"/>
    <w:rsid w:val="00C7404B"/>
    <w:rsid w:val="00C742AD"/>
    <w:rsid w:val="00C74346"/>
    <w:rsid w:val="00C7453D"/>
    <w:rsid w:val="00C746AB"/>
    <w:rsid w:val="00C74C69"/>
    <w:rsid w:val="00C74FC9"/>
    <w:rsid w:val="00C75468"/>
    <w:rsid w:val="00C7547E"/>
    <w:rsid w:val="00C754F3"/>
    <w:rsid w:val="00C756BB"/>
    <w:rsid w:val="00C758D7"/>
    <w:rsid w:val="00C75A73"/>
    <w:rsid w:val="00C75CA8"/>
    <w:rsid w:val="00C75DB1"/>
    <w:rsid w:val="00C7601F"/>
    <w:rsid w:val="00C7613C"/>
    <w:rsid w:val="00C7623C"/>
    <w:rsid w:val="00C7630F"/>
    <w:rsid w:val="00C76619"/>
    <w:rsid w:val="00C768A9"/>
    <w:rsid w:val="00C769E4"/>
    <w:rsid w:val="00C76AC7"/>
    <w:rsid w:val="00C76F43"/>
    <w:rsid w:val="00C76F6C"/>
    <w:rsid w:val="00C772F7"/>
    <w:rsid w:val="00C775CE"/>
    <w:rsid w:val="00C776CD"/>
    <w:rsid w:val="00C77778"/>
    <w:rsid w:val="00C77837"/>
    <w:rsid w:val="00C779F5"/>
    <w:rsid w:val="00C77E5F"/>
    <w:rsid w:val="00C8036B"/>
    <w:rsid w:val="00C805CB"/>
    <w:rsid w:val="00C8065B"/>
    <w:rsid w:val="00C80793"/>
    <w:rsid w:val="00C8082C"/>
    <w:rsid w:val="00C80D47"/>
    <w:rsid w:val="00C80F60"/>
    <w:rsid w:val="00C810BE"/>
    <w:rsid w:val="00C8130B"/>
    <w:rsid w:val="00C814F5"/>
    <w:rsid w:val="00C8170B"/>
    <w:rsid w:val="00C81750"/>
    <w:rsid w:val="00C817FD"/>
    <w:rsid w:val="00C819E9"/>
    <w:rsid w:val="00C81A95"/>
    <w:rsid w:val="00C81AF3"/>
    <w:rsid w:val="00C81B01"/>
    <w:rsid w:val="00C821B1"/>
    <w:rsid w:val="00C82CC0"/>
    <w:rsid w:val="00C82CFC"/>
    <w:rsid w:val="00C82D87"/>
    <w:rsid w:val="00C82DB8"/>
    <w:rsid w:val="00C8353C"/>
    <w:rsid w:val="00C835B1"/>
    <w:rsid w:val="00C8360B"/>
    <w:rsid w:val="00C83655"/>
    <w:rsid w:val="00C83719"/>
    <w:rsid w:val="00C83806"/>
    <w:rsid w:val="00C83885"/>
    <w:rsid w:val="00C839CD"/>
    <w:rsid w:val="00C83AC0"/>
    <w:rsid w:val="00C83E1D"/>
    <w:rsid w:val="00C83E21"/>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ED1"/>
    <w:rsid w:val="00C87F42"/>
    <w:rsid w:val="00C87FD1"/>
    <w:rsid w:val="00C90037"/>
    <w:rsid w:val="00C901E4"/>
    <w:rsid w:val="00C90428"/>
    <w:rsid w:val="00C9050C"/>
    <w:rsid w:val="00C908E7"/>
    <w:rsid w:val="00C90BD1"/>
    <w:rsid w:val="00C9102F"/>
    <w:rsid w:val="00C91284"/>
    <w:rsid w:val="00C91957"/>
    <w:rsid w:val="00C91A5F"/>
    <w:rsid w:val="00C91E2A"/>
    <w:rsid w:val="00C91E68"/>
    <w:rsid w:val="00C9214F"/>
    <w:rsid w:val="00C92946"/>
    <w:rsid w:val="00C92DBD"/>
    <w:rsid w:val="00C93090"/>
    <w:rsid w:val="00C93094"/>
    <w:rsid w:val="00C933E5"/>
    <w:rsid w:val="00C9350A"/>
    <w:rsid w:val="00C936C7"/>
    <w:rsid w:val="00C936E3"/>
    <w:rsid w:val="00C9399F"/>
    <w:rsid w:val="00C93F11"/>
    <w:rsid w:val="00C93FC4"/>
    <w:rsid w:val="00C9400E"/>
    <w:rsid w:val="00C943E2"/>
    <w:rsid w:val="00C94414"/>
    <w:rsid w:val="00C94715"/>
    <w:rsid w:val="00C94B4A"/>
    <w:rsid w:val="00C94CB4"/>
    <w:rsid w:val="00C94DBD"/>
    <w:rsid w:val="00C94DE0"/>
    <w:rsid w:val="00C954DA"/>
    <w:rsid w:val="00C95530"/>
    <w:rsid w:val="00C95B2F"/>
    <w:rsid w:val="00C95B5E"/>
    <w:rsid w:val="00C960CD"/>
    <w:rsid w:val="00C96235"/>
    <w:rsid w:val="00C967C5"/>
    <w:rsid w:val="00C9691F"/>
    <w:rsid w:val="00C9698F"/>
    <w:rsid w:val="00C96E2F"/>
    <w:rsid w:val="00C96F6B"/>
    <w:rsid w:val="00C9730A"/>
    <w:rsid w:val="00C9740C"/>
    <w:rsid w:val="00C9746A"/>
    <w:rsid w:val="00C97830"/>
    <w:rsid w:val="00C97903"/>
    <w:rsid w:val="00CA0161"/>
    <w:rsid w:val="00CA01CD"/>
    <w:rsid w:val="00CA08C3"/>
    <w:rsid w:val="00CA08F9"/>
    <w:rsid w:val="00CA095B"/>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322"/>
    <w:rsid w:val="00CA4374"/>
    <w:rsid w:val="00CA49C2"/>
    <w:rsid w:val="00CA4A47"/>
    <w:rsid w:val="00CA4DEF"/>
    <w:rsid w:val="00CA4EA8"/>
    <w:rsid w:val="00CA5164"/>
    <w:rsid w:val="00CA5450"/>
    <w:rsid w:val="00CA5640"/>
    <w:rsid w:val="00CA5757"/>
    <w:rsid w:val="00CA5910"/>
    <w:rsid w:val="00CA5DDA"/>
    <w:rsid w:val="00CA5EA1"/>
    <w:rsid w:val="00CA60FF"/>
    <w:rsid w:val="00CA626C"/>
    <w:rsid w:val="00CA6550"/>
    <w:rsid w:val="00CA666E"/>
    <w:rsid w:val="00CA6682"/>
    <w:rsid w:val="00CA698C"/>
    <w:rsid w:val="00CA698D"/>
    <w:rsid w:val="00CA6F82"/>
    <w:rsid w:val="00CA7171"/>
    <w:rsid w:val="00CA796D"/>
    <w:rsid w:val="00CA7B12"/>
    <w:rsid w:val="00CA7EFB"/>
    <w:rsid w:val="00CA7FCE"/>
    <w:rsid w:val="00CB0910"/>
    <w:rsid w:val="00CB0F0B"/>
    <w:rsid w:val="00CB10F5"/>
    <w:rsid w:val="00CB1589"/>
    <w:rsid w:val="00CB185D"/>
    <w:rsid w:val="00CB1DFC"/>
    <w:rsid w:val="00CB218D"/>
    <w:rsid w:val="00CB22C8"/>
    <w:rsid w:val="00CB2448"/>
    <w:rsid w:val="00CB25ED"/>
    <w:rsid w:val="00CB25F2"/>
    <w:rsid w:val="00CB2949"/>
    <w:rsid w:val="00CB29A0"/>
    <w:rsid w:val="00CB3751"/>
    <w:rsid w:val="00CB3815"/>
    <w:rsid w:val="00CB3E78"/>
    <w:rsid w:val="00CB422A"/>
    <w:rsid w:val="00CB46E9"/>
    <w:rsid w:val="00CB4919"/>
    <w:rsid w:val="00CB4DEF"/>
    <w:rsid w:val="00CB56C3"/>
    <w:rsid w:val="00CB5AD0"/>
    <w:rsid w:val="00CB5F0A"/>
    <w:rsid w:val="00CB5F26"/>
    <w:rsid w:val="00CB5FF1"/>
    <w:rsid w:val="00CB62A7"/>
    <w:rsid w:val="00CB6331"/>
    <w:rsid w:val="00CB64E5"/>
    <w:rsid w:val="00CB6517"/>
    <w:rsid w:val="00CB6599"/>
    <w:rsid w:val="00CB6660"/>
    <w:rsid w:val="00CB6771"/>
    <w:rsid w:val="00CB6975"/>
    <w:rsid w:val="00CB6983"/>
    <w:rsid w:val="00CB69D9"/>
    <w:rsid w:val="00CB6CA7"/>
    <w:rsid w:val="00CB74A2"/>
    <w:rsid w:val="00CB75B3"/>
    <w:rsid w:val="00CB7683"/>
    <w:rsid w:val="00CB7957"/>
    <w:rsid w:val="00CB7F70"/>
    <w:rsid w:val="00CB7F9D"/>
    <w:rsid w:val="00CC0180"/>
    <w:rsid w:val="00CC0468"/>
    <w:rsid w:val="00CC05E3"/>
    <w:rsid w:val="00CC0BEE"/>
    <w:rsid w:val="00CC0F87"/>
    <w:rsid w:val="00CC11C0"/>
    <w:rsid w:val="00CC11FB"/>
    <w:rsid w:val="00CC126C"/>
    <w:rsid w:val="00CC13F2"/>
    <w:rsid w:val="00CC1447"/>
    <w:rsid w:val="00CC1700"/>
    <w:rsid w:val="00CC1824"/>
    <w:rsid w:val="00CC1A69"/>
    <w:rsid w:val="00CC1AEC"/>
    <w:rsid w:val="00CC1B65"/>
    <w:rsid w:val="00CC1C96"/>
    <w:rsid w:val="00CC1D8E"/>
    <w:rsid w:val="00CC25EB"/>
    <w:rsid w:val="00CC277A"/>
    <w:rsid w:val="00CC27D6"/>
    <w:rsid w:val="00CC2832"/>
    <w:rsid w:val="00CC2A87"/>
    <w:rsid w:val="00CC2C2C"/>
    <w:rsid w:val="00CC2E3A"/>
    <w:rsid w:val="00CC2FA5"/>
    <w:rsid w:val="00CC305B"/>
    <w:rsid w:val="00CC34F0"/>
    <w:rsid w:val="00CC36D1"/>
    <w:rsid w:val="00CC375C"/>
    <w:rsid w:val="00CC3B20"/>
    <w:rsid w:val="00CC3C04"/>
    <w:rsid w:val="00CC4120"/>
    <w:rsid w:val="00CC4572"/>
    <w:rsid w:val="00CC457D"/>
    <w:rsid w:val="00CC493C"/>
    <w:rsid w:val="00CC4CA4"/>
    <w:rsid w:val="00CC4E10"/>
    <w:rsid w:val="00CC5098"/>
    <w:rsid w:val="00CC513B"/>
    <w:rsid w:val="00CC5A95"/>
    <w:rsid w:val="00CC5C4F"/>
    <w:rsid w:val="00CC6448"/>
    <w:rsid w:val="00CC68DB"/>
    <w:rsid w:val="00CC6A21"/>
    <w:rsid w:val="00CC6B20"/>
    <w:rsid w:val="00CC6C19"/>
    <w:rsid w:val="00CC6D11"/>
    <w:rsid w:val="00CC6F03"/>
    <w:rsid w:val="00CC7201"/>
    <w:rsid w:val="00CC724C"/>
    <w:rsid w:val="00CC7371"/>
    <w:rsid w:val="00CC754D"/>
    <w:rsid w:val="00CC7807"/>
    <w:rsid w:val="00CC7823"/>
    <w:rsid w:val="00CC7C56"/>
    <w:rsid w:val="00CC7C84"/>
    <w:rsid w:val="00CC7F66"/>
    <w:rsid w:val="00CD05C3"/>
    <w:rsid w:val="00CD05F6"/>
    <w:rsid w:val="00CD0723"/>
    <w:rsid w:val="00CD072C"/>
    <w:rsid w:val="00CD076A"/>
    <w:rsid w:val="00CD07D0"/>
    <w:rsid w:val="00CD0874"/>
    <w:rsid w:val="00CD0B66"/>
    <w:rsid w:val="00CD0EEA"/>
    <w:rsid w:val="00CD10E6"/>
    <w:rsid w:val="00CD1744"/>
    <w:rsid w:val="00CD18AD"/>
    <w:rsid w:val="00CD18D2"/>
    <w:rsid w:val="00CD1BD7"/>
    <w:rsid w:val="00CD1EA3"/>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3F48"/>
    <w:rsid w:val="00CD400D"/>
    <w:rsid w:val="00CD4308"/>
    <w:rsid w:val="00CD43B1"/>
    <w:rsid w:val="00CD4476"/>
    <w:rsid w:val="00CD4485"/>
    <w:rsid w:val="00CD4609"/>
    <w:rsid w:val="00CD466D"/>
    <w:rsid w:val="00CD479F"/>
    <w:rsid w:val="00CD4993"/>
    <w:rsid w:val="00CD49EA"/>
    <w:rsid w:val="00CD4B3B"/>
    <w:rsid w:val="00CD516C"/>
    <w:rsid w:val="00CD5287"/>
    <w:rsid w:val="00CD530A"/>
    <w:rsid w:val="00CD55A1"/>
    <w:rsid w:val="00CD55AF"/>
    <w:rsid w:val="00CD5B13"/>
    <w:rsid w:val="00CD5C66"/>
    <w:rsid w:val="00CD5E89"/>
    <w:rsid w:val="00CD6392"/>
    <w:rsid w:val="00CD63FD"/>
    <w:rsid w:val="00CD6434"/>
    <w:rsid w:val="00CD6563"/>
    <w:rsid w:val="00CD67BB"/>
    <w:rsid w:val="00CD686C"/>
    <w:rsid w:val="00CD6901"/>
    <w:rsid w:val="00CD69B1"/>
    <w:rsid w:val="00CD6F29"/>
    <w:rsid w:val="00CD7529"/>
    <w:rsid w:val="00CD76DB"/>
    <w:rsid w:val="00CD7A26"/>
    <w:rsid w:val="00CD7A7C"/>
    <w:rsid w:val="00CD7B86"/>
    <w:rsid w:val="00CE0A83"/>
    <w:rsid w:val="00CE0CD2"/>
    <w:rsid w:val="00CE0F95"/>
    <w:rsid w:val="00CE114B"/>
    <w:rsid w:val="00CE1B49"/>
    <w:rsid w:val="00CE1B73"/>
    <w:rsid w:val="00CE2362"/>
    <w:rsid w:val="00CE28C3"/>
    <w:rsid w:val="00CE2940"/>
    <w:rsid w:val="00CE2D79"/>
    <w:rsid w:val="00CE2DBB"/>
    <w:rsid w:val="00CE31EE"/>
    <w:rsid w:val="00CE34B1"/>
    <w:rsid w:val="00CE37A4"/>
    <w:rsid w:val="00CE3828"/>
    <w:rsid w:val="00CE389B"/>
    <w:rsid w:val="00CE38D7"/>
    <w:rsid w:val="00CE3C23"/>
    <w:rsid w:val="00CE3C41"/>
    <w:rsid w:val="00CE3F1D"/>
    <w:rsid w:val="00CE425B"/>
    <w:rsid w:val="00CE4285"/>
    <w:rsid w:val="00CE4346"/>
    <w:rsid w:val="00CE4675"/>
    <w:rsid w:val="00CE4745"/>
    <w:rsid w:val="00CE4961"/>
    <w:rsid w:val="00CE4A2D"/>
    <w:rsid w:val="00CE4E7F"/>
    <w:rsid w:val="00CE4FCD"/>
    <w:rsid w:val="00CE5528"/>
    <w:rsid w:val="00CE55C5"/>
    <w:rsid w:val="00CE5AF2"/>
    <w:rsid w:val="00CE5DC7"/>
    <w:rsid w:val="00CE60E4"/>
    <w:rsid w:val="00CE6124"/>
    <w:rsid w:val="00CE6248"/>
    <w:rsid w:val="00CE62D7"/>
    <w:rsid w:val="00CE62E4"/>
    <w:rsid w:val="00CE634F"/>
    <w:rsid w:val="00CE63DE"/>
    <w:rsid w:val="00CE684D"/>
    <w:rsid w:val="00CE685E"/>
    <w:rsid w:val="00CE6A6D"/>
    <w:rsid w:val="00CE77A0"/>
    <w:rsid w:val="00CE784E"/>
    <w:rsid w:val="00CE791E"/>
    <w:rsid w:val="00CE7B8D"/>
    <w:rsid w:val="00CE7BE2"/>
    <w:rsid w:val="00CE7D7B"/>
    <w:rsid w:val="00CE7DE0"/>
    <w:rsid w:val="00CE7EB5"/>
    <w:rsid w:val="00CF02C5"/>
    <w:rsid w:val="00CF05DA"/>
    <w:rsid w:val="00CF0606"/>
    <w:rsid w:val="00CF0ADE"/>
    <w:rsid w:val="00CF0D26"/>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790"/>
    <w:rsid w:val="00CF4909"/>
    <w:rsid w:val="00CF4CF3"/>
    <w:rsid w:val="00CF4D0B"/>
    <w:rsid w:val="00CF4EB1"/>
    <w:rsid w:val="00CF4F56"/>
    <w:rsid w:val="00CF5374"/>
    <w:rsid w:val="00CF5402"/>
    <w:rsid w:val="00CF54EB"/>
    <w:rsid w:val="00CF58F1"/>
    <w:rsid w:val="00CF59CF"/>
    <w:rsid w:val="00CF5F96"/>
    <w:rsid w:val="00CF699E"/>
    <w:rsid w:val="00CF6DB3"/>
    <w:rsid w:val="00CF6DB6"/>
    <w:rsid w:val="00CF6ECE"/>
    <w:rsid w:val="00CF6FF3"/>
    <w:rsid w:val="00CF75BD"/>
    <w:rsid w:val="00CF77D7"/>
    <w:rsid w:val="00CF7821"/>
    <w:rsid w:val="00CF798E"/>
    <w:rsid w:val="00CF7D5D"/>
    <w:rsid w:val="00CF7DE9"/>
    <w:rsid w:val="00CF7EC3"/>
    <w:rsid w:val="00D00061"/>
    <w:rsid w:val="00D0018F"/>
    <w:rsid w:val="00D00207"/>
    <w:rsid w:val="00D003DE"/>
    <w:rsid w:val="00D005CD"/>
    <w:rsid w:val="00D006AA"/>
    <w:rsid w:val="00D00A73"/>
    <w:rsid w:val="00D00B1F"/>
    <w:rsid w:val="00D00E37"/>
    <w:rsid w:val="00D00E54"/>
    <w:rsid w:val="00D014A7"/>
    <w:rsid w:val="00D014C1"/>
    <w:rsid w:val="00D014DA"/>
    <w:rsid w:val="00D018DC"/>
    <w:rsid w:val="00D022A7"/>
    <w:rsid w:val="00D02332"/>
    <w:rsid w:val="00D024BA"/>
    <w:rsid w:val="00D025A4"/>
    <w:rsid w:val="00D02910"/>
    <w:rsid w:val="00D02A64"/>
    <w:rsid w:val="00D03457"/>
    <w:rsid w:val="00D034D2"/>
    <w:rsid w:val="00D03549"/>
    <w:rsid w:val="00D036F2"/>
    <w:rsid w:val="00D03A33"/>
    <w:rsid w:val="00D03ACB"/>
    <w:rsid w:val="00D03B4A"/>
    <w:rsid w:val="00D03BB1"/>
    <w:rsid w:val="00D03C2F"/>
    <w:rsid w:val="00D03D6E"/>
    <w:rsid w:val="00D03E0D"/>
    <w:rsid w:val="00D03EFF"/>
    <w:rsid w:val="00D04533"/>
    <w:rsid w:val="00D04649"/>
    <w:rsid w:val="00D04B67"/>
    <w:rsid w:val="00D05139"/>
    <w:rsid w:val="00D051C7"/>
    <w:rsid w:val="00D0548A"/>
    <w:rsid w:val="00D056F6"/>
    <w:rsid w:val="00D05B8D"/>
    <w:rsid w:val="00D05BC1"/>
    <w:rsid w:val="00D05E0C"/>
    <w:rsid w:val="00D06057"/>
    <w:rsid w:val="00D06214"/>
    <w:rsid w:val="00D06291"/>
    <w:rsid w:val="00D062C9"/>
    <w:rsid w:val="00D06364"/>
    <w:rsid w:val="00D063A5"/>
    <w:rsid w:val="00D0647E"/>
    <w:rsid w:val="00D068FC"/>
    <w:rsid w:val="00D06A11"/>
    <w:rsid w:val="00D06B0A"/>
    <w:rsid w:val="00D06C64"/>
    <w:rsid w:val="00D06C7B"/>
    <w:rsid w:val="00D07114"/>
    <w:rsid w:val="00D07451"/>
    <w:rsid w:val="00D078DF"/>
    <w:rsid w:val="00D07992"/>
    <w:rsid w:val="00D1027A"/>
    <w:rsid w:val="00D104AC"/>
    <w:rsid w:val="00D1089D"/>
    <w:rsid w:val="00D10BD1"/>
    <w:rsid w:val="00D10CA9"/>
    <w:rsid w:val="00D11192"/>
    <w:rsid w:val="00D1124D"/>
    <w:rsid w:val="00D119A2"/>
    <w:rsid w:val="00D11B19"/>
    <w:rsid w:val="00D11BD0"/>
    <w:rsid w:val="00D11DFC"/>
    <w:rsid w:val="00D11E74"/>
    <w:rsid w:val="00D11F7E"/>
    <w:rsid w:val="00D12052"/>
    <w:rsid w:val="00D12A23"/>
    <w:rsid w:val="00D12BF8"/>
    <w:rsid w:val="00D1301A"/>
    <w:rsid w:val="00D130AD"/>
    <w:rsid w:val="00D13380"/>
    <w:rsid w:val="00D134DD"/>
    <w:rsid w:val="00D137EE"/>
    <w:rsid w:val="00D13835"/>
    <w:rsid w:val="00D139AA"/>
    <w:rsid w:val="00D13D0B"/>
    <w:rsid w:val="00D14337"/>
    <w:rsid w:val="00D143FE"/>
    <w:rsid w:val="00D1446C"/>
    <w:rsid w:val="00D14691"/>
    <w:rsid w:val="00D14AB9"/>
    <w:rsid w:val="00D14AFB"/>
    <w:rsid w:val="00D15360"/>
    <w:rsid w:val="00D15399"/>
    <w:rsid w:val="00D15670"/>
    <w:rsid w:val="00D1586E"/>
    <w:rsid w:val="00D15DFA"/>
    <w:rsid w:val="00D162F0"/>
    <w:rsid w:val="00D16459"/>
    <w:rsid w:val="00D165AF"/>
    <w:rsid w:val="00D16614"/>
    <w:rsid w:val="00D169A3"/>
    <w:rsid w:val="00D16FCE"/>
    <w:rsid w:val="00D17182"/>
    <w:rsid w:val="00D17213"/>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0D00"/>
    <w:rsid w:val="00D210B4"/>
    <w:rsid w:val="00D211A3"/>
    <w:rsid w:val="00D213FD"/>
    <w:rsid w:val="00D21436"/>
    <w:rsid w:val="00D216E5"/>
    <w:rsid w:val="00D216E9"/>
    <w:rsid w:val="00D21710"/>
    <w:rsid w:val="00D21D43"/>
    <w:rsid w:val="00D22066"/>
    <w:rsid w:val="00D22107"/>
    <w:rsid w:val="00D22123"/>
    <w:rsid w:val="00D22305"/>
    <w:rsid w:val="00D225AB"/>
    <w:rsid w:val="00D22A28"/>
    <w:rsid w:val="00D22B56"/>
    <w:rsid w:val="00D22C05"/>
    <w:rsid w:val="00D22E9E"/>
    <w:rsid w:val="00D230F0"/>
    <w:rsid w:val="00D23197"/>
    <w:rsid w:val="00D23260"/>
    <w:rsid w:val="00D23261"/>
    <w:rsid w:val="00D232C1"/>
    <w:rsid w:val="00D237E7"/>
    <w:rsid w:val="00D23B0E"/>
    <w:rsid w:val="00D23B63"/>
    <w:rsid w:val="00D23B6B"/>
    <w:rsid w:val="00D23BC9"/>
    <w:rsid w:val="00D23C14"/>
    <w:rsid w:val="00D244F8"/>
    <w:rsid w:val="00D24554"/>
    <w:rsid w:val="00D24634"/>
    <w:rsid w:val="00D24EBF"/>
    <w:rsid w:val="00D250E2"/>
    <w:rsid w:val="00D252C9"/>
    <w:rsid w:val="00D254F6"/>
    <w:rsid w:val="00D25628"/>
    <w:rsid w:val="00D25651"/>
    <w:rsid w:val="00D25755"/>
    <w:rsid w:val="00D25970"/>
    <w:rsid w:val="00D25CE4"/>
    <w:rsid w:val="00D25CEF"/>
    <w:rsid w:val="00D25D05"/>
    <w:rsid w:val="00D25EF4"/>
    <w:rsid w:val="00D25FBD"/>
    <w:rsid w:val="00D25FE0"/>
    <w:rsid w:val="00D2607E"/>
    <w:rsid w:val="00D26289"/>
    <w:rsid w:val="00D263CB"/>
    <w:rsid w:val="00D2664C"/>
    <w:rsid w:val="00D2675F"/>
    <w:rsid w:val="00D26A58"/>
    <w:rsid w:val="00D26F7E"/>
    <w:rsid w:val="00D270F9"/>
    <w:rsid w:val="00D27165"/>
    <w:rsid w:val="00D271D4"/>
    <w:rsid w:val="00D276C5"/>
    <w:rsid w:val="00D27722"/>
    <w:rsid w:val="00D27A68"/>
    <w:rsid w:val="00D27BD1"/>
    <w:rsid w:val="00D27CEE"/>
    <w:rsid w:val="00D27D81"/>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5A6"/>
    <w:rsid w:val="00D3363D"/>
    <w:rsid w:val="00D3391D"/>
    <w:rsid w:val="00D339AB"/>
    <w:rsid w:val="00D33B4D"/>
    <w:rsid w:val="00D33C26"/>
    <w:rsid w:val="00D33C62"/>
    <w:rsid w:val="00D33C91"/>
    <w:rsid w:val="00D33D47"/>
    <w:rsid w:val="00D33D65"/>
    <w:rsid w:val="00D34029"/>
    <w:rsid w:val="00D340FC"/>
    <w:rsid w:val="00D34C27"/>
    <w:rsid w:val="00D34D9D"/>
    <w:rsid w:val="00D34FEE"/>
    <w:rsid w:val="00D35023"/>
    <w:rsid w:val="00D3519E"/>
    <w:rsid w:val="00D3535A"/>
    <w:rsid w:val="00D354C9"/>
    <w:rsid w:val="00D3553C"/>
    <w:rsid w:val="00D356BF"/>
    <w:rsid w:val="00D35742"/>
    <w:rsid w:val="00D358C2"/>
    <w:rsid w:val="00D35921"/>
    <w:rsid w:val="00D35983"/>
    <w:rsid w:val="00D35C59"/>
    <w:rsid w:val="00D35C6F"/>
    <w:rsid w:val="00D35E19"/>
    <w:rsid w:val="00D360CE"/>
    <w:rsid w:val="00D36558"/>
    <w:rsid w:val="00D3665B"/>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241"/>
    <w:rsid w:val="00D408F2"/>
    <w:rsid w:val="00D40942"/>
    <w:rsid w:val="00D4099B"/>
    <w:rsid w:val="00D40EF9"/>
    <w:rsid w:val="00D41054"/>
    <w:rsid w:val="00D411D8"/>
    <w:rsid w:val="00D4174D"/>
    <w:rsid w:val="00D41927"/>
    <w:rsid w:val="00D4198F"/>
    <w:rsid w:val="00D41DB5"/>
    <w:rsid w:val="00D42285"/>
    <w:rsid w:val="00D425D0"/>
    <w:rsid w:val="00D42A18"/>
    <w:rsid w:val="00D42A40"/>
    <w:rsid w:val="00D42B42"/>
    <w:rsid w:val="00D436A8"/>
    <w:rsid w:val="00D43869"/>
    <w:rsid w:val="00D43D93"/>
    <w:rsid w:val="00D441C2"/>
    <w:rsid w:val="00D44323"/>
    <w:rsid w:val="00D4449D"/>
    <w:rsid w:val="00D444A3"/>
    <w:rsid w:val="00D44851"/>
    <w:rsid w:val="00D44A32"/>
    <w:rsid w:val="00D44ED8"/>
    <w:rsid w:val="00D4528B"/>
    <w:rsid w:val="00D45714"/>
    <w:rsid w:val="00D45740"/>
    <w:rsid w:val="00D45795"/>
    <w:rsid w:val="00D457A1"/>
    <w:rsid w:val="00D45D92"/>
    <w:rsid w:val="00D46372"/>
    <w:rsid w:val="00D4683E"/>
    <w:rsid w:val="00D468F5"/>
    <w:rsid w:val="00D46DBA"/>
    <w:rsid w:val="00D46F99"/>
    <w:rsid w:val="00D47190"/>
    <w:rsid w:val="00D471AA"/>
    <w:rsid w:val="00D4732B"/>
    <w:rsid w:val="00D4745F"/>
    <w:rsid w:val="00D4750F"/>
    <w:rsid w:val="00D4759E"/>
    <w:rsid w:val="00D47BDB"/>
    <w:rsid w:val="00D47FAA"/>
    <w:rsid w:val="00D50032"/>
    <w:rsid w:val="00D50392"/>
    <w:rsid w:val="00D50496"/>
    <w:rsid w:val="00D50668"/>
    <w:rsid w:val="00D50847"/>
    <w:rsid w:val="00D50873"/>
    <w:rsid w:val="00D50934"/>
    <w:rsid w:val="00D5129E"/>
    <w:rsid w:val="00D512B8"/>
    <w:rsid w:val="00D51538"/>
    <w:rsid w:val="00D5159B"/>
    <w:rsid w:val="00D516CF"/>
    <w:rsid w:val="00D51878"/>
    <w:rsid w:val="00D51944"/>
    <w:rsid w:val="00D51DF3"/>
    <w:rsid w:val="00D52684"/>
    <w:rsid w:val="00D52A4B"/>
    <w:rsid w:val="00D52E6D"/>
    <w:rsid w:val="00D533D1"/>
    <w:rsid w:val="00D5348B"/>
    <w:rsid w:val="00D535F7"/>
    <w:rsid w:val="00D53607"/>
    <w:rsid w:val="00D53637"/>
    <w:rsid w:val="00D53855"/>
    <w:rsid w:val="00D53A51"/>
    <w:rsid w:val="00D53AD6"/>
    <w:rsid w:val="00D5404A"/>
    <w:rsid w:val="00D54273"/>
    <w:rsid w:val="00D54471"/>
    <w:rsid w:val="00D544BA"/>
    <w:rsid w:val="00D546DD"/>
    <w:rsid w:val="00D547AC"/>
    <w:rsid w:val="00D54841"/>
    <w:rsid w:val="00D54A8C"/>
    <w:rsid w:val="00D54BEA"/>
    <w:rsid w:val="00D55062"/>
    <w:rsid w:val="00D550B1"/>
    <w:rsid w:val="00D5527B"/>
    <w:rsid w:val="00D5535A"/>
    <w:rsid w:val="00D55940"/>
    <w:rsid w:val="00D55B9E"/>
    <w:rsid w:val="00D55BC2"/>
    <w:rsid w:val="00D55EB5"/>
    <w:rsid w:val="00D55ED1"/>
    <w:rsid w:val="00D55F94"/>
    <w:rsid w:val="00D5611C"/>
    <w:rsid w:val="00D56177"/>
    <w:rsid w:val="00D56209"/>
    <w:rsid w:val="00D5658F"/>
    <w:rsid w:val="00D565E4"/>
    <w:rsid w:val="00D56674"/>
    <w:rsid w:val="00D566E9"/>
    <w:rsid w:val="00D568E2"/>
    <w:rsid w:val="00D56C82"/>
    <w:rsid w:val="00D56F5A"/>
    <w:rsid w:val="00D56F75"/>
    <w:rsid w:val="00D571F3"/>
    <w:rsid w:val="00D573E4"/>
    <w:rsid w:val="00D573E7"/>
    <w:rsid w:val="00D574D3"/>
    <w:rsid w:val="00D57524"/>
    <w:rsid w:val="00D5787B"/>
    <w:rsid w:val="00D57DA6"/>
    <w:rsid w:val="00D600FD"/>
    <w:rsid w:val="00D6057A"/>
    <w:rsid w:val="00D609D7"/>
    <w:rsid w:val="00D60BEA"/>
    <w:rsid w:val="00D60C42"/>
    <w:rsid w:val="00D60CAC"/>
    <w:rsid w:val="00D60D1C"/>
    <w:rsid w:val="00D612FE"/>
    <w:rsid w:val="00D61720"/>
    <w:rsid w:val="00D618DE"/>
    <w:rsid w:val="00D61B6F"/>
    <w:rsid w:val="00D62078"/>
    <w:rsid w:val="00D623BE"/>
    <w:rsid w:val="00D624BE"/>
    <w:rsid w:val="00D6258D"/>
    <w:rsid w:val="00D625FF"/>
    <w:rsid w:val="00D626FE"/>
    <w:rsid w:val="00D62700"/>
    <w:rsid w:val="00D6279D"/>
    <w:rsid w:val="00D62883"/>
    <w:rsid w:val="00D62A51"/>
    <w:rsid w:val="00D62D2E"/>
    <w:rsid w:val="00D62D77"/>
    <w:rsid w:val="00D62E50"/>
    <w:rsid w:val="00D62FA5"/>
    <w:rsid w:val="00D63300"/>
    <w:rsid w:val="00D63635"/>
    <w:rsid w:val="00D63A52"/>
    <w:rsid w:val="00D63ADB"/>
    <w:rsid w:val="00D63DF9"/>
    <w:rsid w:val="00D63EA7"/>
    <w:rsid w:val="00D63EF4"/>
    <w:rsid w:val="00D644E5"/>
    <w:rsid w:val="00D64783"/>
    <w:rsid w:val="00D64911"/>
    <w:rsid w:val="00D6497A"/>
    <w:rsid w:val="00D64A30"/>
    <w:rsid w:val="00D64AD6"/>
    <w:rsid w:val="00D64C88"/>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5DF"/>
    <w:rsid w:val="00D67931"/>
    <w:rsid w:val="00D67958"/>
    <w:rsid w:val="00D67CE4"/>
    <w:rsid w:val="00D67E8E"/>
    <w:rsid w:val="00D67F72"/>
    <w:rsid w:val="00D67FBB"/>
    <w:rsid w:val="00D70387"/>
    <w:rsid w:val="00D70786"/>
    <w:rsid w:val="00D708A0"/>
    <w:rsid w:val="00D71106"/>
    <w:rsid w:val="00D714CF"/>
    <w:rsid w:val="00D715E4"/>
    <w:rsid w:val="00D71A6D"/>
    <w:rsid w:val="00D71E8E"/>
    <w:rsid w:val="00D72460"/>
    <w:rsid w:val="00D726AD"/>
    <w:rsid w:val="00D729C2"/>
    <w:rsid w:val="00D72B4B"/>
    <w:rsid w:val="00D72CED"/>
    <w:rsid w:val="00D730E7"/>
    <w:rsid w:val="00D73155"/>
    <w:rsid w:val="00D73569"/>
    <w:rsid w:val="00D735BB"/>
    <w:rsid w:val="00D73E97"/>
    <w:rsid w:val="00D73FDC"/>
    <w:rsid w:val="00D740A9"/>
    <w:rsid w:val="00D7411A"/>
    <w:rsid w:val="00D74182"/>
    <w:rsid w:val="00D745CB"/>
    <w:rsid w:val="00D749EC"/>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29F"/>
    <w:rsid w:val="00D77935"/>
    <w:rsid w:val="00D77BB0"/>
    <w:rsid w:val="00D77CA6"/>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79C"/>
    <w:rsid w:val="00D81811"/>
    <w:rsid w:val="00D81C12"/>
    <w:rsid w:val="00D81CB0"/>
    <w:rsid w:val="00D81D68"/>
    <w:rsid w:val="00D81F60"/>
    <w:rsid w:val="00D8207B"/>
    <w:rsid w:val="00D821B7"/>
    <w:rsid w:val="00D823C6"/>
    <w:rsid w:val="00D826BE"/>
    <w:rsid w:val="00D826E9"/>
    <w:rsid w:val="00D8280B"/>
    <w:rsid w:val="00D8288A"/>
    <w:rsid w:val="00D82B93"/>
    <w:rsid w:val="00D82BAE"/>
    <w:rsid w:val="00D82BDC"/>
    <w:rsid w:val="00D82C14"/>
    <w:rsid w:val="00D82C18"/>
    <w:rsid w:val="00D8317C"/>
    <w:rsid w:val="00D83715"/>
    <w:rsid w:val="00D83808"/>
    <w:rsid w:val="00D83D2D"/>
    <w:rsid w:val="00D83DE1"/>
    <w:rsid w:val="00D84100"/>
    <w:rsid w:val="00D844ED"/>
    <w:rsid w:val="00D846CF"/>
    <w:rsid w:val="00D8485B"/>
    <w:rsid w:val="00D848BD"/>
    <w:rsid w:val="00D84CC7"/>
    <w:rsid w:val="00D84F35"/>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15A"/>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12F"/>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1FBB"/>
    <w:rsid w:val="00D9208C"/>
    <w:rsid w:val="00D920B2"/>
    <w:rsid w:val="00D921D8"/>
    <w:rsid w:val="00D925C7"/>
    <w:rsid w:val="00D92839"/>
    <w:rsid w:val="00D928FE"/>
    <w:rsid w:val="00D92AA2"/>
    <w:rsid w:val="00D92ACD"/>
    <w:rsid w:val="00D92BCA"/>
    <w:rsid w:val="00D92CBE"/>
    <w:rsid w:val="00D92E22"/>
    <w:rsid w:val="00D9347E"/>
    <w:rsid w:val="00D939DF"/>
    <w:rsid w:val="00D93B1E"/>
    <w:rsid w:val="00D94213"/>
    <w:rsid w:val="00D9459F"/>
    <w:rsid w:val="00D945FD"/>
    <w:rsid w:val="00D94EB2"/>
    <w:rsid w:val="00D94ECF"/>
    <w:rsid w:val="00D9510F"/>
    <w:rsid w:val="00D95231"/>
    <w:rsid w:val="00D95277"/>
    <w:rsid w:val="00D955E8"/>
    <w:rsid w:val="00D95613"/>
    <w:rsid w:val="00D958C2"/>
    <w:rsid w:val="00D95B59"/>
    <w:rsid w:val="00D95E19"/>
    <w:rsid w:val="00D963B8"/>
    <w:rsid w:val="00D968E0"/>
    <w:rsid w:val="00D969E9"/>
    <w:rsid w:val="00D96A30"/>
    <w:rsid w:val="00D96A5A"/>
    <w:rsid w:val="00D96AAD"/>
    <w:rsid w:val="00D96DC5"/>
    <w:rsid w:val="00D96FD2"/>
    <w:rsid w:val="00D97034"/>
    <w:rsid w:val="00D97053"/>
    <w:rsid w:val="00D972FD"/>
    <w:rsid w:val="00D973CA"/>
    <w:rsid w:val="00D976A2"/>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8C7"/>
    <w:rsid w:val="00DA3AE5"/>
    <w:rsid w:val="00DA3E49"/>
    <w:rsid w:val="00DA3F5A"/>
    <w:rsid w:val="00DA416E"/>
    <w:rsid w:val="00DA41DD"/>
    <w:rsid w:val="00DA4723"/>
    <w:rsid w:val="00DA4F07"/>
    <w:rsid w:val="00DA4F42"/>
    <w:rsid w:val="00DA4F8C"/>
    <w:rsid w:val="00DA505D"/>
    <w:rsid w:val="00DA53BB"/>
    <w:rsid w:val="00DA53DA"/>
    <w:rsid w:val="00DA54B1"/>
    <w:rsid w:val="00DA5A4A"/>
    <w:rsid w:val="00DA5B9E"/>
    <w:rsid w:val="00DA5BAB"/>
    <w:rsid w:val="00DA5C58"/>
    <w:rsid w:val="00DA5DE1"/>
    <w:rsid w:val="00DA5F56"/>
    <w:rsid w:val="00DA60A7"/>
    <w:rsid w:val="00DA60F4"/>
    <w:rsid w:val="00DA61A1"/>
    <w:rsid w:val="00DA62EE"/>
    <w:rsid w:val="00DA65C7"/>
    <w:rsid w:val="00DA6896"/>
    <w:rsid w:val="00DA6AB0"/>
    <w:rsid w:val="00DA6CF9"/>
    <w:rsid w:val="00DA6DF2"/>
    <w:rsid w:val="00DA7263"/>
    <w:rsid w:val="00DA733D"/>
    <w:rsid w:val="00DA743D"/>
    <w:rsid w:val="00DA757D"/>
    <w:rsid w:val="00DA79CA"/>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04A"/>
    <w:rsid w:val="00DB15C9"/>
    <w:rsid w:val="00DB15E2"/>
    <w:rsid w:val="00DB1613"/>
    <w:rsid w:val="00DB167E"/>
    <w:rsid w:val="00DB17B9"/>
    <w:rsid w:val="00DB22A2"/>
    <w:rsid w:val="00DB22D1"/>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02D"/>
    <w:rsid w:val="00DB511E"/>
    <w:rsid w:val="00DB5215"/>
    <w:rsid w:val="00DB52EF"/>
    <w:rsid w:val="00DB52F6"/>
    <w:rsid w:val="00DB5770"/>
    <w:rsid w:val="00DB58B0"/>
    <w:rsid w:val="00DB5C69"/>
    <w:rsid w:val="00DB6656"/>
    <w:rsid w:val="00DB6803"/>
    <w:rsid w:val="00DB6CA4"/>
    <w:rsid w:val="00DB6D7F"/>
    <w:rsid w:val="00DB6DA6"/>
    <w:rsid w:val="00DB6DF3"/>
    <w:rsid w:val="00DB6EA6"/>
    <w:rsid w:val="00DB72DC"/>
    <w:rsid w:val="00DB7438"/>
    <w:rsid w:val="00DB76F9"/>
    <w:rsid w:val="00DB77AD"/>
    <w:rsid w:val="00DB785F"/>
    <w:rsid w:val="00DB7D71"/>
    <w:rsid w:val="00DB7D83"/>
    <w:rsid w:val="00DB7EB0"/>
    <w:rsid w:val="00DC02F3"/>
    <w:rsid w:val="00DC086C"/>
    <w:rsid w:val="00DC0970"/>
    <w:rsid w:val="00DC0D96"/>
    <w:rsid w:val="00DC0FFB"/>
    <w:rsid w:val="00DC107F"/>
    <w:rsid w:val="00DC1461"/>
    <w:rsid w:val="00DC1507"/>
    <w:rsid w:val="00DC1518"/>
    <w:rsid w:val="00DC154A"/>
    <w:rsid w:val="00DC17BC"/>
    <w:rsid w:val="00DC183A"/>
    <w:rsid w:val="00DC188E"/>
    <w:rsid w:val="00DC1ACE"/>
    <w:rsid w:val="00DC1B8B"/>
    <w:rsid w:val="00DC1E15"/>
    <w:rsid w:val="00DC2CA3"/>
    <w:rsid w:val="00DC2D70"/>
    <w:rsid w:val="00DC300C"/>
    <w:rsid w:val="00DC32E1"/>
    <w:rsid w:val="00DC34EE"/>
    <w:rsid w:val="00DC398F"/>
    <w:rsid w:val="00DC3C8E"/>
    <w:rsid w:val="00DC3DF8"/>
    <w:rsid w:val="00DC40AF"/>
    <w:rsid w:val="00DC41E2"/>
    <w:rsid w:val="00DC470F"/>
    <w:rsid w:val="00DC4ADB"/>
    <w:rsid w:val="00DC4D12"/>
    <w:rsid w:val="00DC4E6E"/>
    <w:rsid w:val="00DC5509"/>
    <w:rsid w:val="00DC5527"/>
    <w:rsid w:val="00DC5BC2"/>
    <w:rsid w:val="00DC5EA6"/>
    <w:rsid w:val="00DC5F1A"/>
    <w:rsid w:val="00DC60B3"/>
    <w:rsid w:val="00DC60C2"/>
    <w:rsid w:val="00DC641A"/>
    <w:rsid w:val="00DC699B"/>
    <w:rsid w:val="00DC7845"/>
    <w:rsid w:val="00DC7B12"/>
    <w:rsid w:val="00DC7CD5"/>
    <w:rsid w:val="00DC7CF5"/>
    <w:rsid w:val="00DC7DC9"/>
    <w:rsid w:val="00DD02D5"/>
    <w:rsid w:val="00DD03C3"/>
    <w:rsid w:val="00DD0658"/>
    <w:rsid w:val="00DD066C"/>
    <w:rsid w:val="00DD077D"/>
    <w:rsid w:val="00DD0983"/>
    <w:rsid w:val="00DD0C22"/>
    <w:rsid w:val="00DD0CA6"/>
    <w:rsid w:val="00DD0F3C"/>
    <w:rsid w:val="00DD1027"/>
    <w:rsid w:val="00DD110C"/>
    <w:rsid w:val="00DD13FE"/>
    <w:rsid w:val="00DD1482"/>
    <w:rsid w:val="00DD1CBD"/>
    <w:rsid w:val="00DD1D97"/>
    <w:rsid w:val="00DD1DA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49D"/>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98D"/>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09"/>
    <w:rsid w:val="00DE3167"/>
    <w:rsid w:val="00DE3265"/>
    <w:rsid w:val="00DE3449"/>
    <w:rsid w:val="00DE3543"/>
    <w:rsid w:val="00DE3616"/>
    <w:rsid w:val="00DE3C72"/>
    <w:rsid w:val="00DE3CCB"/>
    <w:rsid w:val="00DE3E71"/>
    <w:rsid w:val="00DE4755"/>
    <w:rsid w:val="00DE48DC"/>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0F1"/>
    <w:rsid w:val="00DE7609"/>
    <w:rsid w:val="00DE76B4"/>
    <w:rsid w:val="00DE78CE"/>
    <w:rsid w:val="00DE78DC"/>
    <w:rsid w:val="00DE7985"/>
    <w:rsid w:val="00DE7BB4"/>
    <w:rsid w:val="00DE7C45"/>
    <w:rsid w:val="00DF0327"/>
    <w:rsid w:val="00DF039C"/>
    <w:rsid w:val="00DF049F"/>
    <w:rsid w:val="00DF06C2"/>
    <w:rsid w:val="00DF0844"/>
    <w:rsid w:val="00DF09C4"/>
    <w:rsid w:val="00DF0F61"/>
    <w:rsid w:val="00DF0F64"/>
    <w:rsid w:val="00DF105E"/>
    <w:rsid w:val="00DF10F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D8F"/>
    <w:rsid w:val="00DF2F37"/>
    <w:rsid w:val="00DF301D"/>
    <w:rsid w:val="00DF30A9"/>
    <w:rsid w:val="00DF334D"/>
    <w:rsid w:val="00DF3537"/>
    <w:rsid w:val="00DF3666"/>
    <w:rsid w:val="00DF370E"/>
    <w:rsid w:val="00DF373C"/>
    <w:rsid w:val="00DF3A28"/>
    <w:rsid w:val="00DF3E74"/>
    <w:rsid w:val="00DF4061"/>
    <w:rsid w:val="00DF409D"/>
    <w:rsid w:val="00DF41CB"/>
    <w:rsid w:val="00DF431C"/>
    <w:rsid w:val="00DF4746"/>
    <w:rsid w:val="00DF4B88"/>
    <w:rsid w:val="00DF4EF4"/>
    <w:rsid w:val="00DF4FBD"/>
    <w:rsid w:val="00DF5151"/>
    <w:rsid w:val="00DF522D"/>
    <w:rsid w:val="00DF53CF"/>
    <w:rsid w:val="00DF564C"/>
    <w:rsid w:val="00DF56D3"/>
    <w:rsid w:val="00DF5A3B"/>
    <w:rsid w:val="00DF5AF3"/>
    <w:rsid w:val="00DF5B43"/>
    <w:rsid w:val="00DF5CA2"/>
    <w:rsid w:val="00DF5D47"/>
    <w:rsid w:val="00DF5E32"/>
    <w:rsid w:val="00DF627A"/>
    <w:rsid w:val="00DF62D3"/>
    <w:rsid w:val="00DF62E0"/>
    <w:rsid w:val="00DF65D8"/>
    <w:rsid w:val="00DF692E"/>
    <w:rsid w:val="00DF6C42"/>
    <w:rsid w:val="00DF6CA8"/>
    <w:rsid w:val="00DF71D7"/>
    <w:rsid w:val="00DF749A"/>
    <w:rsid w:val="00DF768B"/>
    <w:rsid w:val="00DF79D9"/>
    <w:rsid w:val="00DF7E5D"/>
    <w:rsid w:val="00DF7EF2"/>
    <w:rsid w:val="00E0000F"/>
    <w:rsid w:val="00E00106"/>
    <w:rsid w:val="00E00521"/>
    <w:rsid w:val="00E005BF"/>
    <w:rsid w:val="00E0068E"/>
    <w:rsid w:val="00E00776"/>
    <w:rsid w:val="00E009A8"/>
    <w:rsid w:val="00E00CFA"/>
    <w:rsid w:val="00E00EBB"/>
    <w:rsid w:val="00E0109A"/>
    <w:rsid w:val="00E011C9"/>
    <w:rsid w:val="00E01256"/>
    <w:rsid w:val="00E01824"/>
    <w:rsid w:val="00E0227C"/>
    <w:rsid w:val="00E02478"/>
    <w:rsid w:val="00E024EB"/>
    <w:rsid w:val="00E02D07"/>
    <w:rsid w:val="00E02EC9"/>
    <w:rsid w:val="00E034EC"/>
    <w:rsid w:val="00E03AE1"/>
    <w:rsid w:val="00E03DD1"/>
    <w:rsid w:val="00E041C9"/>
    <w:rsid w:val="00E043FF"/>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03A"/>
    <w:rsid w:val="00E12143"/>
    <w:rsid w:val="00E126A4"/>
    <w:rsid w:val="00E127F1"/>
    <w:rsid w:val="00E12BB7"/>
    <w:rsid w:val="00E12E75"/>
    <w:rsid w:val="00E12E87"/>
    <w:rsid w:val="00E12FE7"/>
    <w:rsid w:val="00E130B6"/>
    <w:rsid w:val="00E13366"/>
    <w:rsid w:val="00E1367F"/>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5D90"/>
    <w:rsid w:val="00E161B1"/>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052"/>
    <w:rsid w:val="00E2136B"/>
    <w:rsid w:val="00E21553"/>
    <w:rsid w:val="00E21565"/>
    <w:rsid w:val="00E2160D"/>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C1C"/>
    <w:rsid w:val="00E22D65"/>
    <w:rsid w:val="00E22F74"/>
    <w:rsid w:val="00E23211"/>
    <w:rsid w:val="00E23300"/>
    <w:rsid w:val="00E235AB"/>
    <w:rsid w:val="00E23685"/>
    <w:rsid w:val="00E238B8"/>
    <w:rsid w:val="00E239F5"/>
    <w:rsid w:val="00E23A9C"/>
    <w:rsid w:val="00E23D58"/>
    <w:rsid w:val="00E240F0"/>
    <w:rsid w:val="00E243F9"/>
    <w:rsid w:val="00E24463"/>
    <w:rsid w:val="00E247B2"/>
    <w:rsid w:val="00E24C30"/>
    <w:rsid w:val="00E24C52"/>
    <w:rsid w:val="00E24EA6"/>
    <w:rsid w:val="00E2539B"/>
    <w:rsid w:val="00E254FF"/>
    <w:rsid w:val="00E25571"/>
    <w:rsid w:val="00E25CE4"/>
    <w:rsid w:val="00E25F61"/>
    <w:rsid w:val="00E26461"/>
    <w:rsid w:val="00E26717"/>
    <w:rsid w:val="00E26722"/>
    <w:rsid w:val="00E267E4"/>
    <w:rsid w:val="00E26B5E"/>
    <w:rsid w:val="00E26BA2"/>
    <w:rsid w:val="00E26F28"/>
    <w:rsid w:val="00E272EC"/>
    <w:rsid w:val="00E27885"/>
    <w:rsid w:val="00E27919"/>
    <w:rsid w:val="00E27C8D"/>
    <w:rsid w:val="00E27D18"/>
    <w:rsid w:val="00E27E77"/>
    <w:rsid w:val="00E27F69"/>
    <w:rsid w:val="00E30106"/>
    <w:rsid w:val="00E30458"/>
    <w:rsid w:val="00E30731"/>
    <w:rsid w:val="00E308BF"/>
    <w:rsid w:val="00E30B18"/>
    <w:rsid w:val="00E30C23"/>
    <w:rsid w:val="00E30DD6"/>
    <w:rsid w:val="00E311A7"/>
    <w:rsid w:val="00E31233"/>
    <w:rsid w:val="00E31390"/>
    <w:rsid w:val="00E314A2"/>
    <w:rsid w:val="00E314C7"/>
    <w:rsid w:val="00E319F2"/>
    <w:rsid w:val="00E31DF2"/>
    <w:rsid w:val="00E31F14"/>
    <w:rsid w:val="00E32489"/>
    <w:rsid w:val="00E3266A"/>
    <w:rsid w:val="00E334FD"/>
    <w:rsid w:val="00E33C7D"/>
    <w:rsid w:val="00E33D3C"/>
    <w:rsid w:val="00E3419A"/>
    <w:rsid w:val="00E34245"/>
    <w:rsid w:val="00E342B9"/>
    <w:rsid w:val="00E34425"/>
    <w:rsid w:val="00E3456D"/>
    <w:rsid w:val="00E346FE"/>
    <w:rsid w:val="00E34753"/>
    <w:rsid w:val="00E34924"/>
    <w:rsid w:val="00E34FD4"/>
    <w:rsid w:val="00E35042"/>
    <w:rsid w:val="00E3507E"/>
    <w:rsid w:val="00E35320"/>
    <w:rsid w:val="00E354A1"/>
    <w:rsid w:val="00E357A5"/>
    <w:rsid w:val="00E358DC"/>
    <w:rsid w:val="00E363AE"/>
    <w:rsid w:val="00E36799"/>
    <w:rsid w:val="00E3697D"/>
    <w:rsid w:val="00E36CF0"/>
    <w:rsid w:val="00E36F69"/>
    <w:rsid w:val="00E373CD"/>
    <w:rsid w:val="00E377DA"/>
    <w:rsid w:val="00E37966"/>
    <w:rsid w:val="00E37AF8"/>
    <w:rsid w:val="00E37F50"/>
    <w:rsid w:val="00E402DF"/>
    <w:rsid w:val="00E40423"/>
    <w:rsid w:val="00E40680"/>
    <w:rsid w:val="00E4094D"/>
    <w:rsid w:val="00E40962"/>
    <w:rsid w:val="00E409C1"/>
    <w:rsid w:val="00E40BD3"/>
    <w:rsid w:val="00E410AE"/>
    <w:rsid w:val="00E415DE"/>
    <w:rsid w:val="00E4162D"/>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A4"/>
    <w:rsid w:val="00E436B4"/>
    <w:rsid w:val="00E43911"/>
    <w:rsid w:val="00E43A58"/>
    <w:rsid w:val="00E43AF3"/>
    <w:rsid w:val="00E43B5E"/>
    <w:rsid w:val="00E43B80"/>
    <w:rsid w:val="00E43C9D"/>
    <w:rsid w:val="00E43CFB"/>
    <w:rsid w:val="00E43DF5"/>
    <w:rsid w:val="00E43F13"/>
    <w:rsid w:val="00E43F42"/>
    <w:rsid w:val="00E4464E"/>
    <w:rsid w:val="00E44C72"/>
    <w:rsid w:val="00E44D91"/>
    <w:rsid w:val="00E44E2F"/>
    <w:rsid w:val="00E44E39"/>
    <w:rsid w:val="00E44FAF"/>
    <w:rsid w:val="00E452B3"/>
    <w:rsid w:val="00E4545C"/>
    <w:rsid w:val="00E45780"/>
    <w:rsid w:val="00E45A27"/>
    <w:rsid w:val="00E45BAE"/>
    <w:rsid w:val="00E45C75"/>
    <w:rsid w:val="00E45CE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18"/>
    <w:rsid w:val="00E5025C"/>
    <w:rsid w:val="00E503D4"/>
    <w:rsid w:val="00E503ED"/>
    <w:rsid w:val="00E504E6"/>
    <w:rsid w:val="00E506F1"/>
    <w:rsid w:val="00E5073B"/>
    <w:rsid w:val="00E50ADC"/>
    <w:rsid w:val="00E50D69"/>
    <w:rsid w:val="00E512EB"/>
    <w:rsid w:val="00E514CD"/>
    <w:rsid w:val="00E517C1"/>
    <w:rsid w:val="00E51B09"/>
    <w:rsid w:val="00E51C76"/>
    <w:rsid w:val="00E51C79"/>
    <w:rsid w:val="00E51CA4"/>
    <w:rsid w:val="00E51E2B"/>
    <w:rsid w:val="00E52256"/>
    <w:rsid w:val="00E5276C"/>
    <w:rsid w:val="00E52D87"/>
    <w:rsid w:val="00E52E36"/>
    <w:rsid w:val="00E52F17"/>
    <w:rsid w:val="00E53670"/>
    <w:rsid w:val="00E53724"/>
    <w:rsid w:val="00E5390B"/>
    <w:rsid w:val="00E5392B"/>
    <w:rsid w:val="00E539B4"/>
    <w:rsid w:val="00E54041"/>
    <w:rsid w:val="00E54258"/>
    <w:rsid w:val="00E5439E"/>
    <w:rsid w:val="00E5444C"/>
    <w:rsid w:val="00E544B5"/>
    <w:rsid w:val="00E54730"/>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5A0"/>
    <w:rsid w:val="00E60639"/>
    <w:rsid w:val="00E60CA8"/>
    <w:rsid w:val="00E60D6C"/>
    <w:rsid w:val="00E60E33"/>
    <w:rsid w:val="00E6138D"/>
    <w:rsid w:val="00E614B8"/>
    <w:rsid w:val="00E618B8"/>
    <w:rsid w:val="00E61D60"/>
    <w:rsid w:val="00E61D62"/>
    <w:rsid w:val="00E6206A"/>
    <w:rsid w:val="00E62D48"/>
    <w:rsid w:val="00E62E47"/>
    <w:rsid w:val="00E62EA4"/>
    <w:rsid w:val="00E62EC0"/>
    <w:rsid w:val="00E630E6"/>
    <w:rsid w:val="00E63611"/>
    <w:rsid w:val="00E63644"/>
    <w:rsid w:val="00E63902"/>
    <w:rsid w:val="00E64206"/>
    <w:rsid w:val="00E643B0"/>
    <w:rsid w:val="00E644BB"/>
    <w:rsid w:val="00E6467B"/>
    <w:rsid w:val="00E6473A"/>
    <w:rsid w:val="00E64E96"/>
    <w:rsid w:val="00E64EC5"/>
    <w:rsid w:val="00E655AE"/>
    <w:rsid w:val="00E658DA"/>
    <w:rsid w:val="00E667CB"/>
    <w:rsid w:val="00E66E2B"/>
    <w:rsid w:val="00E67225"/>
    <w:rsid w:val="00E672AA"/>
    <w:rsid w:val="00E67574"/>
    <w:rsid w:val="00E675FD"/>
    <w:rsid w:val="00E67690"/>
    <w:rsid w:val="00E67922"/>
    <w:rsid w:val="00E67B9C"/>
    <w:rsid w:val="00E67F0D"/>
    <w:rsid w:val="00E70357"/>
    <w:rsid w:val="00E70A4B"/>
    <w:rsid w:val="00E70A79"/>
    <w:rsid w:val="00E70B38"/>
    <w:rsid w:val="00E70C25"/>
    <w:rsid w:val="00E70E45"/>
    <w:rsid w:val="00E70FB7"/>
    <w:rsid w:val="00E7111B"/>
    <w:rsid w:val="00E713C8"/>
    <w:rsid w:val="00E713FD"/>
    <w:rsid w:val="00E718C2"/>
    <w:rsid w:val="00E7192D"/>
    <w:rsid w:val="00E719F0"/>
    <w:rsid w:val="00E71AFE"/>
    <w:rsid w:val="00E71DAA"/>
    <w:rsid w:val="00E71E58"/>
    <w:rsid w:val="00E7206C"/>
    <w:rsid w:val="00E72617"/>
    <w:rsid w:val="00E72D4E"/>
    <w:rsid w:val="00E72E37"/>
    <w:rsid w:val="00E72F85"/>
    <w:rsid w:val="00E73277"/>
    <w:rsid w:val="00E73512"/>
    <w:rsid w:val="00E73680"/>
    <w:rsid w:val="00E738D7"/>
    <w:rsid w:val="00E73914"/>
    <w:rsid w:val="00E739B7"/>
    <w:rsid w:val="00E73ECD"/>
    <w:rsid w:val="00E7414A"/>
    <w:rsid w:val="00E744E3"/>
    <w:rsid w:val="00E7451D"/>
    <w:rsid w:val="00E74771"/>
    <w:rsid w:val="00E747E7"/>
    <w:rsid w:val="00E74820"/>
    <w:rsid w:val="00E74924"/>
    <w:rsid w:val="00E74AE3"/>
    <w:rsid w:val="00E74B9F"/>
    <w:rsid w:val="00E74C7E"/>
    <w:rsid w:val="00E74CC4"/>
    <w:rsid w:val="00E74D17"/>
    <w:rsid w:val="00E74FA6"/>
    <w:rsid w:val="00E7559C"/>
    <w:rsid w:val="00E756B9"/>
    <w:rsid w:val="00E75841"/>
    <w:rsid w:val="00E75C27"/>
    <w:rsid w:val="00E75EE2"/>
    <w:rsid w:val="00E75F4D"/>
    <w:rsid w:val="00E76015"/>
    <w:rsid w:val="00E76049"/>
    <w:rsid w:val="00E760DD"/>
    <w:rsid w:val="00E76199"/>
    <w:rsid w:val="00E7635C"/>
    <w:rsid w:val="00E76847"/>
    <w:rsid w:val="00E76B61"/>
    <w:rsid w:val="00E76D4E"/>
    <w:rsid w:val="00E77056"/>
    <w:rsid w:val="00E774FF"/>
    <w:rsid w:val="00E7752A"/>
    <w:rsid w:val="00E779E4"/>
    <w:rsid w:val="00E77EDA"/>
    <w:rsid w:val="00E8001C"/>
    <w:rsid w:val="00E80039"/>
    <w:rsid w:val="00E801C3"/>
    <w:rsid w:val="00E802FA"/>
    <w:rsid w:val="00E80833"/>
    <w:rsid w:val="00E809E4"/>
    <w:rsid w:val="00E80A3F"/>
    <w:rsid w:val="00E80C52"/>
    <w:rsid w:val="00E81041"/>
    <w:rsid w:val="00E8119E"/>
    <w:rsid w:val="00E81862"/>
    <w:rsid w:val="00E81E59"/>
    <w:rsid w:val="00E81F80"/>
    <w:rsid w:val="00E81FFE"/>
    <w:rsid w:val="00E821E2"/>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58F"/>
    <w:rsid w:val="00E8780A"/>
    <w:rsid w:val="00E87A45"/>
    <w:rsid w:val="00E87CC4"/>
    <w:rsid w:val="00E87D19"/>
    <w:rsid w:val="00E87DE1"/>
    <w:rsid w:val="00E87E47"/>
    <w:rsid w:val="00E87EBE"/>
    <w:rsid w:val="00E9064F"/>
    <w:rsid w:val="00E906CE"/>
    <w:rsid w:val="00E906ED"/>
    <w:rsid w:val="00E9070B"/>
    <w:rsid w:val="00E90B27"/>
    <w:rsid w:val="00E90BA1"/>
    <w:rsid w:val="00E90BFC"/>
    <w:rsid w:val="00E90D3F"/>
    <w:rsid w:val="00E90FF1"/>
    <w:rsid w:val="00E9195B"/>
    <w:rsid w:val="00E9195D"/>
    <w:rsid w:val="00E91BB9"/>
    <w:rsid w:val="00E91EAE"/>
    <w:rsid w:val="00E9233E"/>
    <w:rsid w:val="00E92341"/>
    <w:rsid w:val="00E92348"/>
    <w:rsid w:val="00E9242B"/>
    <w:rsid w:val="00E9248B"/>
    <w:rsid w:val="00E925C9"/>
    <w:rsid w:val="00E925E2"/>
    <w:rsid w:val="00E92648"/>
    <w:rsid w:val="00E9269D"/>
    <w:rsid w:val="00E92828"/>
    <w:rsid w:val="00E92C60"/>
    <w:rsid w:val="00E92CC9"/>
    <w:rsid w:val="00E92DC6"/>
    <w:rsid w:val="00E93086"/>
    <w:rsid w:val="00E93535"/>
    <w:rsid w:val="00E93736"/>
    <w:rsid w:val="00E9399A"/>
    <w:rsid w:val="00E93A26"/>
    <w:rsid w:val="00E93BF4"/>
    <w:rsid w:val="00E93FEE"/>
    <w:rsid w:val="00E94A02"/>
    <w:rsid w:val="00E94B28"/>
    <w:rsid w:val="00E952FA"/>
    <w:rsid w:val="00E9539D"/>
    <w:rsid w:val="00E95403"/>
    <w:rsid w:val="00E956CE"/>
    <w:rsid w:val="00E95C15"/>
    <w:rsid w:val="00E964F0"/>
    <w:rsid w:val="00E967C2"/>
    <w:rsid w:val="00E96EEF"/>
    <w:rsid w:val="00E96F03"/>
    <w:rsid w:val="00E96F18"/>
    <w:rsid w:val="00E97156"/>
    <w:rsid w:val="00E97250"/>
    <w:rsid w:val="00E97401"/>
    <w:rsid w:val="00E9780B"/>
    <w:rsid w:val="00E97A20"/>
    <w:rsid w:val="00E97D10"/>
    <w:rsid w:val="00E97E99"/>
    <w:rsid w:val="00EA0251"/>
    <w:rsid w:val="00EA02BA"/>
    <w:rsid w:val="00EA0429"/>
    <w:rsid w:val="00EA0778"/>
    <w:rsid w:val="00EA0A47"/>
    <w:rsid w:val="00EA0E86"/>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47B"/>
    <w:rsid w:val="00EA37A7"/>
    <w:rsid w:val="00EA3D85"/>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A7AB0"/>
    <w:rsid w:val="00EB01C4"/>
    <w:rsid w:val="00EB0439"/>
    <w:rsid w:val="00EB0697"/>
    <w:rsid w:val="00EB085E"/>
    <w:rsid w:val="00EB0A0B"/>
    <w:rsid w:val="00EB0A47"/>
    <w:rsid w:val="00EB0C26"/>
    <w:rsid w:val="00EB0D65"/>
    <w:rsid w:val="00EB0EB5"/>
    <w:rsid w:val="00EB0F5F"/>
    <w:rsid w:val="00EB133A"/>
    <w:rsid w:val="00EB14A0"/>
    <w:rsid w:val="00EB15E0"/>
    <w:rsid w:val="00EB1E07"/>
    <w:rsid w:val="00EB1F29"/>
    <w:rsid w:val="00EB1FE3"/>
    <w:rsid w:val="00EB24E3"/>
    <w:rsid w:val="00EB2C22"/>
    <w:rsid w:val="00EB2DEC"/>
    <w:rsid w:val="00EB2F01"/>
    <w:rsid w:val="00EB39BD"/>
    <w:rsid w:val="00EB4280"/>
    <w:rsid w:val="00EB4371"/>
    <w:rsid w:val="00EB4850"/>
    <w:rsid w:val="00EB48DE"/>
    <w:rsid w:val="00EB49BB"/>
    <w:rsid w:val="00EB4C23"/>
    <w:rsid w:val="00EB52AE"/>
    <w:rsid w:val="00EB54EB"/>
    <w:rsid w:val="00EB5CDC"/>
    <w:rsid w:val="00EB5D86"/>
    <w:rsid w:val="00EB5E15"/>
    <w:rsid w:val="00EB6207"/>
    <w:rsid w:val="00EB6322"/>
    <w:rsid w:val="00EB63E9"/>
    <w:rsid w:val="00EB670F"/>
    <w:rsid w:val="00EB67FB"/>
    <w:rsid w:val="00EB6B0F"/>
    <w:rsid w:val="00EB6DD6"/>
    <w:rsid w:val="00EB6E23"/>
    <w:rsid w:val="00EB6F2D"/>
    <w:rsid w:val="00EB7546"/>
    <w:rsid w:val="00EB79E4"/>
    <w:rsid w:val="00EB7C55"/>
    <w:rsid w:val="00EB7C8D"/>
    <w:rsid w:val="00EB7CE5"/>
    <w:rsid w:val="00EB7DAD"/>
    <w:rsid w:val="00EC0141"/>
    <w:rsid w:val="00EC01C4"/>
    <w:rsid w:val="00EC043D"/>
    <w:rsid w:val="00EC0B76"/>
    <w:rsid w:val="00EC0DD7"/>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8E4"/>
    <w:rsid w:val="00EC5AA4"/>
    <w:rsid w:val="00EC607B"/>
    <w:rsid w:val="00EC641B"/>
    <w:rsid w:val="00EC6504"/>
    <w:rsid w:val="00EC655C"/>
    <w:rsid w:val="00EC6584"/>
    <w:rsid w:val="00EC6808"/>
    <w:rsid w:val="00EC68C2"/>
    <w:rsid w:val="00EC6BE1"/>
    <w:rsid w:val="00EC6C89"/>
    <w:rsid w:val="00EC6F58"/>
    <w:rsid w:val="00EC7014"/>
    <w:rsid w:val="00EC7242"/>
    <w:rsid w:val="00EC75A9"/>
    <w:rsid w:val="00EC773D"/>
    <w:rsid w:val="00EC7E01"/>
    <w:rsid w:val="00EC7F8B"/>
    <w:rsid w:val="00ED003A"/>
    <w:rsid w:val="00ED0122"/>
    <w:rsid w:val="00ED03C2"/>
    <w:rsid w:val="00ED03DA"/>
    <w:rsid w:val="00ED041D"/>
    <w:rsid w:val="00ED046E"/>
    <w:rsid w:val="00ED0B5A"/>
    <w:rsid w:val="00ED0C26"/>
    <w:rsid w:val="00ED0CE7"/>
    <w:rsid w:val="00ED0DA6"/>
    <w:rsid w:val="00ED0E12"/>
    <w:rsid w:val="00ED0E35"/>
    <w:rsid w:val="00ED0F01"/>
    <w:rsid w:val="00ED1121"/>
    <w:rsid w:val="00ED122A"/>
    <w:rsid w:val="00ED149B"/>
    <w:rsid w:val="00ED16B9"/>
    <w:rsid w:val="00ED16CB"/>
    <w:rsid w:val="00ED1988"/>
    <w:rsid w:val="00ED1999"/>
    <w:rsid w:val="00ED1A1F"/>
    <w:rsid w:val="00ED1B5C"/>
    <w:rsid w:val="00ED1B9D"/>
    <w:rsid w:val="00ED1DA1"/>
    <w:rsid w:val="00ED1F97"/>
    <w:rsid w:val="00ED23B6"/>
    <w:rsid w:val="00ED240B"/>
    <w:rsid w:val="00ED2448"/>
    <w:rsid w:val="00ED2753"/>
    <w:rsid w:val="00ED27B2"/>
    <w:rsid w:val="00ED2C54"/>
    <w:rsid w:val="00ED2CF0"/>
    <w:rsid w:val="00ED2E94"/>
    <w:rsid w:val="00ED2F0A"/>
    <w:rsid w:val="00ED320B"/>
    <w:rsid w:val="00ED328F"/>
    <w:rsid w:val="00ED35EA"/>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0E8"/>
    <w:rsid w:val="00ED7287"/>
    <w:rsid w:val="00ED7ADB"/>
    <w:rsid w:val="00ED7F89"/>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4CA"/>
    <w:rsid w:val="00EE2574"/>
    <w:rsid w:val="00EE2680"/>
    <w:rsid w:val="00EE2BD0"/>
    <w:rsid w:val="00EE307E"/>
    <w:rsid w:val="00EE314A"/>
    <w:rsid w:val="00EE377F"/>
    <w:rsid w:val="00EE380C"/>
    <w:rsid w:val="00EE3946"/>
    <w:rsid w:val="00EE3D8B"/>
    <w:rsid w:val="00EE408E"/>
    <w:rsid w:val="00EE4120"/>
    <w:rsid w:val="00EE450A"/>
    <w:rsid w:val="00EE493D"/>
    <w:rsid w:val="00EE4DB5"/>
    <w:rsid w:val="00EE534F"/>
    <w:rsid w:val="00EE56F5"/>
    <w:rsid w:val="00EE5AA7"/>
    <w:rsid w:val="00EE5BD7"/>
    <w:rsid w:val="00EE5BFE"/>
    <w:rsid w:val="00EE5C11"/>
    <w:rsid w:val="00EE5C4A"/>
    <w:rsid w:val="00EE5ED0"/>
    <w:rsid w:val="00EE5F0B"/>
    <w:rsid w:val="00EE5F74"/>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26B"/>
    <w:rsid w:val="00EF13D0"/>
    <w:rsid w:val="00EF1580"/>
    <w:rsid w:val="00EF15ED"/>
    <w:rsid w:val="00EF1F1E"/>
    <w:rsid w:val="00EF1F5E"/>
    <w:rsid w:val="00EF212E"/>
    <w:rsid w:val="00EF215E"/>
    <w:rsid w:val="00EF2483"/>
    <w:rsid w:val="00EF25B1"/>
    <w:rsid w:val="00EF292A"/>
    <w:rsid w:val="00EF2FBA"/>
    <w:rsid w:val="00EF2FED"/>
    <w:rsid w:val="00EF3684"/>
    <w:rsid w:val="00EF368B"/>
    <w:rsid w:val="00EF3C7A"/>
    <w:rsid w:val="00EF3E83"/>
    <w:rsid w:val="00EF3EC5"/>
    <w:rsid w:val="00EF3FFB"/>
    <w:rsid w:val="00EF40B8"/>
    <w:rsid w:val="00EF436A"/>
    <w:rsid w:val="00EF44A7"/>
    <w:rsid w:val="00EF4694"/>
    <w:rsid w:val="00EF46D3"/>
    <w:rsid w:val="00EF4ADE"/>
    <w:rsid w:val="00EF4EE6"/>
    <w:rsid w:val="00EF4F05"/>
    <w:rsid w:val="00EF5260"/>
    <w:rsid w:val="00EF5406"/>
    <w:rsid w:val="00EF5669"/>
    <w:rsid w:val="00EF56CC"/>
    <w:rsid w:val="00EF5771"/>
    <w:rsid w:val="00EF5AB7"/>
    <w:rsid w:val="00EF5ABC"/>
    <w:rsid w:val="00EF5E33"/>
    <w:rsid w:val="00EF5FAA"/>
    <w:rsid w:val="00EF613B"/>
    <w:rsid w:val="00EF6222"/>
    <w:rsid w:val="00EF64EF"/>
    <w:rsid w:val="00EF6674"/>
    <w:rsid w:val="00EF67C2"/>
    <w:rsid w:val="00EF67FF"/>
    <w:rsid w:val="00EF6997"/>
    <w:rsid w:val="00EF783C"/>
    <w:rsid w:val="00EF7877"/>
    <w:rsid w:val="00EF7C03"/>
    <w:rsid w:val="00EF7D4C"/>
    <w:rsid w:val="00EF7F55"/>
    <w:rsid w:val="00EF7FA1"/>
    <w:rsid w:val="00F00066"/>
    <w:rsid w:val="00F000BC"/>
    <w:rsid w:val="00F00307"/>
    <w:rsid w:val="00F00316"/>
    <w:rsid w:val="00F004B4"/>
    <w:rsid w:val="00F007DF"/>
    <w:rsid w:val="00F00EDB"/>
    <w:rsid w:val="00F010CC"/>
    <w:rsid w:val="00F012FF"/>
    <w:rsid w:val="00F01453"/>
    <w:rsid w:val="00F016DF"/>
    <w:rsid w:val="00F016EC"/>
    <w:rsid w:val="00F018E4"/>
    <w:rsid w:val="00F01A69"/>
    <w:rsid w:val="00F01A98"/>
    <w:rsid w:val="00F01CE9"/>
    <w:rsid w:val="00F01E64"/>
    <w:rsid w:val="00F020EE"/>
    <w:rsid w:val="00F021C4"/>
    <w:rsid w:val="00F02328"/>
    <w:rsid w:val="00F02420"/>
    <w:rsid w:val="00F02775"/>
    <w:rsid w:val="00F02D30"/>
    <w:rsid w:val="00F02F45"/>
    <w:rsid w:val="00F03358"/>
    <w:rsid w:val="00F03361"/>
    <w:rsid w:val="00F037FB"/>
    <w:rsid w:val="00F03911"/>
    <w:rsid w:val="00F039FF"/>
    <w:rsid w:val="00F03AEE"/>
    <w:rsid w:val="00F03B67"/>
    <w:rsid w:val="00F04252"/>
    <w:rsid w:val="00F0434A"/>
    <w:rsid w:val="00F0463A"/>
    <w:rsid w:val="00F048FC"/>
    <w:rsid w:val="00F0495E"/>
    <w:rsid w:val="00F0497C"/>
    <w:rsid w:val="00F0499E"/>
    <w:rsid w:val="00F04BF6"/>
    <w:rsid w:val="00F04CF2"/>
    <w:rsid w:val="00F04F3F"/>
    <w:rsid w:val="00F05483"/>
    <w:rsid w:val="00F05807"/>
    <w:rsid w:val="00F05822"/>
    <w:rsid w:val="00F05B7B"/>
    <w:rsid w:val="00F05D6B"/>
    <w:rsid w:val="00F05E5C"/>
    <w:rsid w:val="00F05F57"/>
    <w:rsid w:val="00F067F4"/>
    <w:rsid w:val="00F068A8"/>
    <w:rsid w:val="00F06963"/>
    <w:rsid w:val="00F06C58"/>
    <w:rsid w:val="00F06DD3"/>
    <w:rsid w:val="00F06F2C"/>
    <w:rsid w:val="00F07349"/>
    <w:rsid w:val="00F07495"/>
    <w:rsid w:val="00F074A7"/>
    <w:rsid w:val="00F0760C"/>
    <w:rsid w:val="00F07643"/>
    <w:rsid w:val="00F07919"/>
    <w:rsid w:val="00F07942"/>
    <w:rsid w:val="00F07B1D"/>
    <w:rsid w:val="00F07DAA"/>
    <w:rsid w:val="00F07FD4"/>
    <w:rsid w:val="00F1012A"/>
    <w:rsid w:val="00F106EE"/>
    <w:rsid w:val="00F10A27"/>
    <w:rsid w:val="00F10AE8"/>
    <w:rsid w:val="00F10BAA"/>
    <w:rsid w:val="00F110A7"/>
    <w:rsid w:val="00F111FE"/>
    <w:rsid w:val="00F11313"/>
    <w:rsid w:val="00F113D7"/>
    <w:rsid w:val="00F11669"/>
    <w:rsid w:val="00F118FD"/>
    <w:rsid w:val="00F11DEB"/>
    <w:rsid w:val="00F1213E"/>
    <w:rsid w:val="00F1221D"/>
    <w:rsid w:val="00F122A8"/>
    <w:rsid w:val="00F122FC"/>
    <w:rsid w:val="00F123AB"/>
    <w:rsid w:val="00F12729"/>
    <w:rsid w:val="00F12753"/>
    <w:rsid w:val="00F12874"/>
    <w:rsid w:val="00F12A74"/>
    <w:rsid w:val="00F12B2E"/>
    <w:rsid w:val="00F12E0B"/>
    <w:rsid w:val="00F131CC"/>
    <w:rsid w:val="00F1346F"/>
    <w:rsid w:val="00F13517"/>
    <w:rsid w:val="00F13733"/>
    <w:rsid w:val="00F13749"/>
    <w:rsid w:val="00F13A10"/>
    <w:rsid w:val="00F13A23"/>
    <w:rsid w:val="00F13A49"/>
    <w:rsid w:val="00F13B13"/>
    <w:rsid w:val="00F13B9E"/>
    <w:rsid w:val="00F13D2B"/>
    <w:rsid w:val="00F13E1E"/>
    <w:rsid w:val="00F13EE6"/>
    <w:rsid w:val="00F140D0"/>
    <w:rsid w:val="00F14168"/>
    <w:rsid w:val="00F147E4"/>
    <w:rsid w:val="00F14816"/>
    <w:rsid w:val="00F1486C"/>
    <w:rsid w:val="00F14879"/>
    <w:rsid w:val="00F149E3"/>
    <w:rsid w:val="00F14A11"/>
    <w:rsid w:val="00F14A3D"/>
    <w:rsid w:val="00F14AE8"/>
    <w:rsid w:val="00F14C44"/>
    <w:rsid w:val="00F14DDF"/>
    <w:rsid w:val="00F152A2"/>
    <w:rsid w:val="00F157B4"/>
    <w:rsid w:val="00F15F3C"/>
    <w:rsid w:val="00F164E7"/>
    <w:rsid w:val="00F167C0"/>
    <w:rsid w:val="00F16BA5"/>
    <w:rsid w:val="00F16E6F"/>
    <w:rsid w:val="00F171C2"/>
    <w:rsid w:val="00F173B8"/>
    <w:rsid w:val="00F173D6"/>
    <w:rsid w:val="00F174C0"/>
    <w:rsid w:val="00F17605"/>
    <w:rsid w:val="00F17C8D"/>
    <w:rsid w:val="00F200B9"/>
    <w:rsid w:val="00F2018F"/>
    <w:rsid w:val="00F202E8"/>
    <w:rsid w:val="00F20370"/>
    <w:rsid w:val="00F20843"/>
    <w:rsid w:val="00F20BD0"/>
    <w:rsid w:val="00F20BEC"/>
    <w:rsid w:val="00F20CF7"/>
    <w:rsid w:val="00F21C8D"/>
    <w:rsid w:val="00F21F46"/>
    <w:rsid w:val="00F22045"/>
    <w:rsid w:val="00F22191"/>
    <w:rsid w:val="00F2252E"/>
    <w:rsid w:val="00F228D6"/>
    <w:rsid w:val="00F229D8"/>
    <w:rsid w:val="00F22B86"/>
    <w:rsid w:val="00F22CA1"/>
    <w:rsid w:val="00F22FB0"/>
    <w:rsid w:val="00F2334D"/>
    <w:rsid w:val="00F23B3E"/>
    <w:rsid w:val="00F2418C"/>
    <w:rsid w:val="00F24309"/>
    <w:rsid w:val="00F24331"/>
    <w:rsid w:val="00F247C7"/>
    <w:rsid w:val="00F249AE"/>
    <w:rsid w:val="00F2513D"/>
    <w:rsid w:val="00F251D9"/>
    <w:rsid w:val="00F25292"/>
    <w:rsid w:val="00F2545E"/>
    <w:rsid w:val="00F254FC"/>
    <w:rsid w:val="00F25520"/>
    <w:rsid w:val="00F255B2"/>
    <w:rsid w:val="00F25654"/>
    <w:rsid w:val="00F2595B"/>
    <w:rsid w:val="00F25EEA"/>
    <w:rsid w:val="00F25FCA"/>
    <w:rsid w:val="00F26394"/>
    <w:rsid w:val="00F266B5"/>
    <w:rsid w:val="00F26749"/>
    <w:rsid w:val="00F26854"/>
    <w:rsid w:val="00F26BB5"/>
    <w:rsid w:val="00F26CAD"/>
    <w:rsid w:val="00F27092"/>
    <w:rsid w:val="00F27190"/>
    <w:rsid w:val="00F278F9"/>
    <w:rsid w:val="00F2790B"/>
    <w:rsid w:val="00F27C53"/>
    <w:rsid w:val="00F27D64"/>
    <w:rsid w:val="00F27DAF"/>
    <w:rsid w:val="00F27FEC"/>
    <w:rsid w:val="00F3028D"/>
    <w:rsid w:val="00F3041D"/>
    <w:rsid w:val="00F30467"/>
    <w:rsid w:val="00F306B2"/>
    <w:rsid w:val="00F3073E"/>
    <w:rsid w:val="00F30BB0"/>
    <w:rsid w:val="00F30CE4"/>
    <w:rsid w:val="00F31139"/>
    <w:rsid w:val="00F311AE"/>
    <w:rsid w:val="00F313A4"/>
    <w:rsid w:val="00F31870"/>
    <w:rsid w:val="00F31A9C"/>
    <w:rsid w:val="00F31B57"/>
    <w:rsid w:val="00F31D65"/>
    <w:rsid w:val="00F31DD1"/>
    <w:rsid w:val="00F31ECF"/>
    <w:rsid w:val="00F32109"/>
    <w:rsid w:val="00F3236C"/>
    <w:rsid w:val="00F32938"/>
    <w:rsid w:val="00F32E5D"/>
    <w:rsid w:val="00F3323A"/>
    <w:rsid w:val="00F3399C"/>
    <w:rsid w:val="00F3401D"/>
    <w:rsid w:val="00F341E6"/>
    <w:rsid w:val="00F3445B"/>
    <w:rsid w:val="00F3455B"/>
    <w:rsid w:val="00F3488F"/>
    <w:rsid w:val="00F34C41"/>
    <w:rsid w:val="00F34D77"/>
    <w:rsid w:val="00F34E95"/>
    <w:rsid w:val="00F351E8"/>
    <w:rsid w:val="00F3529D"/>
    <w:rsid w:val="00F353DA"/>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98E"/>
    <w:rsid w:val="00F41D73"/>
    <w:rsid w:val="00F41DB5"/>
    <w:rsid w:val="00F41E78"/>
    <w:rsid w:val="00F4209A"/>
    <w:rsid w:val="00F424E1"/>
    <w:rsid w:val="00F4253C"/>
    <w:rsid w:val="00F42607"/>
    <w:rsid w:val="00F42699"/>
    <w:rsid w:val="00F4274D"/>
    <w:rsid w:val="00F42785"/>
    <w:rsid w:val="00F42945"/>
    <w:rsid w:val="00F42D7E"/>
    <w:rsid w:val="00F42F61"/>
    <w:rsid w:val="00F431ED"/>
    <w:rsid w:val="00F433F3"/>
    <w:rsid w:val="00F438EC"/>
    <w:rsid w:val="00F43B94"/>
    <w:rsid w:val="00F43C2E"/>
    <w:rsid w:val="00F44471"/>
    <w:rsid w:val="00F44528"/>
    <w:rsid w:val="00F4459E"/>
    <w:rsid w:val="00F446BA"/>
    <w:rsid w:val="00F44811"/>
    <w:rsid w:val="00F44934"/>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72E"/>
    <w:rsid w:val="00F47761"/>
    <w:rsid w:val="00F479F9"/>
    <w:rsid w:val="00F50062"/>
    <w:rsid w:val="00F50152"/>
    <w:rsid w:val="00F50182"/>
    <w:rsid w:val="00F50437"/>
    <w:rsid w:val="00F505CF"/>
    <w:rsid w:val="00F5072A"/>
    <w:rsid w:val="00F50780"/>
    <w:rsid w:val="00F50ABA"/>
    <w:rsid w:val="00F50EAB"/>
    <w:rsid w:val="00F5109C"/>
    <w:rsid w:val="00F51102"/>
    <w:rsid w:val="00F5133A"/>
    <w:rsid w:val="00F5163F"/>
    <w:rsid w:val="00F51663"/>
    <w:rsid w:val="00F51AD2"/>
    <w:rsid w:val="00F51B05"/>
    <w:rsid w:val="00F51B38"/>
    <w:rsid w:val="00F51BA1"/>
    <w:rsid w:val="00F51C39"/>
    <w:rsid w:val="00F51D2F"/>
    <w:rsid w:val="00F51DF8"/>
    <w:rsid w:val="00F51ECD"/>
    <w:rsid w:val="00F51FC7"/>
    <w:rsid w:val="00F522D3"/>
    <w:rsid w:val="00F5276C"/>
    <w:rsid w:val="00F528A8"/>
    <w:rsid w:val="00F529B9"/>
    <w:rsid w:val="00F52D40"/>
    <w:rsid w:val="00F52D66"/>
    <w:rsid w:val="00F52FB7"/>
    <w:rsid w:val="00F52FE9"/>
    <w:rsid w:val="00F531CF"/>
    <w:rsid w:val="00F53229"/>
    <w:rsid w:val="00F5343D"/>
    <w:rsid w:val="00F534E3"/>
    <w:rsid w:val="00F537D4"/>
    <w:rsid w:val="00F5397E"/>
    <w:rsid w:val="00F539BC"/>
    <w:rsid w:val="00F53DB4"/>
    <w:rsid w:val="00F53FB3"/>
    <w:rsid w:val="00F5403E"/>
    <w:rsid w:val="00F54208"/>
    <w:rsid w:val="00F5420E"/>
    <w:rsid w:val="00F544A3"/>
    <w:rsid w:val="00F5465E"/>
    <w:rsid w:val="00F5478C"/>
    <w:rsid w:val="00F547DD"/>
    <w:rsid w:val="00F5482A"/>
    <w:rsid w:val="00F54A3B"/>
    <w:rsid w:val="00F54DD1"/>
    <w:rsid w:val="00F55097"/>
    <w:rsid w:val="00F553E9"/>
    <w:rsid w:val="00F55552"/>
    <w:rsid w:val="00F55A16"/>
    <w:rsid w:val="00F55C23"/>
    <w:rsid w:val="00F55C26"/>
    <w:rsid w:val="00F55C95"/>
    <w:rsid w:val="00F562DD"/>
    <w:rsid w:val="00F56406"/>
    <w:rsid w:val="00F5658B"/>
    <w:rsid w:val="00F566B0"/>
    <w:rsid w:val="00F566B5"/>
    <w:rsid w:val="00F5695D"/>
    <w:rsid w:val="00F56A15"/>
    <w:rsid w:val="00F56DF2"/>
    <w:rsid w:val="00F572DC"/>
    <w:rsid w:val="00F572FF"/>
    <w:rsid w:val="00F57308"/>
    <w:rsid w:val="00F5749B"/>
    <w:rsid w:val="00F57692"/>
    <w:rsid w:val="00F601E8"/>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C2C"/>
    <w:rsid w:val="00F61D92"/>
    <w:rsid w:val="00F61DB9"/>
    <w:rsid w:val="00F61E9E"/>
    <w:rsid w:val="00F62327"/>
    <w:rsid w:val="00F6257A"/>
    <w:rsid w:val="00F62C05"/>
    <w:rsid w:val="00F62DA4"/>
    <w:rsid w:val="00F62E59"/>
    <w:rsid w:val="00F63181"/>
    <w:rsid w:val="00F631B6"/>
    <w:rsid w:val="00F631CC"/>
    <w:rsid w:val="00F638CE"/>
    <w:rsid w:val="00F638F5"/>
    <w:rsid w:val="00F63920"/>
    <w:rsid w:val="00F63CB8"/>
    <w:rsid w:val="00F63F74"/>
    <w:rsid w:val="00F64050"/>
    <w:rsid w:val="00F64294"/>
    <w:rsid w:val="00F64295"/>
    <w:rsid w:val="00F64703"/>
    <w:rsid w:val="00F6471B"/>
    <w:rsid w:val="00F64848"/>
    <w:rsid w:val="00F6484B"/>
    <w:rsid w:val="00F64B43"/>
    <w:rsid w:val="00F6570A"/>
    <w:rsid w:val="00F6588A"/>
    <w:rsid w:val="00F658B8"/>
    <w:rsid w:val="00F65BD2"/>
    <w:rsid w:val="00F65D26"/>
    <w:rsid w:val="00F661ED"/>
    <w:rsid w:val="00F669EB"/>
    <w:rsid w:val="00F66AB8"/>
    <w:rsid w:val="00F66C68"/>
    <w:rsid w:val="00F66CB6"/>
    <w:rsid w:val="00F66DF0"/>
    <w:rsid w:val="00F67103"/>
    <w:rsid w:val="00F67292"/>
    <w:rsid w:val="00F67587"/>
    <w:rsid w:val="00F676D3"/>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16E6"/>
    <w:rsid w:val="00F717C1"/>
    <w:rsid w:val="00F71845"/>
    <w:rsid w:val="00F71B08"/>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6B"/>
    <w:rsid w:val="00F7498F"/>
    <w:rsid w:val="00F749E2"/>
    <w:rsid w:val="00F74B9C"/>
    <w:rsid w:val="00F74FB5"/>
    <w:rsid w:val="00F750EB"/>
    <w:rsid w:val="00F75202"/>
    <w:rsid w:val="00F75389"/>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2F56"/>
    <w:rsid w:val="00F83133"/>
    <w:rsid w:val="00F83261"/>
    <w:rsid w:val="00F8333F"/>
    <w:rsid w:val="00F833B6"/>
    <w:rsid w:val="00F8360D"/>
    <w:rsid w:val="00F83795"/>
    <w:rsid w:val="00F838F4"/>
    <w:rsid w:val="00F83958"/>
    <w:rsid w:val="00F83B48"/>
    <w:rsid w:val="00F83F79"/>
    <w:rsid w:val="00F840CE"/>
    <w:rsid w:val="00F84478"/>
    <w:rsid w:val="00F8473C"/>
    <w:rsid w:val="00F84760"/>
    <w:rsid w:val="00F84817"/>
    <w:rsid w:val="00F849D2"/>
    <w:rsid w:val="00F849ED"/>
    <w:rsid w:val="00F84C5E"/>
    <w:rsid w:val="00F84DB7"/>
    <w:rsid w:val="00F84E26"/>
    <w:rsid w:val="00F84F67"/>
    <w:rsid w:val="00F851B2"/>
    <w:rsid w:val="00F8524C"/>
    <w:rsid w:val="00F8526A"/>
    <w:rsid w:val="00F85330"/>
    <w:rsid w:val="00F85642"/>
    <w:rsid w:val="00F857E5"/>
    <w:rsid w:val="00F858E2"/>
    <w:rsid w:val="00F85A70"/>
    <w:rsid w:val="00F85CA2"/>
    <w:rsid w:val="00F85EDA"/>
    <w:rsid w:val="00F86707"/>
    <w:rsid w:val="00F8678F"/>
    <w:rsid w:val="00F867FF"/>
    <w:rsid w:val="00F868EF"/>
    <w:rsid w:val="00F86E84"/>
    <w:rsid w:val="00F86EE9"/>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57"/>
    <w:rsid w:val="00F913ED"/>
    <w:rsid w:val="00F91BE4"/>
    <w:rsid w:val="00F91CCD"/>
    <w:rsid w:val="00F923B0"/>
    <w:rsid w:val="00F92535"/>
    <w:rsid w:val="00F92656"/>
    <w:rsid w:val="00F9299B"/>
    <w:rsid w:val="00F92B23"/>
    <w:rsid w:val="00F932FE"/>
    <w:rsid w:val="00F93505"/>
    <w:rsid w:val="00F93817"/>
    <w:rsid w:val="00F941CC"/>
    <w:rsid w:val="00F94505"/>
    <w:rsid w:val="00F94800"/>
    <w:rsid w:val="00F949B8"/>
    <w:rsid w:val="00F94AC6"/>
    <w:rsid w:val="00F94F54"/>
    <w:rsid w:val="00F952E8"/>
    <w:rsid w:val="00F954CF"/>
    <w:rsid w:val="00F95565"/>
    <w:rsid w:val="00F9581A"/>
    <w:rsid w:val="00F95905"/>
    <w:rsid w:val="00F95A27"/>
    <w:rsid w:val="00F95B6E"/>
    <w:rsid w:val="00F95BD0"/>
    <w:rsid w:val="00F95C7C"/>
    <w:rsid w:val="00F95E24"/>
    <w:rsid w:val="00F962E9"/>
    <w:rsid w:val="00F96A58"/>
    <w:rsid w:val="00F96ABB"/>
    <w:rsid w:val="00F96E59"/>
    <w:rsid w:val="00F9767E"/>
    <w:rsid w:val="00F977F5"/>
    <w:rsid w:val="00F97A25"/>
    <w:rsid w:val="00F97A52"/>
    <w:rsid w:val="00F97C48"/>
    <w:rsid w:val="00F97C5C"/>
    <w:rsid w:val="00FA00FD"/>
    <w:rsid w:val="00FA0846"/>
    <w:rsid w:val="00FA09BE"/>
    <w:rsid w:val="00FA0FD7"/>
    <w:rsid w:val="00FA13AB"/>
    <w:rsid w:val="00FA1672"/>
    <w:rsid w:val="00FA17DC"/>
    <w:rsid w:val="00FA2204"/>
    <w:rsid w:val="00FA22D9"/>
    <w:rsid w:val="00FA23D0"/>
    <w:rsid w:val="00FA249D"/>
    <w:rsid w:val="00FA299D"/>
    <w:rsid w:val="00FA2CAB"/>
    <w:rsid w:val="00FA3107"/>
    <w:rsid w:val="00FA34EE"/>
    <w:rsid w:val="00FA36C3"/>
    <w:rsid w:val="00FA3953"/>
    <w:rsid w:val="00FA39F4"/>
    <w:rsid w:val="00FA3BB7"/>
    <w:rsid w:val="00FA3C03"/>
    <w:rsid w:val="00FA4512"/>
    <w:rsid w:val="00FA4830"/>
    <w:rsid w:val="00FA48B7"/>
    <w:rsid w:val="00FA4A28"/>
    <w:rsid w:val="00FA4B0D"/>
    <w:rsid w:val="00FA50C8"/>
    <w:rsid w:val="00FA521E"/>
    <w:rsid w:val="00FA5262"/>
    <w:rsid w:val="00FA5356"/>
    <w:rsid w:val="00FA559D"/>
    <w:rsid w:val="00FA5723"/>
    <w:rsid w:val="00FA57F0"/>
    <w:rsid w:val="00FA5C13"/>
    <w:rsid w:val="00FA6288"/>
    <w:rsid w:val="00FA62AB"/>
    <w:rsid w:val="00FA6380"/>
    <w:rsid w:val="00FA659A"/>
    <w:rsid w:val="00FA65FB"/>
    <w:rsid w:val="00FA6AC1"/>
    <w:rsid w:val="00FA6BFE"/>
    <w:rsid w:val="00FA6CF9"/>
    <w:rsid w:val="00FA6E4B"/>
    <w:rsid w:val="00FA7358"/>
    <w:rsid w:val="00FA762A"/>
    <w:rsid w:val="00FA7690"/>
    <w:rsid w:val="00FA7773"/>
    <w:rsid w:val="00FA7E3D"/>
    <w:rsid w:val="00FA7E56"/>
    <w:rsid w:val="00FB01EE"/>
    <w:rsid w:val="00FB0232"/>
    <w:rsid w:val="00FB04A8"/>
    <w:rsid w:val="00FB063F"/>
    <w:rsid w:val="00FB09C3"/>
    <w:rsid w:val="00FB09DA"/>
    <w:rsid w:val="00FB0A92"/>
    <w:rsid w:val="00FB0C69"/>
    <w:rsid w:val="00FB0F20"/>
    <w:rsid w:val="00FB146B"/>
    <w:rsid w:val="00FB169C"/>
    <w:rsid w:val="00FB1898"/>
    <w:rsid w:val="00FB199C"/>
    <w:rsid w:val="00FB1A4A"/>
    <w:rsid w:val="00FB1ADB"/>
    <w:rsid w:val="00FB1BF5"/>
    <w:rsid w:val="00FB1CC6"/>
    <w:rsid w:val="00FB213E"/>
    <w:rsid w:val="00FB273E"/>
    <w:rsid w:val="00FB2A42"/>
    <w:rsid w:val="00FB2C6F"/>
    <w:rsid w:val="00FB2CCF"/>
    <w:rsid w:val="00FB2DB0"/>
    <w:rsid w:val="00FB2F48"/>
    <w:rsid w:val="00FB31DD"/>
    <w:rsid w:val="00FB3470"/>
    <w:rsid w:val="00FB3704"/>
    <w:rsid w:val="00FB3780"/>
    <w:rsid w:val="00FB37B3"/>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3FB"/>
    <w:rsid w:val="00FB6513"/>
    <w:rsid w:val="00FB65E6"/>
    <w:rsid w:val="00FB66D1"/>
    <w:rsid w:val="00FB6952"/>
    <w:rsid w:val="00FB699C"/>
    <w:rsid w:val="00FB6D3D"/>
    <w:rsid w:val="00FB70BC"/>
    <w:rsid w:val="00FB75E0"/>
    <w:rsid w:val="00FB7989"/>
    <w:rsid w:val="00FB79B1"/>
    <w:rsid w:val="00FB79EE"/>
    <w:rsid w:val="00FB7E67"/>
    <w:rsid w:val="00FC001D"/>
    <w:rsid w:val="00FC00E8"/>
    <w:rsid w:val="00FC0305"/>
    <w:rsid w:val="00FC03AF"/>
    <w:rsid w:val="00FC03FE"/>
    <w:rsid w:val="00FC0456"/>
    <w:rsid w:val="00FC09BE"/>
    <w:rsid w:val="00FC0BAD"/>
    <w:rsid w:val="00FC0D03"/>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2ED6"/>
    <w:rsid w:val="00FC323F"/>
    <w:rsid w:val="00FC3244"/>
    <w:rsid w:val="00FC326B"/>
    <w:rsid w:val="00FC3329"/>
    <w:rsid w:val="00FC3348"/>
    <w:rsid w:val="00FC3548"/>
    <w:rsid w:val="00FC359A"/>
    <w:rsid w:val="00FC35CC"/>
    <w:rsid w:val="00FC3738"/>
    <w:rsid w:val="00FC3D0D"/>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8F2"/>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D1"/>
    <w:rsid w:val="00FD21F1"/>
    <w:rsid w:val="00FD22FF"/>
    <w:rsid w:val="00FD270B"/>
    <w:rsid w:val="00FD2B2D"/>
    <w:rsid w:val="00FD2B81"/>
    <w:rsid w:val="00FD2CD1"/>
    <w:rsid w:val="00FD3029"/>
    <w:rsid w:val="00FD357E"/>
    <w:rsid w:val="00FD3594"/>
    <w:rsid w:val="00FD369C"/>
    <w:rsid w:val="00FD3809"/>
    <w:rsid w:val="00FD382B"/>
    <w:rsid w:val="00FD3A91"/>
    <w:rsid w:val="00FD3B3A"/>
    <w:rsid w:val="00FD3BA8"/>
    <w:rsid w:val="00FD3CE6"/>
    <w:rsid w:val="00FD4065"/>
    <w:rsid w:val="00FD407C"/>
    <w:rsid w:val="00FD451F"/>
    <w:rsid w:val="00FD4670"/>
    <w:rsid w:val="00FD49EE"/>
    <w:rsid w:val="00FD4D6E"/>
    <w:rsid w:val="00FD4E0E"/>
    <w:rsid w:val="00FD5206"/>
    <w:rsid w:val="00FD5886"/>
    <w:rsid w:val="00FD5BF3"/>
    <w:rsid w:val="00FD6820"/>
    <w:rsid w:val="00FD683B"/>
    <w:rsid w:val="00FD68BC"/>
    <w:rsid w:val="00FD6B7A"/>
    <w:rsid w:val="00FD6CC4"/>
    <w:rsid w:val="00FD6E32"/>
    <w:rsid w:val="00FD73A9"/>
    <w:rsid w:val="00FD78C7"/>
    <w:rsid w:val="00FD79F3"/>
    <w:rsid w:val="00FE006B"/>
    <w:rsid w:val="00FE0319"/>
    <w:rsid w:val="00FE08DC"/>
    <w:rsid w:val="00FE08EE"/>
    <w:rsid w:val="00FE0B99"/>
    <w:rsid w:val="00FE0F0E"/>
    <w:rsid w:val="00FE0F77"/>
    <w:rsid w:val="00FE15F1"/>
    <w:rsid w:val="00FE1789"/>
    <w:rsid w:val="00FE18B5"/>
    <w:rsid w:val="00FE1A16"/>
    <w:rsid w:val="00FE1AD4"/>
    <w:rsid w:val="00FE1ADA"/>
    <w:rsid w:val="00FE1CFB"/>
    <w:rsid w:val="00FE1EA4"/>
    <w:rsid w:val="00FE22AE"/>
    <w:rsid w:val="00FE234A"/>
    <w:rsid w:val="00FE26CC"/>
    <w:rsid w:val="00FE27E0"/>
    <w:rsid w:val="00FE28A5"/>
    <w:rsid w:val="00FE29F8"/>
    <w:rsid w:val="00FE2A63"/>
    <w:rsid w:val="00FE2B0F"/>
    <w:rsid w:val="00FE36A0"/>
    <w:rsid w:val="00FE36F0"/>
    <w:rsid w:val="00FE3847"/>
    <w:rsid w:val="00FE38D9"/>
    <w:rsid w:val="00FE3A8E"/>
    <w:rsid w:val="00FE3D5A"/>
    <w:rsid w:val="00FE3F08"/>
    <w:rsid w:val="00FE4003"/>
    <w:rsid w:val="00FE40AF"/>
    <w:rsid w:val="00FE4175"/>
    <w:rsid w:val="00FE4183"/>
    <w:rsid w:val="00FE4235"/>
    <w:rsid w:val="00FE4386"/>
    <w:rsid w:val="00FE4390"/>
    <w:rsid w:val="00FE4434"/>
    <w:rsid w:val="00FE47EF"/>
    <w:rsid w:val="00FE4B62"/>
    <w:rsid w:val="00FE4D5C"/>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786"/>
    <w:rsid w:val="00FE7AFD"/>
    <w:rsid w:val="00FE7D06"/>
    <w:rsid w:val="00FF0071"/>
    <w:rsid w:val="00FF017A"/>
    <w:rsid w:val="00FF0254"/>
    <w:rsid w:val="00FF03A1"/>
    <w:rsid w:val="00FF03A8"/>
    <w:rsid w:val="00FF0629"/>
    <w:rsid w:val="00FF0670"/>
    <w:rsid w:val="00FF088A"/>
    <w:rsid w:val="00FF0A27"/>
    <w:rsid w:val="00FF0BAC"/>
    <w:rsid w:val="00FF0EDD"/>
    <w:rsid w:val="00FF1003"/>
    <w:rsid w:val="00FF11F3"/>
    <w:rsid w:val="00FF1414"/>
    <w:rsid w:val="00FF149E"/>
    <w:rsid w:val="00FF1591"/>
    <w:rsid w:val="00FF16E4"/>
    <w:rsid w:val="00FF17AD"/>
    <w:rsid w:val="00FF207C"/>
    <w:rsid w:val="00FF2100"/>
    <w:rsid w:val="00FF21B3"/>
    <w:rsid w:val="00FF2316"/>
    <w:rsid w:val="00FF23B2"/>
    <w:rsid w:val="00FF23DA"/>
    <w:rsid w:val="00FF2520"/>
    <w:rsid w:val="00FF25B6"/>
    <w:rsid w:val="00FF2640"/>
    <w:rsid w:val="00FF27CE"/>
    <w:rsid w:val="00FF2A87"/>
    <w:rsid w:val="00FF2ABC"/>
    <w:rsid w:val="00FF2C38"/>
    <w:rsid w:val="00FF2E77"/>
    <w:rsid w:val="00FF324C"/>
    <w:rsid w:val="00FF381E"/>
    <w:rsid w:val="00FF3871"/>
    <w:rsid w:val="00FF395A"/>
    <w:rsid w:val="00FF3B84"/>
    <w:rsid w:val="00FF3CB2"/>
    <w:rsid w:val="00FF4015"/>
    <w:rsid w:val="00FF4352"/>
    <w:rsid w:val="00FF4647"/>
    <w:rsid w:val="00FF46D8"/>
    <w:rsid w:val="00FF4881"/>
    <w:rsid w:val="00FF4C14"/>
    <w:rsid w:val="00FF4CC3"/>
    <w:rsid w:val="00FF4F5A"/>
    <w:rsid w:val="00FF5CC0"/>
    <w:rsid w:val="00FF5DE6"/>
    <w:rsid w:val="00FF5E47"/>
    <w:rsid w:val="00FF6002"/>
    <w:rsid w:val="00FF6207"/>
    <w:rsid w:val="00FF620D"/>
    <w:rsid w:val="00FF6294"/>
    <w:rsid w:val="00FF62E1"/>
    <w:rsid w:val="00FF6510"/>
    <w:rsid w:val="00FF65D8"/>
    <w:rsid w:val="00FF6627"/>
    <w:rsid w:val="00FF664C"/>
    <w:rsid w:val="00FF66FB"/>
    <w:rsid w:val="00FF68C2"/>
    <w:rsid w:val="00FF697D"/>
    <w:rsid w:val="00FF69EB"/>
    <w:rsid w:val="00FF6AC7"/>
    <w:rsid w:val="00FF6BA2"/>
    <w:rsid w:val="00FF6C76"/>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D5691"/>
    <w:rPr>
      <w:rFonts w:eastAsia="MS Gothic"/>
      <w:sz w:val="24"/>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link w:val="10"/>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P,列表段"/>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qFormat/>
    <w:rsid w:val="006C3B12"/>
    <w:pPr>
      <w:spacing w:before="100" w:beforeAutospacing="1" w:after="100" w:afterAutospacing="1"/>
    </w:pPr>
    <w:rPr>
      <w:rFonts w:ascii="Calibri" w:eastAsia="宋体" w:hAnsi="Calibri" w:cs="Calibri"/>
      <w:sz w:val="22"/>
      <w:szCs w:val="22"/>
      <w:lang w:eastAsia="zh-CN"/>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宋体"/>
      <w:lang w:eastAsia="ja-JP"/>
    </w:rPr>
  </w:style>
  <w:style w:type="character" w:customStyle="1" w:styleId="0MaintextChar">
    <w:name w:val="0 Main text Char"/>
    <w:link w:val="0Maintext"/>
    <w:qFormat/>
    <w:locked/>
    <w:rsid w:val="00AD0504"/>
    <w:rPr>
      <w:lang w:eastAsia="en-US"/>
    </w:rPr>
  </w:style>
  <w:style w:type="paragraph" w:customStyle="1" w:styleId="0Maintext">
    <w:name w:val="0 Main text"/>
    <w:basedOn w:val="a1"/>
    <w:link w:val="0MaintextChar"/>
    <w:qFormat/>
    <w:rsid w:val="00AD0504"/>
    <w:pPr>
      <w:jc w:val="both"/>
    </w:pPr>
    <w:rPr>
      <w:rFonts w:eastAsia="MS Mincho"/>
      <w:sz w:val="20"/>
      <w:szCs w:val="20"/>
      <w:lang w:val="en-GB"/>
    </w:rPr>
  </w:style>
  <w:style w:type="character" w:customStyle="1" w:styleId="apple-converted-space">
    <w:name w:val="apple-converted-space"/>
    <w:qFormat/>
    <w:rsid w:val="00AD0504"/>
  </w:style>
  <w:style w:type="paragraph" w:customStyle="1" w:styleId="Agreement">
    <w:name w:val="Agreement"/>
    <w:basedOn w:val="a1"/>
    <w:next w:val="a1"/>
    <w:uiPriority w:val="99"/>
    <w:qFormat/>
    <w:rsid w:val="006802F6"/>
    <w:pPr>
      <w:numPr>
        <w:numId w:val="17"/>
      </w:numPr>
      <w:spacing w:before="60"/>
    </w:pPr>
    <w:rPr>
      <w:rFonts w:ascii="Arial" w:eastAsia="MS Mincho" w:hAnsi="Arial"/>
      <w:b/>
      <w:sz w:val="20"/>
      <w:lang w:val="en-GB" w:eastAsia="en-GB"/>
    </w:rPr>
  </w:style>
  <w:style w:type="paragraph" w:customStyle="1" w:styleId="3GPPNormalText">
    <w:name w:val="3GPP Normal Text"/>
    <w:basedOn w:val="a5"/>
    <w:link w:val="3GPPNormalTextChar"/>
    <w:qFormat/>
    <w:rsid w:val="00BD48DA"/>
    <w:pPr>
      <w:jc w:val="both"/>
    </w:pPr>
    <w:rPr>
      <w:rFonts w:eastAsia="MS Mincho"/>
      <w:sz w:val="22"/>
      <w:lang w:val="x-none" w:eastAsia="x-none"/>
    </w:rPr>
  </w:style>
  <w:style w:type="character" w:customStyle="1" w:styleId="3GPPNormalTextChar">
    <w:name w:val="3GPP Normal Text Char"/>
    <w:link w:val="3GPPNormalText"/>
    <w:qFormat/>
    <w:rsid w:val="00BD48DA"/>
    <w:rPr>
      <w:sz w:val="22"/>
      <w:szCs w:val="24"/>
      <w:lang w:val="x-none" w:eastAsia="x-none"/>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EF4EE6"/>
    <w:rPr>
      <w:rFonts w:ascii="Arial" w:eastAsia="MS Gothic" w:hAnsi="Arial"/>
      <w:bCs/>
      <w:kern w:val="28"/>
      <w:sz w:val="28"/>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0060">
      <w:bodyDiv w:val="1"/>
      <w:marLeft w:val="0"/>
      <w:marRight w:val="0"/>
      <w:marTop w:val="0"/>
      <w:marBottom w:val="0"/>
      <w:divBdr>
        <w:top w:val="none" w:sz="0" w:space="0" w:color="auto"/>
        <w:left w:val="none" w:sz="0" w:space="0" w:color="auto"/>
        <w:bottom w:val="none" w:sz="0" w:space="0" w:color="auto"/>
        <w:right w:val="none" w:sz="0" w:space="0" w:color="auto"/>
      </w:divBdr>
      <w:divsChild>
        <w:div w:id="567037185">
          <w:marLeft w:val="446"/>
          <w:marRight w:val="0"/>
          <w:marTop w:val="150"/>
          <w:marBottom w:val="0"/>
          <w:divBdr>
            <w:top w:val="none" w:sz="0" w:space="0" w:color="auto"/>
            <w:left w:val="none" w:sz="0" w:space="0" w:color="auto"/>
            <w:bottom w:val="none" w:sz="0" w:space="0" w:color="auto"/>
            <w:right w:val="none" w:sz="0" w:space="0" w:color="auto"/>
          </w:divBdr>
        </w:div>
        <w:div w:id="238642230">
          <w:marLeft w:val="446"/>
          <w:marRight w:val="0"/>
          <w:marTop w:val="150"/>
          <w:marBottom w:val="0"/>
          <w:divBdr>
            <w:top w:val="none" w:sz="0" w:space="0" w:color="auto"/>
            <w:left w:val="none" w:sz="0" w:space="0" w:color="auto"/>
            <w:bottom w:val="none" w:sz="0" w:space="0" w:color="auto"/>
            <w:right w:val="none" w:sz="0" w:space="0" w:color="auto"/>
          </w:divBdr>
        </w:div>
        <w:div w:id="43338011">
          <w:marLeft w:val="994"/>
          <w:marRight w:val="0"/>
          <w:marTop w:val="75"/>
          <w:marBottom w:val="0"/>
          <w:divBdr>
            <w:top w:val="none" w:sz="0" w:space="0" w:color="auto"/>
            <w:left w:val="none" w:sz="0" w:space="0" w:color="auto"/>
            <w:bottom w:val="none" w:sz="0" w:space="0" w:color="auto"/>
            <w:right w:val="none" w:sz="0" w:space="0" w:color="auto"/>
          </w:divBdr>
        </w:div>
        <w:div w:id="2031179498">
          <w:marLeft w:val="994"/>
          <w:marRight w:val="0"/>
          <w:marTop w:val="75"/>
          <w:marBottom w:val="0"/>
          <w:divBdr>
            <w:top w:val="none" w:sz="0" w:space="0" w:color="auto"/>
            <w:left w:val="none" w:sz="0" w:space="0" w:color="auto"/>
            <w:bottom w:val="none" w:sz="0" w:space="0" w:color="auto"/>
            <w:right w:val="none" w:sz="0" w:space="0" w:color="auto"/>
          </w:divBdr>
        </w:div>
      </w:divsChild>
    </w:div>
    <w:div w:id="78646940">
      <w:bodyDiv w:val="1"/>
      <w:marLeft w:val="0"/>
      <w:marRight w:val="0"/>
      <w:marTop w:val="0"/>
      <w:marBottom w:val="0"/>
      <w:divBdr>
        <w:top w:val="none" w:sz="0" w:space="0" w:color="auto"/>
        <w:left w:val="none" w:sz="0" w:space="0" w:color="auto"/>
        <w:bottom w:val="none" w:sz="0" w:space="0" w:color="auto"/>
        <w:right w:val="none" w:sz="0" w:space="0" w:color="auto"/>
      </w:divBdr>
      <w:divsChild>
        <w:div w:id="1985235473">
          <w:marLeft w:val="274"/>
          <w:marRight w:val="0"/>
          <w:marTop w:val="150"/>
          <w:marBottom w:val="0"/>
          <w:divBdr>
            <w:top w:val="none" w:sz="0" w:space="0" w:color="auto"/>
            <w:left w:val="none" w:sz="0" w:space="0" w:color="auto"/>
            <w:bottom w:val="none" w:sz="0" w:space="0" w:color="auto"/>
            <w:right w:val="none" w:sz="0" w:space="0" w:color="auto"/>
          </w:divBdr>
        </w:div>
        <w:div w:id="61298960">
          <w:marLeft w:val="274"/>
          <w:marRight w:val="0"/>
          <w:marTop w:val="150"/>
          <w:marBottom w:val="0"/>
          <w:divBdr>
            <w:top w:val="none" w:sz="0" w:space="0" w:color="auto"/>
            <w:left w:val="none" w:sz="0" w:space="0" w:color="auto"/>
            <w:bottom w:val="none" w:sz="0" w:space="0" w:color="auto"/>
            <w:right w:val="none" w:sz="0" w:space="0" w:color="auto"/>
          </w:divBdr>
        </w:div>
        <w:div w:id="339241313">
          <w:marLeft w:val="274"/>
          <w:marRight w:val="0"/>
          <w:marTop w:val="150"/>
          <w:marBottom w:val="0"/>
          <w:divBdr>
            <w:top w:val="none" w:sz="0" w:space="0" w:color="auto"/>
            <w:left w:val="none" w:sz="0" w:space="0" w:color="auto"/>
            <w:bottom w:val="none" w:sz="0" w:space="0" w:color="auto"/>
            <w:right w:val="none" w:sz="0" w:space="0" w:color="auto"/>
          </w:divBdr>
        </w:div>
        <w:div w:id="717633991">
          <w:marLeft w:val="274"/>
          <w:marRight w:val="0"/>
          <w:marTop w:val="150"/>
          <w:marBottom w:val="0"/>
          <w:divBdr>
            <w:top w:val="none" w:sz="0" w:space="0" w:color="auto"/>
            <w:left w:val="none" w:sz="0" w:space="0" w:color="auto"/>
            <w:bottom w:val="none" w:sz="0" w:space="0" w:color="auto"/>
            <w:right w:val="none" w:sz="0" w:space="0" w:color="auto"/>
          </w:divBdr>
        </w:div>
        <w:div w:id="220026133">
          <w:marLeft w:val="274"/>
          <w:marRight w:val="0"/>
          <w:marTop w:val="150"/>
          <w:marBottom w:val="0"/>
          <w:divBdr>
            <w:top w:val="none" w:sz="0" w:space="0" w:color="auto"/>
            <w:left w:val="none" w:sz="0" w:space="0" w:color="auto"/>
            <w:bottom w:val="none" w:sz="0" w:space="0" w:color="auto"/>
            <w:right w:val="none" w:sz="0" w:space="0" w:color="auto"/>
          </w:divBdr>
        </w:div>
        <w:div w:id="8414893">
          <w:marLeft w:val="274"/>
          <w:marRight w:val="0"/>
          <w:marTop w:val="150"/>
          <w:marBottom w:val="0"/>
          <w:divBdr>
            <w:top w:val="none" w:sz="0" w:space="0" w:color="auto"/>
            <w:left w:val="none" w:sz="0" w:space="0" w:color="auto"/>
            <w:bottom w:val="none" w:sz="0" w:space="0" w:color="auto"/>
            <w:right w:val="none" w:sz="0" w:space="0" w:color="auto"/>
          </w:divBdr>
        </w:div>
        <w:div w:id="1453785955">
          <w:marLeft w:val="806"/>
          <w:marRight w:val="0"/>
          <w:marTop w:val="75"/>
          <w:marBottom w:val="0"/>
          <w:divBdr>
            <w:top w:val="none" w:sz="0" w:space="0" w:color="auto"/>
            <w:left w:val="none" w:sz="0" w:space="0" w:color="auto"/>
            <w:bottom w:val="none" w:sz="0" w:space="0" w:color="auto"/>
            <w:right w:val="none" w:sz="0" w:space="0" w:color="auto"/>
          </w:divBdr>
        </w:div>
      </w:divsChild>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87586832">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33920372">
      <w:bodyDiv w:val="1"/>
      <w:marLeft w:val="0"/>
      <w:marRight w:val="0"/>
      <w:marTop w:val="0"/>
      <w:marBottom w:val="0"/>
      <w:divBdr>
        <w:top w:val="none" w:sz="0" w:space="0" w:color="auto"/>
        <w:left w:val="none" w:sz="0" w:space="0" w:color="auto"/>
        <w:bottom w:val="none" w:sz="0" w:space="0" w:color="auto"/>
        <w:right w:val="none" w:sz="0" w:space="0" w:color="auto"/>
      </w:divBdr>
      <w:divsChild>
        <w:div w:id="780565162">
          <w:marLeft w:val="446"/>
          <w:marRight w:val="0"/>
          <w:marTop w:val="150"/>
          <w:marBottom w:val="120"/>
          <w:divBdr>
            <w:top w:val="none" w:sz="0" w:space="0" w:color="auto"/>
            <w:left w:val="none" w:sz="0" w:space="0" w:color="auto"/>
            <w:bottom w:val="none" w:sz="0" w:space="0" w:color="auto"/>
            <w:right w:val="none" w:sz="0" w:space="0" w:color="auto"/>
          </w:divBdr>
        </w:div>
        <w:div w:id="668362846">
          <w:marLeft w:val="446"/>
          <w:marRight w:val="0"/>
          <w:marTop w:val="150"/>
          <w:marBottom w:val="120"/>
          <w:divBdr>
            <w:top w:val="none" w:sz="0" w:space="0" w:color="auto"/>
            <w:left w:val="none" w:sz="0" w:space="0" w:color="auto"/>
            <w:bottom w:val="none" w:sz="0" w:space="0" w:color="auto"/>
            <w:right w:val="none" w:sz="0" w:space="0" w:color="auto"/>
          </w:divBdr>
        </w:div>
      </w:divsChild>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48207546">
      <w:bodyDiv w:val="1"/>
      <w:marLeft w:val="0"/>
      <w:marRight w:val="0"/>
      <w:marTop w:val="0"/>
      <w:marBottom w:val="0"/>
      <w:divBdr>
        <w:top w:val="none" w:sz="0" w:space="0" w:color="auto"/>
        <w:left w:val="none" w:sz="0" w:space="0" w:color="auto"/>
        <w:bottom w:val="none" w:sz="0" w:space="0" w:color="auto"/>
        <w:right w:val="none" w:sz="0" w:space="0" w:color="auto"/>
      </w:divBdr>
    </w:div>
    <w:div w:id="451173453">
      <w:bodyDiv w:val="1"/>
      <w:marLeft w:val="0"/>
      <w:marRight w:val="0"/>
      <w:marTop w:val="0"/>
      <w:marBottom w:val="0"/>
      <w:divBdr>
        <w:top w:val="none" w:sz="0" w:space="0" w:color="auto"/>
        <w:left w:val="none" w:sz="0" w:space="0" w:color="auto"/>
        <w:bottom w:val="none" w:sz="0" w:space="0" w:color="auto"/>
        <w:right w:val="none" w:sz="0" w:space="0" w:color="auto"/>
      </w:divBdr>
      <w:divsChild>
        <w:div w:id="1972862953">
          <w:marLeft w:val="547"/>
          <w:marRight w:val="0"/>
          <w:marTop w:val="150"/>
          <w:marBottom w:val="180"/>
          <w:divBdr>
            <w:top w:val="none" w:sz="0" w:space="0" w:color="auto"/>
            <w:left w:val="none" w:sz="0" w:space="0" w:color="auto"/>
            <w:bottom w:val="none" w:sz="0" w:space="0" w:color="auto"/>
            <w:right w:val="none" w:sz="0" w:space="0" w:color="auto"/>
          </w:divBdr>
        </w:div>
        <w:div w:id="1520317993">
          <w:marLeft w:val="547"/>
          <w:marRight w:val="0"/>
          <w:marTop w:val="150"/>
          <w:marBottom w:val="180"/>
          <w:divBdr>
            <w:top w:val="none" w:sz="0" w:space="0" w:color="auto"/>
            <w:left w:val="none" w:sz="0" w:space="0" w:color="auto"/>
            <w:bottom w:val="none" w:sz="0" w:space="0" w:color="auto"/>
            <w:right w:val="none" w:sz="0" w:space="0" w:color="auto"/>
          </w:divBdr>
        </w:div>
        <w:div w:id="605772583">
          <w:marLeft w:val="547"/>
          <w:marRight w:val="0"/>
          <w:marTop w:val="150"/>
          <w:marBottom w:val="18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862165">
      <w:bodyDiv w:val="1"/>
      <w:marLeft w:val="0"/>
      <w:marRight w:val="0"/>
      <w:marTop w:val="0"/>
      <w:marBottom w:val="0"/>
      <w:divBdr>
        <w:top w:val="none" w:sz="0" w:space="0" w:color="auto"/>
        <w:left w:val="none" w:sz="0" w:space="0" w:color="auto"/>
        <w:bottom w:val="none" w:sz="0" w:space="0" w:color="auto"/>
        <w:right w:val="none" w:sz="0" w:space="0" w:color="auto"/>
      </w:divBdr>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17375007">
      <w:bodyDiv w:val="1"/>
      <w:marLeft w:val="0"/>
      <w:marRight w:val="0"/>
      <w:marTop w:val="0"/>
      <w:marBottom w:val="0"/>
      <w:divBdr>
        <w:top w:val="none" w:sz="0" w:space="0" w:color="auto"/>
        <w:left w:val="none" w:sz="0" w:space="0" w:color="auto"/>
        <w:bottom w:val="none" w:sz="0" w:space="0" w:color="auto"/>
        <w:right w:val="none" w:sz="0" w:space="0" w:color="auto"/>
      </w:divBdr>
      <w:divsChild>
        <w:div w:id="1479767832">
          <w:marLeft w:val="446"/>
          <w:marRight w:val="0"/>
          <w:marTop w:val="150"/>
          <w:marBottom w:val="0"/>
          <w:divBdr>
            <w:top w:val="none" w:sz="0" w:space="0" w:color="auto"/>
            <w:left w:val="none" w:sz="0" w:space="0" w:color="auto"/>
            <w:bottom w:val="none" w:sz="0" w:space="0" w:color="auto"/>
            <w:right w:val="none" w:sz="0" w:space="0" w:color="auto"/>
          </w:divBdr>
        </w:div>
        <w:div w:id="1184049075">
          <w:marLeft w:val="446"/>
          <w:marRight w:val="0"/>
          <w:marTop w:val="150"/>
          <w:marBottom w:val="0"/>
          <w:divBdr>
            <w:top w:val="none" w:sz="0" w:space="0" w:color="auto"/>
            <w:left w:val="none" w:sz="0" w:space="0" w:color="auto"/>
            <w:bottom w:val="none" w:sz="0" w:space="0" w:color="auto"/>
            <w:right w:val="none" w:sz="0" w:space="0" w:color="auto"/>
          </w:divBdr>
        </w:div>
      </w:divsChild>
    </w:div>
    <w:div w:id="631404540">
      <w:bodyDiv w:val="1"/>
      <w:marLeft w:val="0"/>
      <w:marRight w:val="0"/>
      <w:marTop w:val="0"/>
      <w:marBottom w:val="0"/>
      <w:divBdr>
        <w:top w:val="none" w:sz="0" w:space="0" w:color="auto"/>
        <w:left w:val="none" w:sz="0" w:space="0" w:color="auto"/>
        <w:bottom w:val="none" w:sz="0" w:space="0" w:color="auto"/>
        <w:right w:val="none" w:sz="0" w:space="0" w:color="auto"/>
      </w:divBdr>
    </w:div>
    <w:div w:id="668287272">
      <w:bodyDiv w:val="1"/>
      <w:marLeft w:val="0"/>
      <w:marRight w:val="0"/>
      <w:marTop w:val="0"/>
      <w:marBottom w:val="0"/>
      <w:divBdr>
        <w:top w:val="none" w:sz="0" w:space="0" w:color="auto"/>
        <w:left w:val="none" w:sz="0" w:space="0" w:color="auto"/>
        <w:bottom w:val="none" w:sz="0" w:space="0" w:color="auto"/>
        <w:right w:val="none" w:sz="0" w:space="0" w:color="auto"/>
      </w:divBdr>
    </w:div>
    <w:div w:id="671252164">
      <w:bodyDiv w:val="1"/>
      <w:marLeft w:val="0"/>
      <w:marRight w:val="0"/>
      <w:marTop w:val="0"/>
      <w:marBottom w:val="0"/>
      <w:divBdr>
        <w:top w:val="none" w:sz="0" w:space="0" w:color="auto"/>
        <w:left w:val="none" w:sz="0" w:space="0" w:color="auto"/>
        <w:bottom w:val="none" w:sz="0" w:space="0" w:color="auto"/>
        <w:right w:val="none" w:sz="0" w:space="0" w:color="auto"/>
      </w:divBdr>
      <w:divsChild>
        <w:div w:id="1628972150">
          <w:marLeft w:val="446"/>
          <w:marRight w:val="0"/>
          <w:marTop w:val="150"/>
          <w:marBottom w:val="0"/>
          <w:divBdr>
            <w:top w:val="none" w:sz="0" w:space="0" w:color="auto"/>
            <w:left w:val="none" w:sz="0" w:space="0" w:color="auto"/>
            <w:bottom w:val="none" w:sz="0" w:space="0" w:color="auto"/>
            <w:right w:val="none" w:sz="0" w:space="0" w:color="auto"/>
          </w:divBdr>
        </w:div>
        <w:div w:id="192500833">
          <w:marLeft w:val="446"/>
          <w:marRight w:val="0"/>
          <w:marTop w:val="15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0155419">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764423338">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69802688">
      <w:bodyDiv w:val="1"/>
      <w:marLeft w:val="0"/>
      <w:marRight w:val="0"/>
      <w:marTop w:val="0"/>
      <w:marBottom w:val="0"/>
      <w:divBdr>
        <w:top w:val="none" w:sz="0" w:space="0" w:color="auto"/>
        <w:left w:val="none" w:sz="0" w:space="0" w:color="auto"/>
        <w:bottom w:val="none" w:sz="0" w:space="0" w:color="auto"/>
        <w:right w:val="none" w:sz="0" w:space="0" w:color="auto"/>
      </w:divBdr>
    </w:div>
    <w:div w:id="892546595">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2936277">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813512">
      <w:bodyDiv w:val="1"/>
      <w:marLeft w:val="0"/>
      <w:marRight w:val="0"/>
      <w:marTop w:val="0"/>
      <w:marBottom w:val="0"/>
      <w:divBdr>
        <w:top w:val="none" w:sz="0" w:space="0" w:color="auto"/>
        <w:left w:val="none" w:sz="0" w:space="0" w:color="auto"/>
        <w:bottom w:val="none" w:sz="0" w:space="0" w:color="auto"/>
        <w:right w:val="none" w:sz="0" w:space="0" w:color="auto"/>
      </w:divBdr>
      <w:divsChild>
        <w:div w:id="1715231429">
          <w:marLeft w:val="360"/>
          <w:marRight w:val="0"/>
          <w:marTop w:val="200"/>
          <w:marBottom w:val="0"/>
          <w:divBdr>
            <w:top w:val="none" w:sz="0" w:space="0" w:color="auto"/>
            <w:left w:val="none" w:sz="0" w:space="0" w:color="auto"/>
            <w:bottom w:val="none" w:sz="0" w:space="0" w:color="auto"/>
            <w:right w:val="none" w:sz="0" w:space="0" w:color="auto"/>
          </w:divBdr>
        </w:div>
        <w:div w:id="1250892857">
          <w:marLeft w:val="1080"/>
          <w:marRight w:val="0"/>
          <w:marTop w:val="100"/>
          <w:marBottom w:val="0"/>
          <w:divBdr>
            <w:top w:val="none" w:sz="0" w:space="0" w:color="auto"/>
            <w:left w:val="none" w:sz="0" w:space="0" w:color="auto"/>
            <w:bottom w:val="none" w:sz="0" w:space="0" w:color="auto"/>
            <w:right w:val="none" w:sz="0" w:space="0" w:color="auto"/>
          </w:divBdr>
        </w:div>
        <w:div w:id="1877811234">
          <w:marLeft w:val="1080"/>
          <w:marRight w:val="0"/>
          <w:marTop w:val="100"/>
          <w:marBottom w:val="0"/>
          <w:divBdr>
            <w:top w:val="none" w:sz="0" w:space="0" w:color="auto"/>
            <w:left w:val="none" w:sz="0" w:space="0" w:color="auto"/>
            <w:bottom w:val="none" w:sz="0" w:space="0" w:color="auto"/>
            <w:right w:val="none" w:sz="0" w:space="0" w:color="auto"/>
          </w:divBdr>
        </w:div>
      </w:divsChild>
    </w:div>
    <w:div w:id="1004939701">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121708">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0225700">
      <w:bodyDiv w:val="1"/>
      <w:marLeft w:val="0"/>
      <w:marRight w:val="0"/>
      <w:marTop w:val="0"/>
      <w:marBottom w:val="0"/>
      <w:divBdr>
        <w:top w:val="none" w:sz="0" w:space="0" w:color="auto"/>
        <w:left w:val="none" w:sz="0" w:space="0" w:color="auto"/>
        <w:bottom w:val="none" w:sz="0" w:space="0" w:color="auto"/>
        <w:right w:val="none" w:sz="0" w:space="0" w:color="auto"/>
      </w:divBdr>
      <w:divsChild>
        <w:div w:id="1548373499">
          <w:marLeft w:val="446"/>
          <w:marRight w:val="0"/>
          <w:marTop w:val="150"/>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14779672">
      <w:bodyDiv w:val="1"/>
      <w:marLeft w:val="0"/>
      <w:marRight w:val="0"/>
      <w:marTop w:val="0"/>
      <w:marBottom w:val="0"/>
      <w:divBdr>
        <w:top w:val="none" w:sz="0" w:space="0" w:color="auto"/>
        <w:left w:val="none" w:sz="0" w:space="0" w:color="auto"/>
        <w:bottom w:val="none" w:sz="0" w:space="0" w:color="auto"/>
        <w:right w:val="none" w:sz="0" w:space="0" w:color="auto"/>
      </w:divBdr>
    </w:div>
    <w:div w:id="1216425599">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62449063">
      <w:bodyDiv w:val="1"/>
      <w:marLeft w:val="0"/>
      <w:marRight w:val="0"/>
      <w:marTop w:val="0"/>
      <w:marBottom w:val="0"/>
      <w:divBdr>
        <w:top w:val="none" w:sz="0" w:space="0" w:color="auto"/>
        <w:left w:val="none" w:sz="0" w:space="0" w:color="auto"/>
        <w:bottom w:val="none" w:sz="0" w:space="0" w:color="auto"/>
        <w:right w:val="none" w:sz="0" w:space="0" w:color="auto"/>
      </w:divBdr>
    </w:div>
    <w:div w:id="1269655698">
      <w:bodyDiv w:val="1"/>
      <w:marLeft w:val="0"/>
      <w:marRight w:val="0"/>
      <w:marTop w:val="0"/>
      <w:marBottom w:val="0"/>
      <w:divBdr>
        <w:top w:val="none" w:sz="0" w:space="0" w:color="auto"/>
        <w:left w:val="none" w:sz="0" w:space="0" w:color="auto"/>
        <w:bottom w:val="none" w:sz="0" w:space="0" w:color="auto"/>
        <w:right w:val="none" w:sz="0" w:space="0" w:color="auto"/>
      </w:divBdr>
      <w:divsChild>
        <w:div w:id="2137597863">
          <w:marLeft w:val="446"/>
          <w:marRight w:val="0"/>
          <w:marTop w:val="150"/>
          <w:marBottom w:val="0"/>
          <w:divBdr>
            <w:top w:val="none" w:sz="0" w:space="0" w:color="auto"/>
            <w:left w:val="none" w:sz="0" w:space="0" w:color="auto"/>
            <w:bottom w:val="none" w:sz="0" w:space="0" w:color="auto"/>
            <w:right w:val="none" w:sz="0" w:space="0" w:color="auto"/>
          </w:divBdr>
        </w:div>
      </w:divsChild>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25151359">
      <w:bodyDiv w:val="1"/>
      <w:marLeft w:val="0"/>
      <w:marRight w:val="0"/>
      <w:marTop w:val="0"/>
      <w:marBottom w:val="0"/>
      <w:divBdr>
        <w:top w:val="none" w:sz="0" w:space="0" w:color="auto"/>
        <w:left w:val="none" w:sz="0" w:space="0" w:color="auto"/>
        <w:bottom w:val="none" w:sz="0" w:space="0" w:color="auto"/>
        <w:right w:val="none" w:sz="0" w:space="0" w:color="auto"/>
      </w:divBdr>
      <w:divsChild>
        <w:div w:id="175047282">
          <w:marLeft w:val="446"/>
          <w:marRight w:val="0"/>
          <w:marTop w:val="150"/>
          <w:marBottom w:val="0"/>
          <w:divBdr>
            <w:top w:val="none" w:sz="0" w:space="0" w:color="auto"/>
            <w:left w:val="none" w:sz="0" w:space="0" w:color="auto"/>
            <w:bottom w:val="none" w:sz="0" w:space="0" w:color="auto"/>
            <w:right w:val="none" w:sz="0" w:space="0" w:color="auto"/>
          </w:divBdr>
        </w:div>
        <w:div w:id="2114978038">
          <w:marLeft w:val="446"/>
          <w:marRight w:val="0"/>
          <w:marTop w:val="150"/>
          <w:marBottom w:val="0"/>
          <w:divBdr>
            <w:top w:val="none" w:sz="0" w:space="0" w:color="auto"/>
            <w:left w:val="none" w:sz="0" w:space="0" w:color="auto"/>
            <w:bottom w:val="none" w:sz="0" w:space="0" w:color="auto"/>
            <w:right w:val="none" w:sz="0" w:space="0" w:color="auto"/>
          </w:divBdr>
        </w:div>
        <w:div w:id="566840157">
          <w:marLeft w:val="446"/>
          <w:marRight w:val="0"/>
          <w:marTop w:val="150"/>
          <w:marBottom w:val="0"/>
          <w:divBdr>
            <w:top w:val="none" w:sz="0" w:space="0" w:color="auto"/>
            <w:left w:val="none" w:sz="0" w:space="0" w:color="auto"/>
            <w:bottom w:val="none" w:sz="0" w:space="0" w:color="auto"/>
            <w:right w:val="none" w:sz="0" w:space="0" w:color="auto"/>
          </w:divBdr>
        </w:div>
      </w:divsChild>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2239584">
      <w:bodyDiv w:val="1"/>
      <w:marLeft w:val="0"/>
      <w:marRight w:val="0"/>
      <w:marTop w:val="0"/>
      <w:marBottom w:val="0"/>
      <w:divBdr>
        <w:top w:val="none" w:sz="0" w:space="0" w:color="auto"/>
        <w:left w:val="none" w:sz="0" w:space="0" w:color="auto"/>
        <w:bottom w:val="none" w:sz="0" w:space="0" w:color="auto"/>
        <w:right w:val="none" w:sz="0" w:space="0" w:color="auto"/>
      </w:divBdr>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0344445">
      <w:bodyDiv w:val="1"/>
      <w:marLeft w:val="0"/>
      <w:marRight w:val="0"/>
      <w:marTop w:val="0"/>
      <w:marBottom w:val="0"/>
      <w:divBdr>
        <w:top w:val="none" w:sz="0" w:space="0" w:color="auto"/>
        <w:left w:val="none" w:sz="0" w:space="0" w:color="auto"/>
        <w:bottom w:val="none" w:sz="0" w:space="0" w:color="auto"/>
        <w:right w:val="none" w:sz="0" w:space="0" w:color="auto"/>
      </w:divBdr>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62473294">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58743112">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799495790">
      <w:bodyDiv w:val="1"/>
      <w:marLeft w:val="0"/>
      <w:marRight w:val="0"/>
      <w:marTop w:val="0"/>
      <w:marBottom w:val="0"/>
      <w:divBdr>
        <w:top w:val="none" w:sz="0" w:space="0" w:color="auto"/>
        <w:left w:val="none" w:sz="0" w:space="0" w:color="auto"/>
        <w:bottom w:val="none" w:sz="0" w:space="0" w:color="auto"/>
        <w:right w:val="none" w:sz="0" w:space="0" w:color="auto"/>
      </w:divBdr>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94273392">
      <w:bodyDiv w:val="1"/>
      <w:marLeft w:val="0"/>
      <w:marRight w:val="0"/>
      <w:marTop w:val="0"/>
      <w:marBottom w:val="0"/>
      <w:divBdr>
        <w:top w:val="none" w:sz="0" w:space="0" w:color="auto"/>
        <w:left w:val="none" w:sz="0" w:space="0" w:color="auto"/>
        <w:bottom w:val="none" w:sz="0" w:space="0" w:color="auto"/>
        <w:right w:val="none" w:sz="0" w:space="0" w:color="auto"/>
      </w:divBdr>
      <w:divsChild>
        <w:div w:id="1772822606">
          <w:marLeft w:val="547"/>
          <w:marRight w:val="0"/>
          <w:marTop w:val="150"/>
          <w:marBottom w:val="0"/>
          <w:divBdr>
            <w:top w:val="none" w:sz="0" w:space="0" w:color="auto"/>
            <w:left w:val="none" w:sz="0" w:space="0" w:color="auto"/>
            <w:bottom w:val="none" w:sz="0" w:space="0" w:color="auto"/>
            <w:right w:val="none" w:sz="0" w:space="0" w:color="auto"/>
          </w:divBdr>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19360920">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68408840">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326715">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C55E3-4E67-451F-9491-9B9599B2D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8707</Words>
  <Characters>49634</Characters>
  <Application>Microsoft Office Word</Application>
  <DocSecurity>0</DocSecurity>
  <Lines>413</Lines>
  <Paragraphs>116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2023-08-11T03:21:00Z</dcterms:created>
  <dcterms:modified xsi:type="dcterms:W3CDTF">2023-11-03T07:49:00Z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2022-10-25T05:15:38Z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ad6ac926-5093-4273-aa2f-7f99c8aeb211</vt:lpwstr>
  </property>
  <property fmtid="{D5CDD505-2E9C-101B-9397-08002B2CF9AE}" pid="8" name="MSIP_Label_a7295cc1-d279-42ac-ab4d-3b0f4fece050_ContentBits">
    <vt:lpwstr>0</vt:lpwstr>
  </property>
</Properties>
</file>